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专用Ｘ射线机项目建设方案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871" w:history="1">
        <w:r>
          <w:rPr>
            <w:rFonts w:ascii="仿宋" w:eastAsia="仿宋" w:hAnsi="仿宋" w:cs="仿宋" w:hint="eastAsia"/>
            <w:lang w:eastAsia="zh-CN"/>
          </w:rPr>
          <w:t>概论</w:t>
        </w:r>
        <w:r>
          <w:tab/>
        </w:r>
        <w:r>
          <w:fldChar w:fldCharType="begin"/>
        </w:r>
        <w:r>
          <w:instrText xml:space="preserve"> PAGEREF _Toc17871 \h </w:instrText>
        </w:r>
        <w:r>
          <w:fldChar w:fldCharType="separate"/>
        </w:r>
        <w:r>
          <w:t>3</w:t>
        </w:r>
        <w:r>
          <w:fldChar w:fldCharType="end"/>
        </w:r>
      </w:hyperlink>
    </w:p>
    <w:p>
      <w:pPr>
        <w:pStyle w:val="TOC1"/>
        <w:tabs>
          <w:tab w:val="right" w:leader="dot" w:pos="8306"/>
        </w:tabs>
      </w:pPr>
      <w:hyperlink w:anchor="_Toc6179" w:history="1">
        <w:r>
          <w:rPr>
            <w:rFonts w:ascii="仿宋" w:eastAsia="仿宋" w:hAnsi="仿宋" w:cs="仿宋" w:hint="eastAsia"/>
            <w:lang w:eastAsia="zh-CN"/>
          </w:rPr>
          <w:t>一、专用Ｘ射线机项目概论</w:t>
        </w:r>
        <w:r>
          <w:tab/>
        </w:r>
        <w:r>
          <w:fldChar w:fldCharType="begin"/>
        </w:r>
        <w:r>
          <w:instrText xml:space="preserve"> PAGEREF _Toc6179 \h </w:instrText>
        </w:r>
        <w:r>
          <w:fldChar w:fldCharType="separate"/>
        </w:r>
        <w:r>
          <w:t>3</w:t>
        </w:r>
        <w:r>
          <w:fldChar w:fldCharType="end"/>
        </w:r>
      </w:hyperlink>
    </w:p>
    <w:p>
      <w:pPr>
        <w:pStyle w:val="TOC2"/>
        <w:tabs>
          <w:tab w:val="right" w:leader="dot" w:pos="8306"/>
        </w:tabs>
      </w:pPr>
      <w:hyperlink w:anchor="_Toc29629" w:history="1">
        <w:r>
          <w:rPr>
            <w:rFonts w:ascii="仿宋" w:eastAsia="仿宋" w:hAnsi="仿宋" w:cs="仿宋" w:hint="eastAsia"/>
            <w:lang w:eastAsia="zh-CN"/>
          </w:rPr>
          <w:t>(一)、项目申报单位概况</w:t>
        </w:r>
        <w:r>
          <w:tab/>
        </w:r>
        <w:r>
          <w:fldChar w:fldCharType="begin"/>
        </w:r>
        <w:r>
          <w:instrText xml:space="preserve"> PAGEREF _Toc29629 \h </w:instrText>
        </w:r>
        <w:r>
          <w:fldChar w:fldCharType="separate"/>
        </w:r>
        <w:r>
          <w:t>3</w:t>
        </w:r>
        <w:r>
          <w:fldChar w:fldCharType="end"/>
        </w:r>
      </w:hyperlink>
    </w:p>
    <w:p>
      <w:pPr>
        <w:pStyle w:val="TOC2"/>
        <w:tabs>
          <w:tab w:val="right" w:leader="dot" w:pos="8306"/>
        </w:tabs>
      </w:pPr>
      <w:hyperlink w:anchor="_Toc11298" w:history="1">
        <w:r>
          <w:rPr>
            <w:rFonts w:ascii="仿宋" w:eastAsia="仿宋" w:hAnsi="仿宋" w:cs="仿宋" w:hint="eastAsia"/>
            <w:lang w:eastAsia="zh-CN"/>
          </w:rPr>
          <w:t>(二)、项目概况</w:t>
        </w:r>
        <w:r>
          <w:tab/>
        </w:r>
        <w:r>
          <w:fldChar w:fldCharType="begin"/>
        </w:r>
        <w:r>
          <w:instrText xml:space="preserve"> PAGEREF _Toc11298 \h </w:instrText>
        </w:r>
        <w:r>
          <w:fldChar w:fldCharType="separate"/>
        </w:r>
        <w:r>
          <w:t>4</w:t>
        </w:r>
        <w:r>
          <w:fldChar w:fldCharType="end"/>
        </w:r>
      </w:hyperlink>
    </w:p>
    <w:p>
      <w:pPr>
        <w:pStyle w:val="TOC1"/>
        <w:tabs>
          <w:tab w:val="right" w:leader="dot" w:pos="8306"/>
        </w:tabs>
      </w:pPr>
      <w:hyperlink w:anchor="_Toc6278" w:history="1">
        <w:r>
          <w:rPr>
            <w:rFonts w:ascii="仿宋" w:eastAsia="仿宋" w:hAnsi="仿宋" w:cs="仿宋" w:hint="eastAsia"/>
            <w:lang w:eastAsia="zh-CN"/>
          </w:rPr>
          <w:t>二、项目选址研究</w:t>
        </w:r>
        <w:r>
          <w:tab/>
        </w:r>
        <w:r>
          <w:fldChar w:fldCharType="begin"/>
        </w:r>
        <w:r>
          <w:instrText xml:space="preserve"> PAGEREF _Toc6278 \h </w:instrText>
        </w:r>
        <w:r>
          <w:fldChar w:fldCharType="separate"/>
        </w:r>
        <w:r>
          <w:t>7</w:t>
        </w:r>
        <w:r>
          <w:fldChar w:fldCharType="end"/>
        </w:r>
      </w:hyperlink>
    </w:p>
    <w:p>
      <w:pPr>
        <w:pStyle w:val="TOC2"/>
        <w:tabs>
          <w:tab w:val="right" w:leader="dot" w:pos="8306"/>
        </w:tabs>
      </w:pPr>
      <w:hyperlink w:anchor="_Toc27918" w:history="1">
        <w:r>
          <w:rPr>
            <w:rFonts w:ascii="仿宋" w:eastAsia="仿宋" w:hAnsi="仿宋" w:cs="仿宋" w:hint="eastAsia"/>
            <w:lang w:eastAsia="zh-CN"/>
          </w:rPr>
          <w:t>(一)、项目选址原则</w:t>
        </w:r>
        <w:r>
          <w:tab/>
        </w:r>
        <w:r>
          <w:fldChar w:fldCharType="begin"/>
        </w:r>
        <w:r>
          <w:instrText xml:space="preserve"> PAGEREF _Toc27918 \h </w:instrText>
        </w:r>
        <w:r>
          <w:fldChar w:fldCharType="separate"/>
        </w:r>
        <w:r>
          <w:t>7</w:t>
        </w:r>
        <w:r>
          <w:fldChar w:fldCharType="end"/>
        </w:r>
      </w:hyperlink>
    </w:p>
    <w:p>
      <w:pPr>
        <w:pStyle w:val="TOC2"/>
        <w:tabs>
          <w:tab w:val="right" w:leader="dot" w:pos="8306"/>
        </w:tabs>
      </w:pPr>
      <w:hyperlink w:anchor="_Toc21257" w:history="1">
        <w:r>
          <w:rPr>
            <w:rFonts w:ascii="仿宋" w:eastAsia="仿宋" w:hAnsi="仿宋" w:cs="仿宋" w:hint="eastAsia"/>
            <w:lang w:eastAsia="zh-CN"/>
          </w:rPr>
          <w:t>(二)、项目选址</w:t>
        </w:r>
        <w:r>
          <w:tab/>
        </w:r>
        <w:r>
          <w:fldChar w:fldCharType="begin"/>
        </w:r>
        <w:r>
          <w:instrText xml:space="preserve"> PAGEREF _Toc21257 \h </w:instrText>
        </w:r>
        <w:r>
          <w:fldChar w:fldCharType="separate"/>
        </w:r>
        <w:r>
          <w:t>10</w:t>
        </w:r>
        <w:r>
          <w:fldChar w:fldCharType="end"/>
        </w:r>
      </w:hyperlink>
    </w:p>
    <w:p>
      <w:pPr>
        <w:pStyle w:val="TOC2"/>
        <w:tabs>
          <w:tab w:val="right" w:leader="dot" w:pos="8306"/>
        </w:tabs>
      </w:pPr>
      <w:hyperlink w:anchor="_Toc9296" w:history="1">
        <w:r>
          <w:rPr>
            <w:rFonts w:ascii="仿宋" w:eastAsia="仿宋" w:hAnsi="仿宋" w:cs="仿宋" w:hint="eastAsia"/>
            <w:lang w:eastAsia="zh-CN"/>
          </w:rPr>
          <w:t>(三)、建设条件分析</w:t>
        </w:r>
        <w:r>
          <w:tab/>
        </w:r>
        <w:r>
          <w:fldChar w:fldCharType="begin"/>
        </w:r>
        <w:r>
          <w:instrText xml:space="preserve"> PAGEREF _Toc9296 \h </w:instrText>
        </w:r>
        <w:r>
          <w:fldChar w:fldCharType="separate"/>
        </w:r>
        <w:r>
          <w:t>12</w:t>
        </w:r>
        <w:r>
          <w:fldChar w:fldCharType="end"/>
        </w:r>
      </w:hyperlink>
    </w:p>
    <w:p>
      <w:pPr>
        <w:pStyle w:val="TOC2"/>
        <w:tabs>
          <w:tab w:val="right" w:leader="dot" w:pos="8306"/>
        </w:tabs>
      </w:pPr>
      <w:hyperlink w:anchor="_Toc23812" w:history="1">
        <w:r>
          <w:rPr>
            <w:rFonts w:ascii="仿宋" w:eastAsia="仿宋" w:hAnsi="仿宋" w:cs="仿宋" w:hint="eastAsia"/>
            <w:lang w:eastAsia="zh-CN"/>
          </w:rPr>
          <w:t>(四)、用地控制指标</w:t>
        </w:r>
        <w:r>
          <w:tab/>
        </w:r>
        <w:r>
          <w:fldChar w:fldCharType="begin"/>
        </w:r>
        <w:r>
          <w:instrText xml:space="preserve"> PAGEREF _Toc23812 \h </w:instrText>
        </w:r>
        <w:r>
          <w:fldChar w:fldCharType="separate"/>
        </w:r>
        <w:r>
          <w:t>14</w:t>
        </w:r>
        <w:r>
          <w:fldChar w:fldCharType="end"/>
        </w:r>
      </w:hyperlink>
    </w:p>
    <w:p>
      <w:pPr>
        <w:pStyle w:val="TOC2"/>
        <w:tabs>
          <w:tab w:val="right" w:leader="dot" w:pos="8306"/>
        </w:tabs>
      </w:pPr>
      <w:hyperlink w:anchor="_Toc19135" w:history="1">
        <w:r>
          <w:rPr>
            <w:rFonts w:ascii="仿宋" w:eastAsia="仿宋" w:hAnsi="仿宋" w:cs="仿宋" w:hint="eastAsia"/>
            <w:lang w:eastAsia="zh-CN"/>
          </w:rPr>
          <w:t>(五)、地总体要求</w:t>
        </w:r>
        <w:r>
          <w:tab/>
        </w:r>
        <w:r>
          <w:fldChar w:fldCharType="begin"/>
        </w:r>
        <w:r>
          <w:instrText xml:space="preserve"> PAGEREF _Toc19135 \h </w:instrText>
        </w:r>
        <w:r>
          <w:fldChar w:fldCharType="separate"/>
        </w:r>
        <w:r>
          <w:t>15</w:t>
        </w:r>
        <w:r>
          <w:fldChar w:fldCharType="end"/>
        </w:r>
      </w:hyperlink>
    </w:p>
    <w:p>
      <w:pPr>
        <w:pStyle w:val="TOC2"/>
        <w:tabs>
          <w:tab w:val="right" w:leader="dot" w:pos="8306"/>
        </w:tabs>
      </w:pPr>
      <w:hyperlink w:anchor="_Toc8636" w:history="1">
        <w:r>
          <w:rPr>
            <w:rFonts w:ascii="仿宋" w:eastAsia="仿宋" w:hAnsi="仿宋" w:cs="仿宋" w:hint="eastAsia"/>
            <w:lang w:eastAsia="zh-CN"/>
          </w:rPr>
          <w:t>(六)、节约用地措施</w:t>
        </w:r>
        <w:r>
          <w:tab/>
        </w:r>
        <w:r>
          <w:fldChar w:fldCharType="begin"/>
        </w:r>
        <w:r>
          <w:instrText xml:space="preserve"> PAGEREF _Toc8636 \h </w:instrText>
        </w:r>
        <w:r>
          <w:fldChar w:fldCharType="separate"/>
        </w:r>
        <w:r>
          <w:t>16</w:t>
        </w:r>
        <w:r>
          <w:fldChar w:fldCharType="end"/>
        </w:r>
      </w:hyperlink>
    </w:p>
    <w:p>
      <w:pPr>
        <w:pStyle w:val="TOC2"/>
        <w:tabs>
          <w:tab w:val="right" w:leader="dot" w:pos="8306"/>
        </w:tabs>
      </w:pPr>
      <w:hyperlink w:anchor="_Toc17708" w:history="1">
        <w:r>
          <w:rPr>
            <w:rFonts w:ascii="仿宋" w:eastAsia="仿宋" w:hAnsi="仿宋" w:cs="仿宋" w:hint="eastAsia"/>
            <w:lang w:eastAsia="zh-CN"/>
          </w:rPr>
          <w:t>(七)、选址综合评价</w:t>
        </w:r>
        <w:r>
          <w:tab/>
        </w:r>
        <w:r>
          <w:fldChar w:fldCharType="begin"/>
        </w:r>
        <w:r>
          <w:instrText xml:space="preserve"> PAGEREF _Toc17708 \h </w:instrText>
        </w:r>
        <w:r>
          <w:fldChar w:fldCharType="separate"/>
        </w:r>
        <w:r>
          <w:t>18</w:t>
        </w:r>
        <w:r>
          <w:fldChar w:fldCharType="end"/>
        </w:r>
      </w:hyperlink>
    </w:p>
    <w:p>
      <w:pPr>
        <w:pStyle w:val="TOC1"/>
        <w:tabs>
          <w:tab w:val="right" w:leader="dot" w:pos="8306"/>
        </w:tabs>
      </w:pPr>
      <w:hyperlink w:anchor="_Toc1748" w:history="1">
        <w:r>
          <w:rPr>
            <w:rFonts w:ascii="仿宋" w:eastAsia="仿宋" w:hAnsi="仿宋" w:cs="仿宋" w:hint="eastAsia"/>
            <w:lang w:eastAsia="zh-CN"/>
          </w:rPr>
          <w:t>三、发展规划、产业政策和行业准入分析</w:t>
        </w:r>
        <w:r>
          <w:tab/>
        </w:r>
        <w:r>
          <w:fldChar w:fldCharType="begin"/>
        </w:r>
        <w:r>
          <w:instrText xml:space="preserve"> PAGEREF _Toc1748 \h </w:instrText>
        </w:r>
        <w:r>
          <w:fldChar w:fldCharType="separate"/>
        </w:r>
        <w:r>
          <w:t>19</w:t>
        </w:r>
        <w:r>
          <w:fldChar w:fldCharType="end"/>
        </w:r>
      </w:hyperlink>
    </w:p>
    <w:p>
      <w:pPr>
        <w:pStyle w:val="TOC2"/>
        <w:tabs>
          <w:tab w:val="right" w:leader="dot" w:pos="8306"/>
        </w:tabs>
      </w:pPr>
      <w:hyperlink w:anchor="_Toc3681" w:history="1">
        <w:r>
          <w:rPr>
            <w:rFonts w:ascii="仿宋" w:eastAsia="仿宋" w:hAnsi="仿宋" w:cs="仿宋" w:hint="eastAsia"/>
            <w:lang w:eastAsia="zh-CN"/>
          </w:rPr>
          <w:t>(一)、发展规划分析</w:t>
        </w:r>
        <w:r>
          <w:tab/>
        </w:r>
        <w:r>
          <w:fldChar w:fldCharType="begin"/>
        </w:r>
        <w:r>
          <w:instrText xml:space="preserve"> PAGEREF _Toc3681 \h </w:instrText>
        </w:r>
        <w:r>
          <w:fldChar w:fldCharType="separate"/>
        </w:r>
        <w:r>
          <w:t>19</w:t>
        </w:r>
        <w:r>
          <w:fldChar w:fldCharType="end"/>
        </w:r>
      </w:hyperlink>
    </w:p>
    <w:p>
      <w:pPr>
        <w:pStyle w:val="TOC2"/>
        <w:tabs>
          <w:tab w:val="right" w:leader="dot" w:pos="8306"/>
        </w:tabs>
      </w:pPr>
      <w:hyperlink w:anchor="_Toc24798" w:history="1">
        <w:r>
          <w:rPr>
            <w:rFonts w:ascii="仿宋" w:eastAsia="仿宋" w:hAnsi="仿宋" w:cs="仿宋" w:hint="eastAsia"/>
            <w:lang w:eastAsia="zh-CN"/>
          </w:rPr>
          <w:t>(二)、产业政策分析</w:t>
        </w:r>
        <w:r>
          <w:tab/>
        </w:r>
        <w:r>
          <w:fldChar w:fldCharType="begin"/>
        </w:r>
        <w:r>
          <w:instrText xml:space="preserve"> PAGEREF _Toc24798 \h </w:instrText>
        </w:r>
        <w:r>
          <w:fldChar w:fldCharType="separate"/>
        </w:r>
        <w:r>
          <w:t>20</w:t>
        </w:r>
        <w:r>
          <w:fldChar w:fldCharType="end"/>
        </w:r>
      </w:hyperlink>
    </w:p>
    <w:p>
      <w:pPr>
        <w:pStyle w:val="TOC2"/>
        <w:tabs>
          <w:tab w:val="right" w:leader="dot" w:pos="8306"/>
        </w:tabs>
      </w:pPr>
      <w:hyperlink w:anchor="_Toc491" w:history="1">
        <w:r>
          <w:rPr>
            <w:rFonts w:ascii="仿宋" w:eastAsia="仿宋" w:hAnsi="仿宋" w:cs="仿宋" w:hint="eastAsia"/>
            <w:lang w:eastAsia="zh-CN"/>
          </w:rPr>
          <w:t>(三)、行业准入分析</w:t>
        </w:r>
        <w:r>
          <w:tab/>
        </w:r>
        <w:r>
          <w:fldChar w:fldCharType="begin"/>
        </w:r>
        <w:r>
          <w:instrText xml:space="preserve"> PAGEREF _Toc491 \h </w:instrText>
        </w:r>
        <w:r>
          <w:fldChar w:fldCharType="separate"/>
        </w:r>
        <w:r>
          <w:t>22</w:t>
        </w:r>
        <w:r>
          <w:fldChar w:fldCharType="end"/>
        </w:r>
      </w:hyperlink>
    </w:p>
    <w:p>
      <w:pPr>
        <w:pStyle w:val="TOC1"/>
        <w:tabs>
          <w:tab w:val="right" w:leader="dot" w:pos="8306"/>
        </w:tabs>
      </w:pPr>
      <w:hyperlink w:anchor="_Toc6506" w:history="1">
        <w:r>
          <w:rPr>
            <w:rFonts w:ascii="仿宋" w:eastAsia="仿宋" w:hAnsi="仿宋" w:cs="仿宋" w:hint="eastAsia"/>
            <w:lang w:eastAsia="zh-CN"/>
          </w:rPr>
          <w:t>四、项目监理与质量保证</w:t>
        </w:r>
        <w:r>
          <w:tab/>
        </w:r>
        <w:r>
          <w:fldChar w:fldCharType="begin"/>
        </w:r>
        <w:r>
          <w:instrText xml:space="preserve"> PAGEREF _Toc6506 \h </w:instrText>
        </w:r>
        <w:r>
          <w:fldChar w:fldCharType="separate"/>
        </w:r>
        <w:r>
          <w:t>23</w:t>
        </w:r>
        <w:r>
          <w:fldChar w:fldCharType="end"/>
        </w:r>
      </w:hyperlink>
    </w:p>
    <w:p>
      <w:pPr>
        <w:pStyle w:val="TOC2"/>
        <w:tabs>
          <w:tab w:val="right" w:leader="dot" w:pos="8306"/>
        </w:tabs>
      </w:pPr>
      <w:hyperlink w:anchor="_Toc22121" w:history="1">
        <w:r>
          <w:rPr>
            <w:rFonts w:ascii="仿宋" w:eastAsia="仿宋" w:hAnsi="仿宋" w:cs="仿宋" w:hint="eastAsia"/>
            <w:lang w:eastAsia="zh-CN"/>
          </w:rPr>
          <w:t>(一)、监理体系构建</w:t>
        </w:r>
        <w:r>
          <w:tab/>
        </w:r>
        <w:r>
          <w:fldChar w:fldCharType="begin"/>
        </w:r>
        <w:r>
          <w:instrText xml:space="preserve"> PAGEREF _Toc22121 \h </w:instrText>
        </w:r>
        <w:r>
          <w:fldChar w:fldCharType="separate"/>
        </w:r>
        <w:r>
          <w:t>23</w:t>
        </w:r>
        <w:r>
          <w:fldChar w:fldCharType="end"/>
        </w:r>
      </w:hyperlink>
    </w:p>
    <w:p>
      <w:pPr>
        <w:pStyle w:val="TOC2"/>
        <w:tabs>
          <w:tab w:val="right" w:leader="dot" w:pos="8306"/>
        </w:tabs>
      </w:pPr>
      <w:hyperlink w:anchor="_Toc31395" w:history="1">
        <w:r>
          <w:rPr>
            <w:rFonts w:ascii="仿宋" w:eastAsia="仿宋" w:hAnsi="仿宋" w:cs="仿宋" w:hint="eastAsia"/>
            <w:lang w:eastAsia="zh-CN"/>
          </w:rPr>
          <w:t>(二)、质量保证体系实施</w:t>
        </w:r>
        <w:r>
          <w:tab/>
        </w:r>
        <w:r>
          <w:fldChar w:fldCharType="begin"/>
        </w:r>
        <w:r>
          <w:instrText xml:space="preserve"> PAGEREF _Toc31395 \h </w:instrText>
        </w:r>
        <w:r>
          <w:fldChar w:fldCharType="separate"/>
        </w:r>
        <w:r>
          <w:t>24</w:t>
        </w:r>
        <w:r>
          <w:fldChar w:fldCharType="end"/>
        </w:r>
      </w:hyperlink>
    </w:p>
    <w:p>
      <w:pPr>
        <w:pStyle w:val="TOC2"/>
        <w:tabs>
          <w:tab w:val="right" w:leader="dot" w:pos="8306"/>
        </w:tabs>
      </w:pPr>
      <w:hyperlink w:anchor="_Toc2881" w:history="1">
        <w:r>
          <w:rPr>
            <w:rFonts w:ascii="仿宋" w:eastAsia="仿宋" w:hAnsi="仿宋" w:cs="仿宋" w:hint="eastAsia"/>
            <w:lang w:eastAsia="zh-CN"/>
          </w:rPr>
          <w:t>(三)、监理与质量控制流程</w:t>
        </w:r>
        <w:r>
          <w:tab/>
        </w:r>
        <w:r>
          <w:fldChar w:fldCharType="begin"/>
        </w:r>
        <w:r>
          <w:instrText xml:space="preserve"> PAGEREF _Toc2881 \h </w:instrText>
        </w:r>
        <w:r>
          <w:fldChar w:fldCharType="separate"/>
        </w:r>
        <w:r>
          <w:t>25</w:t>
        </w:r>
        <w:r>
          <w:fldChar w:fldCharType="end"/>
        </w:r>
      </w:hyperlink>
    </w:p>
    <w:p>
      <w:pPr>
        <w:pStyle w:val="TOC1"/>
        <w:tabs>
          <w:tab w:val="right" w:leader="dot" w:pos="8306"/>
        </w:tabs>
      </w:pPr>
      <w:hyperlink w:anchor="_Toc29879" w:history="1">
        <w:r>
          <w:rPr>
            <w:rFonts w:ascii="仿宋" w:eastAsia="仿宋" w:hAnsi="仿宋" w:cs="仿宋" w:hint="eastAsia"/>
            <w:lang w:eastAsia="zh-CN"/>
          </w:rPr>
          <w:t>五、建设风险评估分析</w:t>
        </w:r>
        <w:r>
          <w:tab/>
        </w:r>
        <w:r>
          <w:fldChar w:fldCharType="begin"/>
        </w:r>
        <w:r>
          <w:instrText xml:space="preserve"> PAGEREF _Toc29879 \h </w:instrText>
        </w:r>
        <w:r>
          <w:fldChar w:fldCharType="separate"/>
        </w:r>
        <w:r>
          <w:t>25</w:t>
        </w:r>
        <w:r>
          <w:fldChar w:fldCharType="end"/>
        </w:r>
      </w:hyperlink>
    </w:p>
    <w:p>
      <w:pPr>
        <w:pStyle w:val="TOC2"/>
        <w:tabs>
          <w:tab w:val="right" w:leader="dot" w:pos="8306"/>
        </w:tabs>
      </w:pPr>
      <w:hyperlink w:anchor="_Toc27863" w:history="1">
        <w:r>
          <w:rPr>
            <w:rFonts w:ascii="仿宋" w:eastAsia="仿宋" w:hAnsi="仿宋" w:cs="仿宋" w:hint="eastAsia"/>
            <w:lang w:eastAsia="zh-CN"/>
          </w:rPr>
          <w:t>(一)、政策风险分析</w:t>
        </w:r>
        <w:r>
          <w:tab/>
        </w:r>
        <w:r>
          <w:fldChar w:fldCharType="begin"/>
        </w:r>
        <w:r>
          <w:instrText xml:space="preserve"> PAGEREF _Toc27863 \h </w:instrText>
        </w:r>
        <w:r>
          <w:fldChar w:fldCharType="separate"/>
        </w:r>
        <w:r>
          <w:t>25</w:t>
        </w:r>
        <w:r>
          <w:fldChar w:fldCharType="end"/>
        </w:r>
      </w:hyperlink>
    </w:p>
    <w:p>
      <w:pPr>
        <w:pStyle w:val="TOC2"/>
        <w:tabs>
          <w:tab w:val="right" w:leader="dot" w:pos="8306"/>
        </w:tabs>
      </w:pPr>
      <w:hyperlink w:anchor="_Toc5021" w:history="1">
        <w:r>
          <w:rPr>
            <w:rFonts w:ascii="仿宋" w:eastAsia="仿宋" w:hAnsi="仿宋" w:cs="仿宋" w:hint="eastAsia"/>
            <w:lang w:eastAsia="zh-CN"/>
          </w:rPr>
          <w:t>(二)、社会风险分析</w:t>
        </w:r>
        <w:r>
          <w:tab/>
        </w:r>
        <w:r>
          <w:fldChar w:fldCharType="begin"/>
        </w:r>
        <w:r>
          <w:instrText xml:space="preserve"> PAGEREF _Toc5021 \h </w:instrText>
        </w:r>
        <w:r>
          <w:fldChar w:fldCharType="separate"/>
        </w:r>
        <w:r>
          <w:t>26</w:t>
        </w:r>
        <w:r>
          <w:fldChar w:fldCharType="end"/>
        </w:r>
      </w:hyperlink>
    </w:p>
    <w:p>
      <w:pPr>
        <w:pStyle w:val="TOC2"/>
        <w:tabs>
          <w:tab w:val="right" w:leader="dot" w:pos="8306"/>
        </w:tabs>
      </w:pPr>
      <w:hyperlink w:anchor="_Toc11208" w:history="1">
        <w:r>
          <w:rPr>
            <w:rFonts w:ascii="仿宋" w:eastAsia="仿宋" w:hAnsi="仿宋" w:cs="仿宋" w:hint="eastAsia"/>
            <w:lang w:eastAsia="zh-CN"/>
          </w:rPr>
          <w:t>(三)、市场风险分析</w:t>
        </w:r>
        <w:r>
          <w:tab/>
        </w:r>
        <w:r>
          <w:fldChar w:fldCharType="begin"/>
        </w:r>
        <w:r>
          <w:instrText xml:space="preserve"> PAGEREF _Toc11208 \h </w:instrText>
        </w:r>
        <w:r>
          <w:fldChar w:fldCharType="separate"/>
        </w:r>
        <w:r>
          <w:t>28</w:t>
        </w:r>
        <w:r>
          <w:fldChar w:fldCharType="end"/>
        </w:r>
      </w:hyperlink>
    </w:p>
    <w:p>
      <w:pPr>
        <w:pStyle w:val="TOC2"/>
        <w:tabs>
          <w:tab w:val="right" w:leader="dot" w:pos="8306"/>
        </w:tabs>
      </w:pPr>
      <w:hyperlink w:anchor="_Toc20475" w:history="1">
        <w:r>
          <w:rPr>
            <w:rFonts w:ascii="仿宋" w:eastAsia="仿宋" w:hAnsi="仿宋" w:cs="仿宋" w:hint="eastAsia"/>
            <w:lang w:eastAsia="zh-CN"/>
          </w:rPr>
          <w:t>(四)、资金风险分析</w:t>
        </w:r>
        <w:r>
          <w:tab/>
        </w:r>
        <w:r>
          <w:fldChar w:fldCharType="begin"/>
        </w:r>
        <w:r>
          <w:instrText xml:space="preserve"> PAGEREF _Toc20475 \h </w:instrText>
        </w:r>
        <w:r>
          <w:fldChar w:fldCharType="separate"/>
        </w:r>
        <w:r>
          <w:t>29</w:t>
        </w:r>
        <w:r>
          <w:fldChar w:fldCharType="end"/>
        </w:r>
      </w:hyperlink>
    </w:p>
    <w:p>
      <w:pPr>
        <w:pStyle w:val="TOC2"/>
        <w:tabs>
          <w:tab w:val="right" w:leader="dot" w:pos="8306"/>
        </w:tabs>
      </w:pPr>
      <w:hyperlink w:anchor="_Toc9912" w:history="1">
        <w:r>
          <w:rPr>
            <w:rFonts w:ascii="仿宋" w:eastAsia="仿宋" w:hAnsi="仿宋" w:cs="仿宋" w:hint="eastAsia"/>
            <w:lang w:eastAsia="zh-CN"/>
          </w:rPr>
          <w:t>(五)、技术风险分析</w:t>
        </w:r>
        <w:r>
          <w:tab/>
        </w:r>
        <w:r>
          <w:fldChar w:fldCharType="begin"/>
        </w:r>
        <w:r>
          <w:instrText xml:space="preserve"> PAGEREF _Toc9912 \h </w:instrText>
        </w:r>
        <w:r>
          <w:fldChar w:fldCharType="separate"/>
        </w:r>
        <w:r>
          <w:t>30</w:t>
        </w:r>
        <w:r>
          <w:fldChar w:fldCharType="end"/>
        </w:r>
      </w:hyperlink>
    </w:p>
    <w:p>
      <w:pPr>
        <w:pStyle w:val="TOC2"/>
        <w:tabs>
          <w:tab w:val="right" w:leader="dot" w:pos="8306"/>
        </w:tabs>
      </w:pPr>
      <w:hyperlink w:anchor="_Toc31793" w:history="1">
        <w:r>
          <w:rPr>
            <w:rFonts w:ascii="仿宋" w:eastAsia="仿宋" w:hAnsi="仿宋" w:cs="仿宋" w:hint="eastAsia"/>
            <w:lang w:eastAsia="zh-CN"/>
          </w:rPr>
          <w:t>(六)、财务风险分析</w:t>
        </w:r>
        <w:r>
          <w:tab/>
        </w:r>
        <w:r>
          <w:fldChar w:fldCharType="begin"/>
        </w:r>
        <w:r>
          <w:instrText xml:space="preserve"> PAGEREF _Toc31793 \h </w:instrText>
        </w:r>
        <w:r>
          <w:fldChar w:fldCharType="separate"/>
        </w:r>
        <w:r>
          <w:t>31</w:t>
        </w:r>
        <w:r>
          <w:fldChar w:fldCharType="end"/>
        </w:r>
      </w:hyperlink>
    </w:p>
    <w:p>
      <w:pPr>
        <w:pStyle w:val="TOC2"/>
        <w:tabs>
          <w:tab w:val="right" w:leader="dot" w:pos="8306"/>
        </w:tabs>
      </w:pPr>
      <w:hyperlink w:anchor="_Toc17318" w:history="1">
        <w:r>
          <w:rPr>
            <w:rFonts w:ascii="仿宋" w:eastAsia="仿宋" w:hAnsi="仿宋" w:cs="仿宋" w:hint="eastAsia"/>
            <w:lang w:eastAsia="zh-CN"/>
          </w:rPr>
          <w:t>(七)、管理风险分析</w:t>
        </w:r>
        <w:r>
          <w:tab/>
        </w:r>
        <w:r>
          <w:fldChar w:fldCharType="begin"/>
        </w:r>
        <w:r>
          <w:instrText xml:space="preserve"> PAGEREF _Toc17318 \h </w:instrText>
        </w:r>
        <w:r>
          <w:fldChar w:fldCharType="separate"/>
        </w:r>
        <w:r>
          <w:t>33</w:t>
        </w:r>
        <w:r>
          <w:fldChar w:fldCharType="end"/>
        </w:r>
      </w:hyperlink>
    </w:p>
    <w:p>
      <w:pPr>
        <w:pStyle w:val="TOC2"/>
        <w:tabs>
          <w:tab w:val="right" w:leader="dot" w:pos="8306"/>
        </w:tabs>
      </w:pPr>
      <w:hyperlink w:anchor="_Toc22235" w:history="1">
        <w:r>
          <w:rPr>
            <w:rFonts w:ascii="仿宋" w:eastAsia="仿宋" w:hAnsi="仿宋" w:cs="仿宋" w:hint="eastAsia"/>
            <w:lang w:eastAsia="zh-CN"/>
          </w:rPr>
          <w:t>(八)、其它风险分析</w:t>
        </w:r>
        <w:r>
          <w:tab/>
        </w:r>
        <w:r>
          <w:fldChar w:fldCharType="begin"/>
        </w:r>
        <w:r>
          <w:instrText xml:space="preserve"> PAGEREF _Toc22235 \h </w:instrText>
        </w:r>
        <w:r>
          <w:fldChar w:fldCharType="separate"/>
        </w:r>
        <w:r>
          <w:t>34</w:t>
        </w:r>
        <w:r>
          <w:fldChar w:fldCharType="end"/>
        </w:r>
      </w:hyperlink>
    </w:p>
    <w:p>
      <w:pPr>
        <w:pStyle w:val="TOC2"/>
        <w:tabs>
          <w:tab w:val="right" w:leader="dot" w:pos="8306"/>
        </w:tabs>
      </w:pPr>
      <w:hyperlink w:anchor="_Toc23792" w:history="1">
        <w:r>
          <w:rPr>
            <w:rFonts w:ascii="仿宋" w:eastAsia="仿宋" w:hAnsi="仿宋" w:cs="仿宋" w:hint="eastAsia"/>
            <w:lang w:eastAsia="zh-CN"/>
          </w:rPr>
          <w:t>(九)、社会影响评估</w:t>
        </w:r>
        <w:r>
          <w:tab/>
        </w:r>
        <w:r>
          <w:fldChar w:fldCharType="begin"/>
        </w:r>
        <w:r>
          <w:instrText xml:space="preserve"> PAGEREF _Toc23792 \h </w:instrText>
        </w:r>
        <w:r>
          <w:fldChar w:fldCharType="separate"/>
        </w:r>
        <w:r>
          <w:t>36</w:t>
        </w:r>
        <w:r>
          <w:fldChar w:fldCharType="end"/>
        </w:r>
      </w:hyperlink>
    </w:p>
    <w:p>
      <w:pPr>
        <w:pStyle w:val="TOC1"/>
        <w:tabs>
          <w:tab w:val="right" w:leader="dot" w:pos="8306"/>
        </w:tabs>
      </w:pPr>
      <w:hyperlink w:anchor="_Toc22088" w:history="1">
        <w:r>
          <w:rPr>
            <w:rFonts w:ascii="仿宋" w:eastAsia="仿宋" w:hAnsi="仿宋" w:cs="仿宋" w:hint="eastAsia"/>
            <w:lang w:eastAsia="zh-CN"/>
          </w:rPr>
          <w:t>六、环境和生态影响分析</w:t>
        </w:r>
        <w:r>
          <w:tab/>
        </w:r>
        <w:r>
          <w:fldChar w:fldCharType="begin"/>
        </w:r>
        <w:r>
          <w:instrText xml:space="preserve"> PAGEREF _Toc22088 \h </w:instrText>
        </w:r>
        <w:r>
          <w:fldChar w:fldCharType="separate"/>
        </w:r>
        <w:r>
          <w:t>38</w:t>
        </w:r>
        <w:r>
          <w:fldChar w:fldCharType="end"/>
        </w:r>
      </w:hyperlink>
    </w:p>
    <w:p>
      <w:pPr>
        <w:pStyle w:val="TOC2"/>
        <w:tabs>
          <w:tab w:val="right" w:leader="dot" w:pos="8306"/>
        </w:tabs>
      </w:pPr>
      <w:hyperlink w:anchor="_Toc10091" w:history="1">
        <w:r>
          <w:rPr>
            <w:rFonts w:ascii="仿宋" w:eastAsia="仿宋" w:hAnsi="仿宋" w:cs="仿宋" w:hint="eastAsia"/>
            <w:lang w:eastAsia="zh-CN"/>
          </w:rPr>
          <w:t>(一)、环境和生态现状</w:t>
        </w:r>
        <w:r>
          <w:tab/>
        </w:r>
        <w:r>
          <w:fldChar w:fldCharType="begin"/>
        </w:r>
        <w:r>
          <w:instrText xml:space="preserve"> PAGEREF _Toc10091 \h </w:instrText>
        </w:r>
        <w:r>
          <w:fldChar w:fldCharType="separate"/>
        </w:r>
        <w:r>
          <w:t>38</w:t>
        </w:r>
        <w:r>
          <w:fldChar w:fldCharType="end"/>
        </w:r>
      </w:hyperlink>
    </w:p>
    <w:p>
      <w:pPr>
        <w:pStyle w:val="TOC2"/>
        <w:tabs>
          <w:tab w:val="right" w:leader="dot" w:pos="8306"/>
        </w:tabs>
      </w:pPr>
      <w:hyperlink w:anchor="_Toc7347" w:history="1">
        <w:r>
          <w:rPr>
            <w:rFonts w:ascii="仿宋" w:eastAsia="仿宋" w:hAnsi="仿宋" w:cs="仿宋" w:hint="eastAsia"/>
            <w:lang w:eastAsia="zh-CN"/>
          </w:rPr>
          <w:t>(二)、生态环境影响分析</w:t>
        </w:r>
        <w:r>
          <w:tab/>
        </w:r>
        <w:r>
          <w:fldChar w:fldCharType="begin"/>
        </w:r>
        <w:r>
          <w:instrText xml:space="preserve"> PAGEREF _Toc7347 \h </w:instrText>
        </w:r>
        <w:r>
          <w:fldChar w:fldCharType="separate"/>
        </w:r>
        <w:r>
          <w:t>39</w:t>
        </w:r>
        <w:r>
          <w:fldChar w:fldCharType="end"/>
        </w:r>
      </w:hyperlink>
    </w:p>
    <w:p>
      <w:pPr>
        <w:pStyle w:val="TOC2"/>
        <w:tabs>
          <w:tab w:val="right" w:leader="dot" w:pos="8306"/>
        </w:tabs>
      </w:pPr>
      <w:hyperlink w:anchor="_Toc25142" w:history="1">
        <w:r>
          <w:rPr>
            <w:rFonts w:ascii="仿宋" w:eastAsia="仿宋" w:hAnsi="仿宋" w:cs="仿宋" w:hint="eastAsia"/>
            <w:lang w:eastAsia="zh-CN"/>
          </w:rPr>
          <w:t>(三)、生态环境保护措施</w:t>
        </w:r>
        <w:r>
          <w:tab/>
        </w:r>
        <w:r>
          <w:fldChar w:fldCharType="begin"/>
        </w:r>
        <w:r>
          <w:instrText xml:space="preserve"> PAGEREF _Toc25142 \h </w:instrText>
        </w:r>
        <w:r>
          <w:fldChar w:fldCharType="separate"/>
        </w:r>
        <w:r>
          <w:t>40</w:t>
        </w:r>
        <w:r>
          <w:fldChar w:fldCharType="end"/>
        </w:r>
      </w:hyperlink>
    </w:p>
    <w:p>
      <w:pPr>
        <w:pStyle w:val="TOC2"/>
        <w:tabs>
          <w:tab w:val="right" w:leader="dot" w:pos="8306"/>
        </w:tabs>
      </w:pPr>
      <w:hyperlink w:anchor="_Toc17222" w:history="1">
        <w:r>
          <w:rPr>
            <w:rFonts w:ascii="仿宋" w:eastAsia="仿宋" w:hAnsi="仿宋" w:cs="仿宋" w:hint="eastAsia"/>
            <w:lang w:eastAsia="zh-CN"/>
          </w:rPr>
          <w:t>(四)、地质灾害影响分析</w:t>
        </w:r>
        <w:r>
          <w:tab/>
        </w:r>
        <w:r>
          <w:fldChar w:fldCharType="begin"/>
        </w:r>
        <w:r>
          <w:instrText xml:space="preserve"> PAGEREF _Toc17222 \h </w:instrText>
        </w:r>
        <w:r>
          <w:fldChar w:fldCharType="separate"/>
        </w:r>
        <w:r>
          <w:t>42</w:t>
        </w:r>
        <w:r>
          <w:fldChar w:fldCharType="end"/>
        </w:r>
      </w:hyperlink>
    </w:p>
    <w:p>
      <w:pPr>
        <w:pStyle w:val="TOC2"/>
        <w:tabs>
          <w:tab w:val="right" w:leader="dot" w:pos="8306"/>
        </w:tabs>
      </w:pPr>
      <w:hyperlink w:anchor="_Toc26168" w:history="1">
        <w:r>
          <w:rPr>
            <w:rFonts w:ascii="仿宋" w:eastAsia="仿宋" w:hAnsi="仿宋" w:cs="仿宋" w:hint="eastAsia"/>
            <w:lang w:eastAsia="zh-CN"/>
          </w:rPr>
          <w:t>(五)、特殊环境影响</w:t>
        </w:r>
        <w:r>
          <w:tab/>
        </w:r>
        <w:r>
          <w:fldChar w:fldCharType="begin"/>
        </w:r>
        <w:r>
          <w:instrText xml:space="preserve"> PAGEREF _Toc26168 \h </w:instrText>
        </w:r>
        <w:r>
          <w:fldChar w:fldCharType="separate"/>
        </w:r>
        <w:r>
          <w:t>44</w:t>
        </w:r>
        <w:r>
          <w:fldChar w:fldCharType="end"/>
        </w:r>
      </w:hyperlink>
    </w:p>
    <w:p>
      <w:pPr>
        <w:pStyle w:val="TOC1"/>
        <w:tabs>
          <w:tab w:val="right" w:leader="dot" w:pos="8306"/>
        </w:tabs>
      </w:pPr>
      <w:hyperlink w:anchor="_Toc23085" w:history="1">
        <w:r>
          <w:rPr>
            <w:rFonts w:ascii="仿宋" w:eastAsia="仿宋" w:hAnsi="仿宋" w:cs="仿宋" w:hint="eastAsia"/>
            <w:lang w:eastAsia="zh-CN"/>
          </w:rPr>
          <w:t>七、项目质量与标准</w:t>
        </w:r>
        <w:r>
          <w:tab/>
        </w:r>
        <w:r>
          <w:fldChar w:fldCharType="begin"/>
        </w:r>
        <w:r>
          <w:instrText xml:space="preserve"> PAGEREF _Toc23085 \h </w:instrText>
        </w:r>
        <w:r>
          <w:fldChar w:fldCharType="separate"/>
        </w:r>
        <w:r>
          <w:t>45</w:t>
        </w:r>
        <w:r>
          <w:fldChar w:fldCharType="end"/>
        </w:r>
      </w:hyperlink>
    </w:p>
    <w:p>
      <w:pPr>
        <w:pStyle w:val="TOC2"/>
        <w:tabs>
          <w:tab w:val="right" w:leader="dot" w:pos="8306"/>
        </w:tabs>
      </w:pPr>
      <w:hyperlink w:anchor="_Toc6752" w:history="1">
        <w:r>
          <w:rPr>
            <w:rFonts w:ascii="仿宋" w:eastAsia="仿宋" w:hAnsi="仿宋" w:cs="仿宋" w:hint="eastAsia"/>
            <w:lang w:eastAsia="zh-CN"/>
          </w:rPr>
          <w:t>(一)、质量保障体系</w:t>
        </w:r>
        <w:r>
          <w:tab/>
        </w:r>
        <w:r>
          <w:fldChar w:fldCharType="begin"/>
        </w:r>
        <w:r>
          <w:instrText xml:space="preserve"> PAGEREF _Toc6752 \h </w:instrText>
        </w:r>
        <w:r>
          <w:fldChar w:fldCharType="separate"/>
        </w:r>
        <w:r>
          <w:t>45</w:t>
        </w:r>
        <w:r>
          <w:fldChar w:fldCharType="end"/>
        </w:r>
      </w:hyperlink>
    </w:p>
    <w:p>
      <w:pPr>
        <w:pStyle w:val="TOC2"/>
        <w:tabs>
          <w:tab w:val="right" w:leader="dot" w:pos="8306"/>
        </w:tabs>
      </w:pPr>
      <w:hyperlink w:anchor="_Toc11840" w:history="1">
        <w:r>
          <w:rPr>
            <w:rFonts w:ascii="仿宋" w:eastAsia="仿宋" w:hAnsi="仿宋" w:cs="仿宋" w:hint="eastAsia"/>
            <w:lang w:eastAsia="zh-CN"/>
          </w:rPr>
          <w:t>(二)、标准化作业流程</w:t>
        </w:r>
        <w:r>
          <w:tab/>
        </w:r>
        <w:r>
          <w:fldChar w:fldCharType="begin"/>
        </w:r>
        <w:r>
          <w:instrText xml:space="preserve"> PAGEREF _Toc11840 \h </w:instrText>
        </w:r>
        <w:r>
          <w:fldChar w:fldCharType="separate"/>
        </w:r>
        <w:r>
          <w:t>46</w:t>
        </w:r>
        <w:r>
          <w:fldChar w:fldCharType="end"/>
        </w:r>
      </w:hyperlink>
    </w:p>
    <w:p>
      <w:pPr>
        <w:pStyle w:val="TOC2"/>
        <w:tabs>
          <w:tab w:val="right" w:leader="dot" w:pos="8306"/>
        </w:tabs>
      </w:pPr>
      <w:hyperlink w:anchor="_Toc15142" w:history="1">
        <w:r>
          <w:rPr>
            <w:rFonts w:ascii="仿宋" w:eastAsia="仿宋" w:hAnsi="仿宋" w:cs="仿宋" w:hint="eastAsia"/>
            <w:lang w:eastAsia="zh-CN"/>
          </w:rPr>
          <w:t>(三)、质量监控与评估</w:t>
        </w:r>
        <w:r>
          <w:tab/>
        </w:r>
        <w:r>
          <w:fldChar w:fldCharType="begin"/>
        </w:r>
        <w:r>
          <w:instrText xml:space="preserve"> PAGEREF _Toc15142 \h </w:instrText>
        </w:r>
        <w:r>
          <w:fldChar w:fldCharType="separate"/>
        </w:r>
        <w:r>
          <w:t>48</w:t>
        </w:r>
        <w:r>
          <w:fldChar w:fldCharType="end"/>
        </w:r>
      </w:hyperlink>
    </w:p>
    <w:p>
      <w:pPr>
        <w:pStyle w:val="TOC2"/>
        <w:tabs>
          <w:tab w:val="right" w:leader="dot" w:pos="8306"/>
        </w:tabs>
      </w:pPr>
      <w:hyperlink w:anchor="_Toc10515" w:history="1">
        <w:r>
          <w:rPr>
            <w:rFonts w:ascii="仿宋" w:eastAsia="仿宋" w:hAnsi="仿宋" w:cs="仿宋" w:hint="eastAsia"/>
            <w:lang w:eastAsia="zh-CN"/>
          </w:rPr>
          <w:t>(四)、质量改进计划</w:t>
        </w:r>
        <w:r>
          <w:tab/>
        </w:r>
        <w:r>
          <w:fldChar w:fldCharType="begin"/>
        </w:r>
        <w:r>
          <w:instrText xml:space="preserve"> PAGEREF _Toc10515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857" w:history="1">
        <w:r>
          <w:rPr>
            <w:rFonts w:ascii="仿宋" w:eastAsia="仿宋" w:hAnsi="仿宋" w:cs="仿宋" w:hint="eastAsia"/>
            <w:lang w:eastAsia="zh-CN"/>
          </w:rPr>
          <w:t>八、经济效益与社会效益优化</w:t>
        </w:r>
        <w:r>
          <w:tab/>
        </w:r>
        <w:r>
          <w:fldChar w:fldCharType="begin"/>
        </w:r>
        <w:r>
          <w:instrText xml:space="preserve"> PAGEREF _Toc5857 \h </w:instrText>
        </w:r>
        <w:r>
          <w:fldChar w:fldCharType="separate"/>
        </w:r>
        <w:r>
          <w:t>50</w:t>
        </w:r>
        <w:r>
          <w:fldChar w:fldCharType="end"/>
        </w:r>
      </w:hyperlink>
    </w:p>
    <w:p>
      <w:pPr>
        <w:pStyle w:val="TOC2"/>
        <w:tabs>
          <w:tab w:val="right" w:leader="dot" w:pos="8306"/>
        </w:tabs>
      </w:pPr>
      <w:hyperlink w:anchor="_Toc1642" w:history="1">
        <w:r>
          <w:rPr>
            <w:rFonts w:ascii="仿宋" w:eastAsia="仿宋" w:hAnsi="仿宋" w:cs="仿宋" w:hint="eastAsia"/>
            <w:lang w:eastAsia="zh-CN"/>
          </w:rPr>
          <w:t>(一)、经济效益提升策略</w:t>
        </w:r>
        <w:r>
          <w:tab/>
        </w:r>
        <w:r>
          <w:fldChar w:fldCharType="begin"/>
        </w:r>
        <w:r>
          <w:instrText xml:space="preserve"> PAGEREF _Toc1642 \h </w:instrText>
        </w:r>
        <w:r>
          <w:fldChar w:fldCharType="separate"/>
        </w:r>
        <w:r>
          <w:t>50</w:t>
        </w:r>
        <w:r>
          <w:fldChar w:fldCharType="end"/>
        </w:r>
      </w:hyperlink>
    </w:p>
    <w:p>
      <w:pPr>
        <w:pStyle w:val="TOC2"/>
        <w:tabs>
          <w:tab w:val="right" w:leader="dot" w:pos="8306"/>
        </w:tabs>
      </w:pPr>
      <w:hyperlink w:anchor="_Toc11749" w:history="1">
        <w:r>
          <w:rPr>
            <w:rFonts w:ascii="仿宋" w:eastAsia="仿宋" w:hAnsi="仿宋" w:cs="仿宋" w:hint="eastAsia"/>
            <w:lang w:eastAsia="zh-CN"/>
          </w:rPr>
          <w:t>(二)、社会效益增强方案</w:t>
        </w:r>
        <w:r>
          <w:tab/>
        </w:r>
        <w:r>
          <w:fldChar w:fldCharType="begin"/>
        </w:r>
        <w:r>
          <w:instrText xml:space="preserve"> PAGEREF _Toc11749 \h </w:instrText>
        </w:r>
        <w:r>
          <w:fldChar w:fldCharType="separate"/>
        </w:r>
        <w:r>
          <w:t>51</w:t>
        </w:r>
        <w:r>
          <w:fldChar w:fldCharType="end"/>
        </w:r>
      </w:hyperlink>
    </w:p>
    <w:p>
      <w:pPr>
        <w:pStyle w:val="TOC1"/>
        <w:tabs>
          <w:tab w:val="right" w:leader="dot" w:pos="8306"/>
        </w:tabs>
      </w:pPr>
      <w:hyperlink w:anchor="_Toc12897" w:history="1">
        <w:r>
          <w:rPr>
            <w:rFonts w:ascii="仿宋" w:eastAsia="仿宋" w:hAnsi="仿宋" w:cs="仿宋" w:hint="eastAsia"/>
            <w:lang w:eastAsia="zh-CN"/>
          </w:rPr>
          <w:t>九、项目变更管理</w:t>
        </w:r>
        <w:r>
          <w:tab/>
        </w:r>
        <w:r>
          <w:fldChar w:fldCharType="begin"/>
        </w:r>
        <w:r>
          <w:instrText xml:space="preserve"> PAGEREF _Toc12897 \h </w:instrText>
        </w:r>
        <w:r>
          <w:fldChar w:fldCharType="separate"/>
        </w:r>
        <w:r>
          <w:t>52</w:t>
        </w:r>
        <w:r>
          <w:fldChar w:fldCharType="end"/>
        </w:r>
      </w:hyperlink>
    </w:p>
    <w:p>
      <w:pPr>
        <w:pStyle w:val="TOC2"/>
        <w:tabs>
          <w:tab w:val="right" w:leader="dot" w:pos="8306"/>
        </w:tabs>
      </w:pPr>
      <w:hyperlink w:anchor="_Toc23696" w:history="1">
        <w:r>
          <w:rPr>
            <w:rFonts w:ascii="仿宋" w:eastAsia="仿宋" w:hAnsi="仿宋" w:cs="仿宋" w:hint="eastAsia"/>
            <w:lang w:eastAsia="zh-CN"/>
          </w:rPr>
          <w:t>(一)、变更控制流程</w:t>
        </w:r>
        <w:r>
          <w:tab/>
        </w:r>
        <w:r>
          <w:fldChar w:fldCharType="begin"/>
        </w:r>
        <w:r>
          <w:instrText xml:space="preserve"> PAGEREF _Toc23696 \h </w:instrText>
        </w:r>
        <w:r>
          <w:fldChar w:fldCharType="separate"/>
        </w:r>
        <w:r>
          <w:t>52</w:t>
        </w:r>
        <w:r>
          <w:fldChar w:fldCharType="end"/>
        </w:r>
      </w:hyperlink>
    </w:p>
    <w:p>
      <w:pPr>
        <w:pStyle w:val="TOC2"/>
        <w:tabs>
          <w:tab w:val="right" w:leader="dot" w:pos="8306"/>
        </w:tabs>
      </w:pPr>
      <w:hyperlink w:anchor="_Toc32206" w:history="1">
        <w:r>
          <w:rPr>
            <w:rFonts w:ascii="仿宋" w:eastAsia="仿宋" w:hAnsi="仿宋" w:cs="仿宋" w:hint="eastAsia"/>
            <w:lang w:eastAsia="zh-CN"/>
          </w:rPr>
          <w:t>(二)、影响评估与处理</w:t>
        </w:r>
        <w:r>
          <w:tab/>
        </w:r>
        <w:r>
          <w:fldChar w:fldCharType="begin"/>
        </w:r>
        <w:r>
          <w:instrText xml:space="preserve"> PAGEREF _Toc32206 \h </w:instrText>
        </w:r>
        <w:r>
          <w:fldChar w:fldCharType="separate"/>
        </w:r>
        <w:r>
          <w:t>53</w:t>
        </w:r>
        <w:r>
          <w:fldChar w:fldCharType="end"/>
        </w:r>
      </w:hyperlink>
    </w:p>
    <w:p>
      <w:pPr>
        <w:pStyle w:val="TOC2"/>
        <w:tabs>
          <w:tab w:val="right" w:leader="dot" w:pos="8306"/>
        </w:tabs>
      </w:pPr>
      <w:hyperlink w:anchor="_Toc9892" w:history="1">
        <w:r>
          <w:rPr>
            <w:rFonts w:ascii="仿宋" w:eastAsia="仿宋" w:hAnsi="仿宋" w:cs="仿宋" w:hint="eastAsia"/>
            <w:lang w:eastAsia="zh-CN"/>
          </w:rPr>
          <w:t>(三)、变更记录与追踪</w:t>
        </w:r>
        <w:r>
          <w:tab/>
        </w:r>
        <w:r>
          <w:fldChar w:fldCharType="begin"/>
        </w:r>
        <w:r>
          <w:instrText xml:space="preserve"> PAGEREF _Toc9892 \h </w:instrText>
        </w:r>
        <w:r>
          <w:fldChar w:fldCharType="separate"/>
        </w:r>
        <w:r>
          <w:t>55</w:t>
        </w:r>
        <w:r>
          <w:fldChar w:fldCharType="end"/>
        </w:r>
      </w:hyperlink>
    </w:p>
    <w:p>
      <w:pPr>
        <w:pStyle w:val="TOC2"/>
        <w:tabs>
          <w:tab w:val="right" w:leader="dot" w:pos="8306"/>
        </w:tabs>
      </w:pPr>
      <w:hyperlink w:anchor="_Toc671" w:history="1">
        <w:r>
          <w:rPr>
            <w:rFonts w:ascii="仿宋" w:eastAsia="仿宋" w:hAnsi="仿宋" w:cs="仿宋" w:hint="eastAsia"/>
            <w:lang w:eastAsia="zh-CN"/>
          </w:rPr>
          <w:t>(四)、变更管理策略</w:t>
        </w:r>
        <w:r>
          <w:tab/>
        </w:r>
        <w:r>
          <w:fldChar w:fldCharType="begin"/>
        </w:r>
        <w:r>
          <w:instrText xml:space="preserve"> PAGEREF _Toc671 \h </w:instrText>
        </w:r>
        <w:r>
          <w:fldChar w:fldCharType="separate"/>
        </w:r>
        <w:r>
          <w:t>56</w:t>
        </w:r>
        <w:r>
          <w:fldChar w:fldCharType="end"/>
        </w:r>
      </w:hyperlink>
    </w:p>
    <w:p>
      <w:pPr>
        <w:pStyle w:val="TOC1"/>
        <w:tabs>
          <w:tab w:val="right" w:leader="dot" w:pos="8306"/>
        </w:tabs>
      </w:pPr>
      <w:hyperlink w:anchor="_Toc13995" w:history="1">
        <w:r>
          <w:rPr>
            <w:rFonts w:ascii="仿宋" w:eastAsia="仿宋" w:hAnsi="仿宋" w:cs="仿宋" w:hint="eastAsia"/>
            <w:lang w:eastAsia="zh-CN"/>
          </w:rPr>
          <w:t>十、安全与应急管理</w:t>
        </w:r>
        <w:r>
          <w:tab/>
        </w:r>
        <w:r>
          <w:fldChar w:fldCharType="begin"/>
        </w:r>
        <w:r>
          <w:instrText xml:space="preserve"> PAGEREF _Toc13995 \h </w:instrText>
        </w:r>
        <w:r>
          <w:fldChar w:fldCharType="separate"/>
        </w:r>
        <w:r>
          <w:t>58</w:t>
        </w:r>
        <w:r>
          <w:fldChar w:fldCharType="end"/>
        </w:r>
      </w:hyperlink>
    </w:p>
    <w:p>
      <w:pPr>
        <w:pStyle w:val="TOC2"/>
        <w:tabs>
          <w:tab w:val="right" w:leader="dot" w:pos="8306"/>
        </w:tabs>
      </w:pPr>
      <w:hyperlink w:anchor="_Toc8260" w:history="1">
        <w:r>
          <w:rPr>
            <w:rFonts w:ascii="仿宋" w:eastAsia="仿宋" w:hAnsi="仿宋" w:cs="仿宋" w:hint="eastAsia"/>
            <w:lang w:eastAsia="zh-CN"/>
          </w:rPr>
          <w:t>(一)、安全生产管理</w:t>
        </w:r>
        <w:r>
          <w:tab/>
        </w:r>
        <w:r>
          <w:fldChar w:fldCharType="begin"/>
        </w:r>
        <w:r>
          <w:instrText xml:space="preserve"> PAGEREF _Toc8260 \h </w:instrText>
        </w:r>
        <w:r>
          <w:fldChar w:fldCharType="separate"/>
        </w:r>
        <w:r>
          <w:t>58</w:t>
        </w:r>
        <w:r>
          <w:fldChar w:fldCharType="end"/>
        </w:r>
      </w:hyperlink>
    </w:p>
    <w:p>
      <w:pPr>
        <w:pStyle w:val="TOC2"/>
        <w:tabs>
          <w:tab w:val="right" w:leader="dot" w:pos="8306"/>
        </w:tabs>
      </w:pPr>
      <w:hyperlink w:anchor="_Toc31025" w:history="1">
        <w:r>
          <w:rPr>
            <w:rFonts w:ascii="仿宋" w:eastAsia="仿宋" w:hAnsi="仿宋" w:cs="仿宋" w:hint="eastAsia"/>
            <w:lang w:eastAsia="zh-CN"/>
          </w:rPr>
          <w:t>(二)、应急预案与响应</w:t>
        </w:r>
        <w:r>
          <w:tab/>
        </w:r>
        <w:r>
          <w:fldChar w:fldCharType="begin"/>
        </w:r>
        <w:r>
          <w:instrText xml:space="preserve"> PAGEREF _Toc31025 \h </w:instrText>
        </w:r>
        <w:r>
          <w:fldChar w:fldCharType="separate"/>
        </w:r>
        <w:r>
          <w:t>59</w:t>
        </w:r>
        <w:r>
          <w:fldChar w:fldCharType="end"/>
        </w:r>
      </w:hyperlink>
    </w:p>
    <w:p>
      <w:pPr>
        <w:pStyle w:val="TOC1"/>
        <w:tabs>
          <w:tab w:val="right" w:leader="dot" w:pos="8306"/>
        </w:tabs>
      </w:pPr>
      <w:hyperlink w:anchor="_Toc30829" w:history="1">
        <w:r>
          <w:rPr>
            <w:rFonts w:ascii="仿宋" w:eastAsia="仿宋" w:hAnsi="仿宋" w:cs="仿宋" w:hint="eastAsia"/>
            <w:lang w:eastAsia="zh-CN"/>
          </w:rPr>
          <w:t>十一、环境保护与绿色发展</w:t>
        </w:r>
        <w:r>
          <w:tab/>
        </w:r>
        <w:r>
          <w:fldChar w:fldCharType="begin"/>
        </w:r>
        <w:r>
          <w:instrText xml:space="preserve"> PAGEREF _Toc30829 \h </w:instrText>
        </w:r>
        <w:r>
          <w:fldChar w:fldCharType="separate"/>
        </w:r>
        <w:r>
          <w:t>61</w:t>
        </w:r>
        <w:r>
          <w:fldChar w:fldCharType="end"/>
        </w:r>
      </w:hyperlink>
    </w:p>
    <w:p>
      <w:pPr>
        <w:pStyle w:val="TOC2"/>
        <w:tabs>
          <w:tab w:val="right" w:leader="dot" w:pos="8306"/>
        </w:tabs>
      </w:pPr>
      <w:hyperlink w:anchor="_Toc15131" w:history="1">
        <w:r>
          <w:rPr>
            <w:rFonts w:ascii="仿宋" w:eastAsia="仿宋" w:hAnsi="仿宋" w:cs="仿宋" w:hint="eastAsia"/>
            <w:lang w:eastAsia="zh-CN"/>
          </w:rPr>
          <w:t>(一)、环境保护措施</w:t>
        </w:r>
        <w:r>
          <w:tab/>
        </w:r>
        <w:r>
          <w:fldChar w:fldCharType="begin"/>
        </w:r>
        <w:r>
          <w:instrText xml:space="preserve"> PAGEREF _Toc15131 \h </w:instrText>
        </w:r>
        <w:r>
          <w:fldChar w:fldCharType="separate"/>
        </w:r>
        <w:r>
          <w:t>61</w:t>
        </w:r>
        <w:r>
          <w:fldChar w:fldCharType="end"/>
        </w:r>
      </w:hyperlink>
    </w:p>
    <w:p>
      <w:pPr>
        <w:pStyle w:val="TOC2"/>
        <w:tabs>
          <w:tab w:val="right" w:leader="dot" w:pos="8306"/>
        </w:tabs>
      </w:pPr>
      <w:hyperlink w:anchor="_Toc22174" w:history="1">
        <w:r>
          <w:rPr>
            <w:rFonts w:ascii="仿宋" w:eastAsia="仿宋" w:hAnsi="仿宋" w:cs="仿宋" w:hint="eastAsia"/>
            <w:lang w:eastAsia="zh-CN"/>
          </w:rPr>
          <w:t>(二)、绿色发展与可持续发展策略</w:t>
        </w:r>
        <w:r>
          <w:tab/>
        </w:r>
        <w:r>
          <w:fldChar w:fldCharType="begin"/>
        </w:r>
        <w:r>
          <w:instrText xml:space="preserve"> PAGEREF _Toc22174 \h </w:instrText>
        </w:r>
        <w:r>
          <w:fldChar w:fldCharType="separate"/>
        </w:r>
        <w:r>
          <w:t>63</w:t>
        </w:r>
        <w:r>
          <w:fldChar w:fldCharType="end"/>
        </w:r>
      </w:hyperlink>
    </w:p>
    <w:p>
      <w:pPr>
        <w:pStyle w:val="TOC1"/>
        <w:tabs>
          <w:tab w:val="right" w:leader="dot" w:pos="8306"/>
        </w:tabs>
      </w:pPr>
      <w:hyperlink w:anchor="_Toc11106" w:history="1">
        <w:r>
          <w:rPr>
            <w:rFonts w:ascii="仿宋" w:eastAsia="仿宋" w:hAnsi="仿宋" w:cs="仿宋" w:hint="eastAsia"/>
            <w:lang w:eastAsia="zh-CN"/>
          </w:rPr>
          <w:t>十二、客户关系管理与市场拓展</w:t>
        </w:r>
        <w:r>
          <w:tab/>
        </w:r>
        <w:r>
          <w:fldChar w:fldCharType="begin"/>
        </w:r>
        <w:r>
          <w:instrText xml:space="preserve"> PAGEREF _Toc11106 \h </w:instrText>
        </w:r>
        <w:r>
          <w:fldChar w:fldCharType="separate"/>
        </w:r>
        <w:r>
          <w:t>64</w:t>
        </w:r>
        <w:r>
          <w:fldChar w:fldCharType="end"/>
        </w:r>
      </w:hyperlink>
    </w:p>
    <w:p>
      <w:pPr>
        <w:pStyle w:val="TOC2"/>
        <w:tabs>
          <w:tab w:val="right" w:leader="dot" w:pos="8306"/>
        </w:tabs>
      </w:pPr>
      <w:hyperlink w:anchor="_Toc352" w:history="1">
        <w:r>
          <w:rPr>
            <w:rFonts w:ascii="仿宋" w:eastAsia="仿宋" w:hAnsi="仿宋" w:cs="仿宋" w:hint="eastAsia"/>
            <w:lang w:eastAsia="zh-CN"/>
          </w:rPr>
          <w:t>(一)、客户关系管理策略</w:t>
        </w:r>
        <w:r>
          <w:tab/>
        </w:r>
        <w:r>
          <w:fldChar w:fldCharType="begin"/>
        </w:r>
        <w:r>
          <w:instrText xml:space="preserve"> PAGEREF _Toc352 \h </w:instrText>
        </w:r>
        <w:r>
          <w:fldChar w:fldCharType="separate"/>
        </w:r>
        <w:r>
          <w:t>64</w:t>
        </w:r>
        <w:r>
          <w:fldChar w:fldCharType="end"/>
        </w:r>
      </w:hyperlink>
    </w:p>
    <w:p>
      <w:pPr>
        <w:pStyle w:val="TOC2"/>
        <w:tabs>
          <w:tab w:val="right" w:leader="dot" w:pos="8306"/>
        </w:tabs>
      </w:pPr>
      <w:hyperlink w:anchor="_Toc25593" w:history="1">
        <w:r>
          <w:rPr>
            <w:rFonts w:ascii="仿宋" w:eastAsia="仿宋" w:hAnsi="仿宋" w:cs="仿宋" w:hint="eastAsia"/>
            <w:lang w:eastAsia="zh-CN"/>
          </w:rPr>
          <w:t>(二)、市场拓展方案</w:t>
        </w:r>
        <w:r>
          <w:tab/>
        </w:r>
        <w:r>
          <w:fldChar w:fldCharType="begin"/>
        </w:r>
        <w:r>
          <w:instrText xml:space="preserve"> PAGEREF _Toc25593 \h </w:instrText>
        </w:r>
        <w:r>
          <w:fldChar w:fldCharType="separate"/>
        </w:r>
        <w:r>
          <w:t>66</w:t>
        </w:r>
        <w:r>
          <w:fldChar w:fldCharType="end"/>
        </w:r>
      </w:hyperlink>
    </w:p>
    <w:p>
      <w:pPr>
        <w:pStyle w:val="TOC1"/>
        <w:tabs>
          <w:tab w:val="right" w:leader="dot" w:pos="8306"/>
        </w:tabs>
      </w:pPr>
      <w:hyperlink w:anchor="_Toc10787" w:history="1">
        <w:r>
          <w:rPr>
            <w:rFonts w:ascii="仿宋" w:eastAsia="仿宋" w:hAnsi="仿宋" w:cs="仿宋" w:hint="eastAsia"/>
            <w:lang w:eastAsia="zh-CN"/>
          </w:rPr>
          <w:t>十三、创新驱动与持续发展</w:t>
        </w:r>
        <w:r>
          <w:tab/>
        </w:r>
        <w:r>
          <w:fldChar w:fldCharType="begin"/>
        </w:r>
        <w:r>
          <w:instrText xml:space="preserve"> PAGEREF _Toc10787 \h </w:instrText>
        </w:r>
        <w:r>
          <w:fldChar w:fldCharType="separate"/>
        </w:r>
        <w:r>
          <w:t>67</w:t>
        </w:r>
        <w:r>
          <w:fldChar w:fldCharType="end"/>
        </w:r>
      </w:hyperlink>
    </w:p>
    <w:p>
      <w:pPr>
        <w:pStyle w:val="TOC2"/>
        <w:tabs>
          <w:tab w:val="right" w:leader="dot" w:pos="8306"/>
        </w:tabs>
      </w:pPr>
      <w:hyperlink w:anchor="_Toc31411" w:history="1">
        <w:r>
          <w:rPr>
            <w:rFonts w:ascii="仿宋" w:eastAsia="仿宋" w:hAnsi="仿宋" w:cs="仿宋" w:hint="eastAsia"/>
            <w:lang w:eastAsia="zh-CN"/>
          </w:rPr>
          <w:t>(一)、创新驱动战略实施</w:t>
        </w:r>
        <w:r>
          <w:tab/>
        </w:r>
        <w:r>
          <w:fldChar w:fldCharType="begin"/>
        </w:r>
        <w:r>
          <w:instrText xml:space="preserve"> PAGEREF _Toc31411 \h </w:instrText>
        </w:r>
        <w:r>
          <w:fldChar w:fldCharType="separate"/>
        </w:r>
        <w:r>
          <w:t>67</w:t>
        </w:r>
        <w:r>
          <w:fldChar w:fldCharType="end"/>
        </w:r>
      </w:hyperlink>
    </w:p>
    <w:p>
      <w:pPr>
        <w:pStyle w:val="TOC2"/>
        <w:tabs>
          <w:tab w:val="right" w:leader="dot" w:pos="8306"/>
        </w:tabs>
      </w:pPr>
      <w:hyperlink w:anchor="_Toc6412" w:history="1">
        <w:r>
          <w:rPr>
            <w:rFonts w:ascii="仿宋" w:eastAsia="仿宋" w:hAnsi="仿宋" w:cs="仿宋" w:hint="eastAsia"/>
            <w:lang w:eastAsia="zh-CN"/>
          </w:rPr>
          <w:t>(二)、持续发展路径探索</w:t>
        </w:r>
        <w:r>
          <w:tab/>
        </w:r>
        <w:r>
          <w:fldChar w:fldCharType="begin"/>
        </w:r>
        <w:r>
          <w:instrText xml:space="preserve"> PAGEREF _Toc6412 \h </w:instrText>
        </w:r>
        <w:r>
          <w:fldChar w:fldCharType="separate"/>
        </w:r>
        <w:r>
          <w:t>68</w:t>
        </w:r>
        <w:r>
          <w:fldChar w:fldCharType="end"/>
        </w:r>
      </w:hyperlink>
    </w:p>
    <w:p>
      <w:pPr>
        <w:pStyle w:val="TOC1"/>
        <w:tabs>
          <w:tab w:val="right" w:leader="dot" w:pos="8306"/>
        </w:tabs>
      </w:pPr>
      <w:hyperlink w:anchor="_Toc25170" w:history="1">
        <w:r>
          <w:rPr>
            <w:rFonts w:ascii="仿宋" w:eastAsia="仿宋" w:hAnsi="仿宋" w:cs="仿宋" w:hint="eastAsia"/>
            <w:lang w:eastAsia="zh-CN"/>
          </w:rPr>
          <w:t>十四、产业协同与集群发展</w:t>
        </w:r>
        <w:r>
          <w:tab/>
        </w:r>
        <w:r>
          <w:fldChar w:fldCharType="begin"/>
        </w:r>
        <w:r>
          <w:instrText xml:space="preserve"> PAGEREF _Toc25170 \h </w:instrText>
        </w:r>
        <w:r>
          <w:fldChar w:fldCharType="separate"/>
        </w:r>
        <w:r>
          <w:t>72</w:t>
        </w:r>
        <w:r>
          <w:fldChar w:fldCharType="end"/>
        </w:r>
      </w:hyperlink>
    </w:p>
    <w:p>
      <w:pPr>
        <w:pStyle w:val="TOC2"/>
        <w:tabs>
          <w:tab w:val="right" w:leader="dot" w:pos="8306"/>
        </w:tabs>
      </w:pPr>
      <w:hyperlink w:anchor="_Toc23615" w:history="1">
        <w:r>
          <w:rPr>
            <w:rFonts w:ascii="仿宋" w:eastAsia="仿宋" w:hAnsi="仿宋" w:cs="仿宋" w:hint="eastAsia"/>
            <w:lang w:eastAsia="zh-CN"/>
          </w:rPr>
          <w:t>(一)、产业协同机制建设</w:t>
        </w:r>
        <w:r>
          <w:tab/>
        </w:r>
        <w:r>
          <w:fldChar w:fldCharType="begin"/>
        </w:r>
        <w:r>
          <w:instrText xml:space="preserve"> PAGEREF _Toc23615 \h </w:instrText>
        </w:r>
        <w:r>
          <w:fldChar w:fldCharType="separate"/>
        </w:r>
        <w:r>
          <w:t>72</w:t>
        </w:r>
        <w:r>
          <w:fldChar w:fldCharType="end"/>
        </w:r>
      </w:hyperlink>
    </w:p>
    <w:p>
      <w:pPr>
        <w:pStyle w:val="TOC2"/>
        <w:tabs>
          <w:tab w:val="right" w:leader="dot" w:pos="8306"/>
        </w:tabs>
      </w:pPr>
      <w:hyperlink w:anchor="_Toc25904" w:history="1">
        <w:r>
          <w:rPr>
            <w:rFonts w:ascii="仿宋" w:eastAsia="仿宋" w:hAnsi="仿宋" w:cs="仿宋" w:hint="eastAsia"/>
            <w:lang w:eastAsia="zh-CN"/>
          </w:rPr>
          <w:t>(二)、产业集群培育与发展</w:t>
        </w:r>
        <w:r>
          <w:tab/>
        </w:r>
        <w:r>
          <w:fldChar w:fldCharType="begin"/>
        </w:r>
        <w:r>
          <w:instrText xml:space="preserve"> PAGEREF _Toc25904 \h </w:instrText>
        </w:r>
        <w:r>
          <w:fldChar w:fldCharType="separate"/>
        </w:r>
        <w:r>
          <w:t>73</w:t>
        </w:r>
        <w:r>
          <w:fldChar w:fldCharType="end"/>
        </w:r>
      </w:hyperlink>
    </w:p>
    <w:p>
      <w:pPr>
        <w:pStyle w:val="TOC1"/>
        <w:tabs>
          <w:tab w:val="right" w:leader="dot" w:pos="8306"/>
        </w:tabs>
      </w:pPr>
      <w:hyperlink w:anchor="_Toc15970" w:history="1">
        <w:r>
          <w:rPr>
            <w:rFonts w:ascii="仿宋" w:eastAsia="仿宋" w:hAnsi="仿宋" w:cs="仿宋" w:hint="eastAsia"/>
            <w:lang w:eastAsia="zh-CN"/>
          </w:rPr>
          <w:t>十五、法律法规与政策遵循</w:t>
        </w:r>
        <w:r>
          <w:tab/>
        </w:r>
        <w:r>
          <w:fldChar w:fldCharType="begin"/>
        </w:r>
        <w:r>
          <w:instrText xml:space="preserve"> PAGEREF _Toc15970 \h </w:instrText>
        </w:r>
        <w:r>
          <w:fldChar w:fldCharType="separate"/>
        </w:r>
        <w:r>
          <w:t>74</w:t>
        </w:r>
        <w:r>
          <w:fldChar w:fldCharType="end"/>
        </w:r>
      </w:hyperlink>
    </w:p>
    <w:p>
      <w:pPr>
        <w:pStyle w:val="TOC2"/>
        <w:tabs>
          <w:tab w:val="right" w:leader="dot" w:pos="8306"/>
        </w:tabs>
      </w:pPr>
      <w:hyperlink w:anchor="_Toc3623" w:history="1">
        <w:r>
          <w:rPr>
            <w:rFonts w:ascii="仿宋" w:eastAsia="仿宋" w:hAnsi="仿宋" w:cs="仿宋" w:hint="eastAsia"/>
            <w:lang w:eastAsia="zh-CN"/>
          </w:rPr>
          <w:t>(一)、法律法规遵守</w:t>
        </w:r>
        <w:r>
          <w:tab/>
        </w:r>
        <w:r>
          <w:fldChar w:fldCharType="begin"/>
        </w:r>
        <w:r>
          <w:instrText xml:space="preserve"> PAGEREF _Toc3623 \h </w:instrText>
        </w:r>
        <w:r>
          <w:fldChar w:fldCharType="separate"/>
        </w:r>
        <w:r>
          <w:t>74</w:t>
        </w:r>
        <w:r>
          <w:fldChar w:fldCharType="end"/>
        </w:r>
      </w:hyperlink>
    </w:p>
    <w:p>
      <w:pPr>
        <w:pStyle w:val="TOC2"/>
        <w:tabs>
          <w:tab w:val="right" w:leader="dot" w:pos="8306"/>
        </w:tabs>
      </w:pPr>
      <w:hyperlink w:anchor="_Toc9848" w:history="1">
        <w:r>
          <w:rPr>
            <w:rFonts w:ascii="仿宋" w:eastAsia="仿宋" w:hAnsi="仿宋" w:cs="仿宋" w:hint="eastAsia"/>
            <w:lang w:eastAsia="zh-CN"/>
          </w:rPr>
          <w:t>(二)、政策导向与利用</w:t>
        </w:r>
        <w:r>
          <w:tab/>
        </w:r>
        <w:r>
          <w:fldChar w:fldCharType="begin"/>
        </w:r>
        <w:r>
          <w:instrText xml:space="preserve"> PAGEREF _Toc9848 \h </w:instrText>
        </w:r>
        <w:r>
          <w:fldChar w:fldCharType="separate"/>
        </w:r>
        <w:r>
          <w:t>75</w:t>
        </w:r>
        <w:r>
          <w:fldChar w:fldCharType="end"/>
        </w:r>
      </w:hyperlink>
    </w:p>
    <w:p>
      <w:pPr>
        <w:pStyle w:val="TOC1"/>
        <w:tabs>
          <w:tab w:val="right" w:leader="dot" w:pos="8306"/>
        </w:tabs>
      </w:pPr>
      <w:hyperlink w:anchor="_Toc14742" w:history="1">
        <w:r>
          <w:rPr>
            <w:rFonts w:ascii="仿宋" w:eastAsia="仿宋" w:hAnsi="仿宋" w:cs="仿宋" w:hint="eastAsia"/>
            <w:lang w:eastAsia="zh-CN"/>
          </w:rPr>
          <w:t>十六、人力资源管理与开发</w:t>
        </w:r>
        <w:r>
          <w:tab/>
        </w:r>
        <w:r>
          <w:fldChar w:fldCharType="begin"/>
        </w:r>
        <w:r>
          <w:instrText xml:space="preserve"> PAGEREF _Toc14742 \h </w:instrText>
        </w:r>
        <w:r>
          <w:fldChar w:fldCharType="separate"/>
        </w:r>
        <w:r>
          <w:t>76</w:t>
        </w:r>
        <w:r>
          <w:fldChar w:fldCharType="end"/>
        </w:r>
      </w:hyperlink>
    </w:p>
    <w:p>
      <w:pPr>
        <w:pStyle w:val="TOC2"/>
        <w:tabs>
          <w:tab w:val="right" w:leader="dot" w:pos="8306"/>
        </w:tabs>
      </w:pPr>
      <w:hyperlink w:anchor="_Toc21309" w:history="1">
        <w:r>
          <w:rPr>
            <w:rFonts w:ascii="仿宋" w:eastAsia="仿宋" w:hAnsi="仿宋" w:cs="仿宋" w:hint="eastAsia"/>
            <w:lang w:eastAsia="zh-CN"/>
          </w:rPr>
          <w:t>(一)、人力资源规划</w:t>
        </w:r>
        <w:r>
          <w:tab/>
        </w:r>
        <w:r>
          <w:fldChar w:fldCharType="begin"/>
        </w:r>
        <w:r>
          <w:instrText xml:space="preserve"> PAGEREF _Toc21309 \h </w:instrText>
        </w:r>
        <w:r>
          <w:fldChar w:fldCharType="separate"/>
        </w:r>
        <w:r>
          <w:t>76</w:t>
        </w:r>
        <w:r>
          <w:fldChar w:fldCharType="end"/>
        </w:r>
      </w:hyperlink>
    </w:p>
    <w:p>
      <w:pPr>
        <w:pStyle w:val="TOC2"/>
        <w:tabs>
          <w:tab w:val="right" w:leader="dot" w:pos="8306"/>
        </w:tabs>
      </w:pPr>
      <w:hyperlink w:anchor="_Toc6072" w:history="1">
        <w:r>
          <w:rPr>
            <w:rFonts w:ascii="仿宋" w:eastAsia="仿宋" w:hAnsi="仿宋" w:cs="仿宋" w:hint="eastAsia"/>
            <w:lang w:eastAsia="zh-CN"/>
          </w:rPr>
          <w:t>(二)、人力资源开发与培训</w:t>
        </w:r>
        <w:r>
          <w:tab/>
        </w:r>
        <w:r>
          <w:fldChar w:fldCharType="begin"/>
        </w:r>
        <w:r>
          <w:instrText xml:space="preserve"> PAGEREF _Toc6072 \h </w:instrText>
        </w:r>
        <w:r>
          <w:fldChar w:fldCharType="separate"/>
        </w:r>
        <w:r>
          <w:t>78</w:t>
        </w:r>
        <w:r>
          <w:fldChar w:fldCharType="end"/>
        </w:r>
      </w:hyperlink>
    </w:p>
    <w:p>
      <w:pPr>
        <w:pStyle w:val="TOC1"/>
        <w:tabs>
          <w:tab w:val="right" w:leader="dot" w:pos="8306"/>
        </w:tabs>
      </w:pPr>
      <w:hyperlink w:anchor="_Toc13988" w:history="1">
        <w:r>
          <w:rPr>
            <w:rFonts w:ascii="仿宋" w:eastAsia="仿宋" w:hAnsi="仿宋" w:cs="仿宋" w:hint="eastAsia"/>
            <w:lang w:eastAsia="zh-CN"/>
          </w:rPr>
          <w:t>十七、企业合规与伦理</w:t>
        </w:r>
        <w:r>
          <w:tab/>
        </w:r>
        <w:r>
          <w:fldChar w:fldCharType="begin"/>
        </w:r>
        <w:r>
          <w:instrText xml:space="preserve"> PAGEREF _Toc13988 \h </w:instrText>
        </w:r>
        <w:r>
          <w:fldChar w:fldCharType="separate"/>
        </w:r>
        <w:r>
          <w:t>80</w:t>
        </w:r>
        <w:r>
          <w:fldChar w:fldCharType="end"/>
        </w:r>
      </w:hyperlink>
    </w:p>
    <w:p>
      <w:pPr>
        <w:pStyle w:val="TOC2"/>
        <w:tabs>
          <w:tab w:val="right" w:leader="dot" w:pos="8306"/>
        </w:tabs>
      </w:pPr>
      <w:hyperlink w:anchor="_Toc29365" w:history="1">
        <w:r>
          <w:rPr>
            <w:rFonts w:ascii="仿宋" w:eastAsia="仿宋" w:hAnsi="仿宋" w:cs="仿宋" w:hint="eastAsia"/>
            <w:lang w:eastAsia="zh-CN"/>
          </w:rPr>
          <w:t>(一)、合规政策与程序</w:t>
        </w:r>
        <w:r>
          <w:tab/>
        </w:r>
        <w:r>
          <w:fldChar w:fldCharType="begin"/>
        </w:r>
        <w:r>
          <w:instrText xml:space="preserve"> PAGEREF _Toc29365 \h </w:instrText>
        </w:r>
        <w:r>
          <w:fldChar w:fldCharType="separate"/>
        </w:r>
        <w:r>
          <w:t>80</w:t>
        </w:r>
        <w:r>
          <w:fldChar w:fldCharType="end"/>
        </w:r>
      </w:hyperlink>
    </w:p>
    <w:p>
      <w:pPr>
        <w:pStyle w:val="TOC2"/>
        <w:tabs>
          <w:tab w:val="right" w:leader="dot" w:pos="8306"/>
        </w:tabs>
      </w:pPr>
      <w:hyperlink w:anchor="_Toc6711" w:history="1">
        <w:r>
          <w:rPr>
            <w:rFonts w:ascii="仿宋" w:eastAsia="仿宋" w:hAnsi="仿宋" w:cs="仿宋" w:hint="eastAsia"/>
            <w:lang w:eastAsia="zh-CN"/>
          </w:rPr>
          <w:t>(二)、伦理规范与培训</w:t>
        </w:r>
        <w:r>
          <w:tab/>
        </w:r>
        <w:r>
          <w:fldChar w:fldCharType="begin"/>
        </w:r>
        <w:r>
          <w:instrText xml:space="preserve"> PAGEREF _Toc6711 \h </w:instrText>
        </w:r>
        <w:r>
          <w:fldChar w:fldCharType="separate"/>
        </w:r>
        <w:r>
          <w:t>82</w:t>
        </w:r>
        <w:r>
          <w:fldChar w:fldCharType="end"/>
        </w:r>
      </w:hyperlink>
    </w:p>
    <w:p>
      <w:pPr>
        <w:pStyle w:val="TOC2"/>
        <w:tabs>
          <w:tab w:val="right" w:leader="dot" w:pos="8306"/>
        </w:tabs>
      </w:pPr>
      <w:hyperlink w:anchor="_Toc24067" w:history="1">
        <w:r>
          <w:rPr>
            <w:rFonts w:ascii="仿宋" w:eastAsia="仿宋" w:hAnsi="仿宋" w:cs="仿宋" w:hint="eastAsia"/>
            <w:lang w:eastAsia="zh-CN"/>
          </w:rPr>
          <w:t>(三)、合规风险评估</w:t>
        </w:r>
        <w:r>
          <w:tab/>
        </w:r>
        <w:r>
          <w:fldChar w:fldCharType="begin"/>
        </w:r>
        <w:r>
          <w:instrText xml:space="preserve"> PAGEREF _Toc24067 \h </w:instrText>
        </w:r>
        <w:r>
          <w:fldChar w:fldCharType="separate"/>
        </w:r>
        <w:r>
          <w:t>82</w:t>
        </w:r>
        <w:r>
          <w:fldChar w:fldCharType="end"/>
        </w:r>
      </w:hyperlink>
    </w:p>
    <w:p>
      <w:pPr>
        <w:pStyle w:val="TOC2"/>
        <w:tabs>
          <w:tab w:val="right" w:leader="dot" w:pos="8306"/>
        </w:tabs>
      </w:pPr>
      <w:hyperlink w:anchor="_Toc15193" w:history="1">
        <w:r>
          <w:rPr>
            <w:rFonts w:ascii="仿宋" w:eastAsia="仿宋" w:hAnsi="仿宋" w:cs="仿宋" w:hint="eastAsia"/>
            <w:lang w:eastAsia="zh-CN"/>
          </w:rPr>
          <w:t>(四)、合规监督与执行</w:t>
        </w:r>
        <w:r>
          <w:tab/>
        </w:r>
        <w:r>
          <w:fldChar w:fldCharType="begin"/>
        </w:r>
        <w:r>
          <w:instrText xml:space="preserve"> PAGEREF _Toc15193 \h </w:instrText>
        </w:r>
        <w:r>
          <w:fldChar w:fldCharType="separate"/>
        </w:r>
        <w:r>
          <w:t>84</w:t>
        </w:r>
        <w:r>
          <w:fldChar w:fldCharType="end"/>
        </w:r>
      </w:hyperlink>
    </w:p>
    <w:p>
      <w:pPr>
        <w:pStyle w:val="TOC1"/>
        <w:tabs>
          <w:tab w:val="right" w:leader="dot" w:pos="8306"/>
        </w:tabs>
      </w:pPr>
      <w:hyperlink w:anchor="_Toc25112" w:history="1">
        <w:r>
          <w:rPr>
            <w:rFonts w:ascii="仿宋" w:eastAsia="仿宋" w:hAnsi="仿宋" w:cs="仿宋" w:hint="eastAsia"/>
            <w:lang w:eastAsia="zh-CN"/>
          </w:rPr>
          <w:t>十八、合作与交流机制建立</w:t>
        </w:r>
        <w:r>
          <w:tab/>
        </w:r>
        <w:r>
          <w:fldChar w:fldCharType="begin"/>
        </w:r>
        <w:r>
          <w:instrText xml:space="preserve"> PAGEREF _Toc25112 \h </w:instrText>
        </w:r>
        <w:r>
          <w:fldChar w:fldCharType="separate"/>
        </w:r>
        <w:r>
          <w:t>84</w:t>
        </w:r>
        <w:r>
          <w:fldChar w:fldCharType="end"/>
        </w:r>
      </w:hyperlink>
    </w:p>
    <w:p>
      <w:pPr>
        <w:pStyle w:val="TOC2"/>
        <w:tabs>
          <w:tab w:val="right" w:leader="dot" w:pos="8306"/>
        </w:tabs>
      </w:pPr>
      <w:hyperlink w:anchor="_Toc18113" w:history="1">
        <w:r>
          <w:rPr>
            <w:rFonts w:ascii="仿宋" w:eastAsia="仿宋" w:hAnsi="仿宋" w:cs="仿宋" w:hint="eastAsia"/>
            <w:lang w:eastAsia="zh-CN"/>
          </w:rPr>
          <w:t>(一)、合作伙伴选择与合作方式</w:t>
        </w:r>
        <w:r>
          <w:tab/>
        </w:r>
        <w:r>
          <w:fldChar w:fldCharType="begin"/>
        </w:r>
        <w:r>
          <w:instrText xml:space="preserve"> PAGEREF _Toc18113 \h </w:instrText>
        </w:r>
        <w:r>
          <w:fldChar w:fldCharType="separate"/>
        </w:r>
        <w:r>
          <w:t>84</w:t>
        </w:r>
        <w:r>
          <w:fldChar w:fldCharType="end"/>
        </w:r>
      </w:hyperlink>
    </w:p>
    <w:p>
      <w:pPr>
        <w:pStyle w:val="TOC2"/>
        <w:tabs>
          <w:tab w:val="right" w:leader="dot" w:pos="8306"/>
        </w:tabs>
      </w:pPr>
      <w:hyperlink w:anchor="_Toc3719" w:history="1">
        <w:r>
          <w:rPr>
            <w:rFonts w:ascii="仿宋" w:eastAsia="仿宋" w:hAnsi="仿宋" w:cs="仿宋" w:hint="eastAsia"/>
            <w:lang w:eastAsia="zh-CN"/>
          </w:rPr>
          <w:t>(二)、交流与合作平台搭建</w:t>
        </w:r>
        <w:r>
          <w:tab/>
        </w:r>
        <w:r>
          <w:fldChar w:fldCharType="begin"/>
        </w:r>
        <w:r>
          <w:instrText xml:space="preserve"> PAGEREF _Toc3719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87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179"/>
      <w:r>
        <w:rPr>
          <w:rFonts w:ascii="仿宋" w:eastAsia="仿宋" w:hAnsi="仿宋" w:cs="仿宋" w:hint="eastAsia"/>
          <w:sz w:val="28"/>
          <w:lang w:eastAsia="zh-CN"/>
        </w:rPr>
        <w:t>一、专用Ｘ射线机项目概论</w:t>
      </w:r>
      <w:bookmarkEnd w:id="2"/>
    </w:p>
    <w:p>
      <w:pPr>
        <w:pStyle w:val="Heading2"/>
        <w:rPr>
          <w:rFonts w:ascii="仿宋" w:eastAsia="仿宋" w:hAnsi="仿宋" w:cs="仿宋" w:hint="eastAsia"/>
          <w:lang w:eastAsia="zh-CN"/>
        </w:rPr>
      </w:pPr>
      <w:bookmarkStart w:id="3" w:name="_Toc29629"/>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专用Ｘ射线机项目的申报单位是“XXX实业发展公司”，这是一家在其所处行业内备受尊敬的企业。公司自成立以来，通过其在专用Ｘ射线机项目中表现出的创新精神和卓越执行力，在市场上赢得了显著的地位。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该公司的法定代表人秦XX，在专用Ｘ射线机项目及其他多个行业领域中都有着显著的贡献。秦XX以其出色的领导才能和敏锐的商业洞察力，带领公司在专用Ｘ射线机项目等多个领域实现了持续的成长和成功。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专用Ｘ射线机项目的重要合作伙伴。公司专注于[行业名称]领域，以创新作为驱动力，不断推动技术进步和市场扩张。在专用Ｘ射线机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专用Ｘ射线机项目中展现了强劲的增长和稳定的财务表现。公司通过有效的策略，在专用Ｘ射线机项目中扩大了其市场份额并增强了盈利能力。同时，公司积极承担社会责任，参与各类社会公益项目，增强了其在专用Ｘ射线机项目中的品牌形象和社会影响力。</w:t>
      </w:r>
    </w:p>
    <w:p>
      <w:pPr>
        <w:pStyle w:val="Heading2"/>
        <w:ind w:firstLine="560" w:firstLineChars="200"/>
        <w:rPr>
          <w:rFonts w:ascii="仿宋" w:eastAsia="仿宋" w:hAnsi="仿宋" w:cs="仿宋" w:hint="eastAsia"/>
          <w:sz w:val="28"/>
          <w:lang w:eastAsia="zh-CN"/>
        </w:rPr>
      </w:pPr>
      <w:bookmarkStart w:id="4" w:name="_Toc11298"/>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专用Ｘ射线机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专用Ｘ射线机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6278"/>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27918"/>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21257"/>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https://d.book118.com/275301021104011111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专用Ｘ射线机项目建设方案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专用Ｘ射线机项目建设方案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专用Ｘ射线机项目建设方案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专用Ｘ射线机项目建设方案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专用Ｘ射线机项目建设方案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专用Ｘ射线机项目建设方案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专用Ｘ射线机项目建设方案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专用Ｘ射线机项目建设方案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专用Ｘ射线机项目建设方案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专用Ｘ射线机项目建设方案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专用Ｘ射线机项目建设方案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专用Ｘ射线机项目建设方案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7F0CC5"/>
    <w:rsid w:val="537F0CC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7530102110401111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2024-02-14T01:22:00Z</dcterms:created>
  <dcterms:modified xsi:type="dcterms:W3CDTF">2024-02-14T01:22:42Z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EEAF2FDEE3F94A8A9A78EB6AADFD8F29_11</vt:lpwstr>
  </property>
  <property fmtid="{D5CDD505-2E9C-101B-9397-08002B2CF9AE}" pid="3" name="KSOProductBuildVer">
    <vt:lpwstr>2052-12.1.0.16250</vt:lpwstr>
  </property>
</Properties>
</file>