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污水自动采样器项目规划设计蓝图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0" w:history="1">
        <w:r>
          <w:rPr>
            <w:rFonts w:ascii="仿宋" w:eastAsia="仿宋" w:hAnsi="仿宋" w:cs="仿宋" w:hint="eastAsia"/>
            <w:lang w:eastAsia="zh-CN"/>
          </w:rPr>
          <w:t>概论</w:t>
        </w:r>
        <w:r>
          <w:tab/>
        </w:r>
        <w:r>
          <w:fldChar w:fldCharType="begin"/>
        </w:r>
        <w:r>
          <w:instrText xml:space="preserve"> PAGEREF _Toc22930 \h </w:instrText>
        </w:r>
        <w:r>
          <w:fldChar w:fldCharType="separate"/>
        </w:r>
        <w:r>
          <w:t>3</w:t>
        </w:r>
        <w:r>
          <w:fldChar w:fldCharType="end"/>
        </w:r>
      </w:hyperlink>
    </w:p>
    <w:p>
      <w:pPr>
        <w:pStyle w:val="TOC1"/>
        <w:tabs>
          <w:tab w:val="right" w:leader="dot" w:pos="8306"/>
        </w:tabs>
      </w:pPr>
      <w:hyperlink w:anchor="_Toc15743" w:history="1">
        <w:r>
          <w:rPr>
            <w:rFonts w:ascii="仿宋" w:eastAsia="仿宋" w:hAnsi="仿宋" w:cs="仿宋" w:hint="eastAsia"/>
            <w:lang w:eastAsia="zh-CN"/>
          </w:rPr>
          <w:t>一、工艺说明</w:t>
        </w:r>
        <w:r>
          <w:tab/>
        </w:r>
        <w:r>
          <w:fldChar w:fldCharType="begin"/>
        </w:r>
        <w:r>
          <w:instrText xml:space="preserve"> PAGEREF _Toc15743 \h </w:instrText>
        </w:r>
        <w:r>
          <w:fldChar w:fldCharType="separate"/>
        </w:r>
        <w:r>
          <w:t>3</w:t>
        </w:r>
        <w:r>
          <w:fldChar w:fldCharType="end"/>
        </w:r>
      </w:hyperlink>
    </w:p>
    <w:p>
      <w:pPr>
        <w:pStyle w:val="TOC2"/>
        <w:tabs>
          <w:tab w:val="right" w:leader="dot" w:pos="8306"/>
        </w:tabs>
      </w:pPr>
      <w:hyperlink w:anchor="_Toc5052" w:history="1">
        <w:r>
          <w:rPr>
            <w:rFonts w:ascii="仿宋" w:eastAsia="仿宋" w:hAnsi="仿宋" w:cs="仿宋" w:hint="eastAsia"/>
            <w:lang w:eastAsia="zh-CN"/>
          </w:rPr>
          <w:t>(一)、技术管理特点</w:t>
        </w:r>
        <w:r>
          <w:tab/>
        </w:r>
        <w:r>
          <w:fldChar w:fldCharType="begin"/>
        </w:r>
        <w:r>
          <w:instrText xml:space="preserve"> PAGEREF _Toc5052 \h </w:instrText>
        </w:r>
        <w:r>
          <w:fldChar w:fldCharType="separate"/>
        </w:r>
        <w:r>
          <w:t>3</w:t>
        </w:r>
        <w:r>
          <w:fldChar w:fldCharType="end"/>
        </w:r>
      </w:hyperlink>
    </w:p>
    <w:p>
      <w:pPr>
        <w:pStyle w:val="TOC2"/>
        <w:tabs>
          <w:tab w:val="right" w:leader="dot" w:pos="8306"/>
        </w:tabs>
      </w:pPr>
      <w:hyperlink w:anchor="_Toc1518" w:history="1">
        <w:r>
          <w:rPr>
            <w:rFonts w:ascii="仿宋" w:eastAsia="仿宋" w:hAnsi="仿宋" w:cs="仿宋" w:hint="eastAsia"/>
            <w:lang w:eastAsia="zh-CN"/>
          </w:rPr>
          <w:t>(二)、污水自动采样器项目工艺技术设计方案</w:t>
        </w:r>
        <w:r>
          <w:tab/>
        </w:r>
        <w:r>
          <w:fldChar w:fldCharType="begin"/>
        </w:r>
        <w:r>
          <w:instrText xml:space="preserve"> PAGEREF _Toc1518 \h </w:instrText>
        </w:r>
        <w:r>
          <w:fldChar w:fldCharType="separate"/>
        </w:r>
        <w:r>
          <w:t>4</w:t>
        </w:r>
        <w:r>
          <w:fldChar w:fldCharType="end"/>
        </w:r>
      </w:hyperlink>
    </w:p>
    <w:p>
      <w:pPr>
        <w:pStyle w:val="TOC2"/>
        <w:tabs>
          <w:tab w:val="right" w:leader="dot" w:pos="8306"/>
        </w:tabs>
      </w:pPr>
      <w:hyperlink w:anchor="_Toc8137" w:history="1">
        <w:r>
          <w:rPr>
            <w:rFonts w:ascii="仿宋" w:eastAsia="仿宋" w:hAnsi="仿宋" w:cs="仿宋" w:hint="eastAsia"/>
            <w:lang w:eastAsia="zh-CN"/>
          </w:rPr>
          <w:t>(三)、设备选型方案</w:t>
        </w:r>
        <w:r>
          <w:tab/>
        </w:r>
        <w:r>
          <w:fldChar w:fldCharType="begin"/>
        </w:r>
        <w:r>
          <w:instrText xml:space="preserve"> PAGEREF _Toc8137 \h </w:instrText>
        </w:r>
        <w:r>
          <w:fldChar w:fldCharType="separate"/>
        </w:r>
        <w:r>
          <w:t>5</w:t>
        </w:r>
        <w:r>
          <w:fldChar w:fldCharType="end"/>
        </w:r>
      </w:hyperlink>
    </w:p>
    <w:p>
      <w:pPr>
        <w:pStyle w:val="TOC1"/>
        <w:tabs>
          <w:tab w:val="right" w:leader="dot" w:pos="8306"/>
        </w:tabs>
      </w:pPr>
      <w:hyperlink w:anchor="_Toc21331" w:history="1">
        <w:r>
          <w:rPr>
            <w:rFonts w:ascii="仿宋" w:eastAsia="仿宋" w:hAnsi="仿宋" w:cs="仿宋" w:hint="eastAsia"/>
            <w:lang w:eastAsia="zh-CN"/>
          </w:rPr>
          <w:t>二、污水自动采样器项目建设单位说明</w:t>
        </w:r>
        <w:r>
          <w:tab/>
        </w:r>
        <w:r>
          <w:fldChar w:fldCharType="begin"/>
        </w:r>
        <w:r>
          <w:instrText xml:space="preserve"> PAGEREF _Toc21331 \h </w:instrText>
        </w:r>
        <w:r>
          <w:fldChar w:fldCharType="separate"/>
        </w:r>
        <w:r>
          <w:t>7</w:t>
        </w:r>
        <w:r>
          <w:fldChar w:fldCharType="end"/>
        </w:r>
      </w:hyperlink>
    </w:p>
    <w:p>
      <w:pPr>
        <w:pStyle w:val="TOC2"/>
        <w:tabs>
          <w:tab w:val="right" w:leader="dot" w:pos="8306"/>
        </w:tabs>
      </w:pPr>
      <w:hyperlink w:anchor="_Toc32278" w:history="1">
        <w:r>
          <w:rPr>
            <w:rFonts w:ascii="仿宋" w:eastAsia="仿宋" w:hAnsi="仿宋" w:cs="仿宋" w:hint="eastAsia"/>
            <w:lang w:eastAsia="zh-CN"/>
          </w:rPr>
          <w:t>(一)、污水自动采样器项目承办单位基本情况</w:t>
        </w:r>
        <w:r>
          <w:tab/>
        </w:r>
        <w:r>
          <w:fldChar w:fldCharType="begin"/>
        </w:r>
        <w:r>
          <w:instrText xml:space="preserve"> PAGEREF _Toc32278 \h </w:instrText>
        </w:r>
        <w:r>
          <w:fldChar w:fldCharType="separate"/>
        </w:r>
        <w:r>
          <w:t>7</w:t>
        </w:r>
        <w:r>
          <w:fldChar w:fldCharType="end"/>
        </w:r>
      </w:hyperlink>
    </w:p>
    <w:p>
      <w:pPr>
        <w:pStyle w:val="TOC2"/>
        <w:tabs>
          <w:tab w:val="right" w:leader="dot" w:pos="8306"/>
        </w:tabs>
      </w:pPr>
      <w:hyperlink w:anchor="_Toc5019" w:history="1">
        <w:r>
          <w:rPr>
            <w:rFonts w:ascii="仿宋" w:eastAsia="仿宋" w:hAnsi="仿宋" w:cs="仿宋" w:hint="eastAsia"/>
            <w:lang w:eastAsia="zh-CN"/>
          </w:rPr>
          <w:t>(二)、公司经济效益分析</w:t>
        </w:r>
        <w:r>
          <w:tab/>
        </w:r>
        <w:r>
          <w:fldChar w:fldCharType="begin"/>
        </w:r>
        <w:r>
          <w:instrText xml:space="preserve"> PAGEREF _Toc5019 \h </w:instrText>
        </w:r>
        <w:r>
          <w:fldChar w:fldCharType="separate"/>
        </w:r>
        <w:r>
          <w:t>7</w:t>
        </w:r>
        <w:r>
          <w:fldChar w:fldCharType="end"/>
        </w:r>
      </w:hyperlink>
    </w:p>
    <w:p>
      <w:pPr>
        <w:pStyle w:val="TOC1"/>
        <w:tabs>
          <w:tab w:val="right" w:leader="dot" w:pos="8306"/>
        </w:tabs>
      </w:pPr>
      <w:hyperlink w:anchor="_Toc8144" w:history="1">
        <w:r>
          <w:rPr>
            <w:rFonts w:ascii="仿宋" w:eastAsia="仿宋" w:hAnsi="仿宋" w:cs="仿宋" w:hint="eastAsia"/>
            <w:lang w:eastAsia="zh-CN"/>
          </w:rPr>
          <w:t>三、污水自动采样器项目建设背景及必要性分析</w:t>
        </w:r>
        <w:r>
          <w:tab/>
        </w:r>
        <w:r>
          <w:fldChar w:fldCharType="begin"/>
        </w:r>
        <w:r>
          <w:instrText xml:space="preserve"> PAGEREF _Toc8144 \h </w:instrText>
        </w:r>
        <w:r>
          <w:fldChar w:fldCharType="separate"/>
        </w:r>
        <w:r>
          <w:t>8</w:t>
        </w:r>
        <w:r>
          <w:fldChar w:fldCharType="end"/>
        </w:r>
      </w:hyperlink>
    </w:p>
    <w:p>
      <w:pPr>
        <w:pStyle w:val="TOC2"/>
        <w:tabs>
          <w:tab w:val="right" w:leader="dot" w:pos="8306"/>
        </w:tabs>
      </w:pPr>
      <w:hyperlink w:anchor="_Toc10830" w:history="1">
        <w:r>
          <w:rPr>
            <w:rFonts w:ascii="仿宋" w:eastAsia="仿宋" w:hAnsi="仿宋" w:cs="仿宋" w:hint="eastAsia"/>
            <w:lang w:eastAsia="zh-CN"/>
          </w:rPr>
          <w:t>(一)、污水自动采样器项目背景分析</w:t>
        </w:r>
        <w:r>
          <w:tab/>
        </w:r>
        <w:r>
          <w:fldChar w:fldCharType="begin"/>
        </w:r>
        <w:r>
          <w:instrText xml:space="preserve"> PAGEREF _Toc10830 \h </w:instrText>
        </w:r>
        <w:r>
          <w:fldChar w:fldCharType="separate"/>
        </w:r>
        <w:r>
          <w:t>8</w:t>
        </w:r>
        <w:r>
          <w:fldChar w:fldCharType="end"/>
        </w:r>
      </w:hyperlink>
    </w:p>
    <w:p>
      <w:pPr>
        <w:pStyle w:val="TOC2"/>
        <w:tabs>
          <w:tab w:val="right" w:leader="dot" w:pos="8306"/>
        </w:tabs>
      </w:pPr>
      <w:hyperlink w:anchor="_Toc32049" w:history="1">
        <w:r>
          <w:rPr>
            <w:rFonts w:ascii="仿宋" w:eastAsia="仿宋" w:hAnsi="仿宋" w:cs="仿宋" w:hint="eastAsia"/>
            <w:lang w:eastAsia="zh-CN"/>
          </w:rPr>
          <w:t>(二)、污水自动采样器项目建设必要性分析</w:t>
        </w:r>
        <w:r>
          <w:tab/>
        </w:r>
        <w:r>
          <w:fldChar w:fldCharType="begin"/>
        </w:r>
        <w:r>
          <w:instrText xml:space="preserve"> PAGEREF _Toc32049 \h </w:instrText>
        </w:r>
        <w:r>
          <w:fldChar w:fldCharType="separate"/>
        </w:r>
        <w:r>
          <w:t>10</w:t>
        </w:r>
        <w:r>
          <w:fldChar w:fldCharType="end"/>
        </w:r>
      </w:hyperlink>
    </w:p>
    <w:p>
      <w:pPr>
        <w:pStyle w:val="TOC1"/>
        <w:tabs>
          <w:tab w:val="right" w:leader="dot" w:pos="8306"/>
        </w:tabs>
      </w:pPr>
      <w:hyperlink w:anchor="_Toc28262" w:history="1">
        <w:r>
          <w:rPr>
            <w:rFonts w:ascii="仿宋" w:eastAsia="仿宋" w:hAnsi="仿宋" w:cs="仿宋" w:hint="eastAsia"/>
            <w:lang w:eastAsia="zh-CN"/>
          </w:rPr>
          <w:t>四、污水自动采样器项目概论</w:t>
        </w:r>
        <w:r>
          <w:tab/>
        </w:r>
        <w:r>
          <w:fldChar w:fldCharType="begin"/>
        </w:r>
        <w:r>
          <w:instrText xml:space="preserve"> PAGEREF _Toc28262 \h </w:instrText>
        </w:r>
        <w:r>
          <w:fldChar w:fldCharType="separate"/>
        </w:r>
        <w:r>
          <w:t>11</w:t>
        </w:r>
        <w:r>
          <w:fldChar w:fldCharType="end"/>
        </w:r>
      </w:hyperlink>
    </w:p>
    <w:p>
      <w:pPr>
        <w:pStyle w:val="TOC2"/>
        <w:tabs>
          <w:tab w:val="right" w:leader="dot" w:pos="8306"/>
        </w:tabs>
      </w:pPr>
      <w:hyperlink w:anchor="_Toc23134" w:history="1">
        <w:r>
          <w:rPr>
            <w:rFonts w:ascii="仿宋" w:eastAsia="仿宋" w:hAnsi="仿宋" w:cs="仿宋" w:hint="eastAsia"/>
            <w:lang w:eastAsia="zh-CN"/>
          </w:rPr>
          <w:t>(一)、污水自动采样器项目概况</w:t>
        </w:r>
        <w:r>
          <w:tab/>
        </w:r>
        <w:r>
          <w:fldChar w:fldCharType="begin"/>
        </w:r>
        <w:r>
          <w:instrText xml:space="preserve"> PAGEREF _Toc23134 \h </w:instrText>
        </w:r>
        <w:r>
          <w:fldChar w:fldCharType="separate"/>
        </w:r>
        <w:r>
          <w:t>11</w:t>
        </w:r>
        <w:r>
          <w:fldChar w:fldCharType="end"/>
        </w:r>
      </w:hyperlink>
    </w:p>
    <w:p>
      <w:pPr>
        <w:pStyle w:val="TOC2"/>
        <w:tabs>
          <w:tab w:val="right" w:leader="dot" w:pos="8306"/>
        </w:tabs>
      </w:pPr>
      <w:hyperlink w:anchor="_Toc8222" w:history="1">
        <w:r>
          <w:rPr>
            <w:rFonts w:ascii="仿宋" w:eastAsia="仿宋" w:hAnsi="仿宋" w:cs="仿宋" w:hint="eastAsia"/>
            <w:lang w:eastAsia="zh-CN"/>
          </w:rPr>
          <w:t>(二)、污水自动采样器项目目标</w:t>
        </w:r>
        <w:r>
          <w:tab/>
        </w:r>
        <w:r>
          <w:fldChar w:fldCharType="begin"/>
        </w:r>
        <w:r>
          <w:instrText xml:space="preserve"> PAGEREF _Toc8222 \h </w:instrText>
        </w:r>
        <w:r>
          <w:fldChar w:fldCharType="separate"/>
        </w:r>
        <w:r>
          <w:t>14</w:t>
        </w:r>
        <w:r>
          <w:fldChar w:fldCharType="end"/>
        </w:r>
      </w:hyperlink>
    </w:p>
    <w:p>
      <w:pPr>
        <w:pStyle w:val="TOC2"/>
        <w:tabs>
          <w:tab w:val="right" w:leader="dot" w:pos="8306"/>
        </w:tabs>
      </w:pPr>
      <w:hyperlink w:anchor="_Toc6289" w:history="1">
        <w:r>
          <w:rPr>
            <w:rFonts w:ascii="仿宋" w:eastAsia="仿宋" w:hAnsi="仿宋" w:cs="仿宋" w:hint="eastAsia"/>
            <w:lang w:eastAsia="zh-CN"/>
          </w:rPr>
          <w:t>(三)、污水自动采样器项目提出的理由</w:t>
        </w:r>
        <w:r>
          <w:tab/>
        </w:r>
        <w:r>
          <w:fldChar w:fldCharType="begin"/>
        </w:r>
        <w:r>
          <w:instrText xml:space="preserve"> PAGEREF _Toc6289 \h </w:instrText>
        </w:r>
        <w:r>
          <w:fldChar w:fldCharType="separate"/>
        </w:r>
        <w:r>
          <w:t>15</w:t>
        </w:r>
        <w:r>
          <w:fldChar w:fldCharType="end"/>
        </w:r>
      </w:hyperlink>
    </w:p>
    <w:p>
      <w:pPr>
        <w:pStyle w:val="TOC2"/>
        <w:tabs>
          <w:tab w:val="right" w:leader="dot" w:pos="8306"/>
        </w:tabs>
      </w:pPr>
      <w:hyperlink w:anchor="_Toc24083" w:history="1">
        <w:r>
          <w:rPr>
            <w:rFonts w:ascii="仿宋" w:eastAsia="仿宋" w:hAnsi="仿宋" w:cs="仿宋" w:hint="eastAsia"/>
            <w:lang w:eastAsia="zh-CN"/>
          </w:rPr>
          <w:t>(四)、污水自动采样器项目意义</w:t>
        </w:r>
        <w:r>
          <w:tab/>
        </w:r>
        <w:r>
          <w:fldChar w:fldCharType="begin"/>
        </w:r>
        <w:r>
          <w:instrText xml:space="preserve"> PAGEREF _Toc24083 \h </w:instrText>
        </w:r>
        <w:r>
          <w:fldChar w:fldCharType="separate"/>
        </w:r>
        <w:r>
          <w:t>16</w:t>
        </w:r>
        <w:r>
          <w:fldChar w:fldCharType="end"/>
        </w:r>
      </w:hyperlink>
    </w:p>
    <w:p>
      <w:pPr>
        <w:pStyle w:val="TOC2"/>
        <w:tabs>
          <w:tab w:val="right" w:leader="dot" w:pos="8306"/>
        </w:tabs>
      </w:pPr>
      <w:hyperlink w:anchor="_Toc7473" w:history="1">
        <w:r>
          <w:rPr>
            <w:rFonts w:ascii="仿宋" w:eastAsia="仿宋" w:hAnsi="仿宋" w:cs="仿宋" w:hint="eastAsia"/>
            <w:lang w:eastAsia="zh-CN"/>
          </w:rPr>
          <w:t>(五)、污水自动采样器项目背景</w:t>
        </w:r>
        <w:r>
          <w:tab/>
        </w:r>
        <w:r>
          <w:fldChar w:fldCharType="begin"/>
        </w:r>
        <w:r>
          <w:instrText xml:space="preserve"> PAGEREF _Toc7473 \h </w:instrText>
        </w:r>
        <w:r>
          <w:fldChar w:fldCharType="separate"/>
        </w:r>
        <w:r>
          <w:t>17</w:t>
        </w:r>
        <w:r>
          <w:fldChar w:fldCharType="end"/>
        </w:r>
      </w:hyperlink>
    </w:p>
    <w:p>
      <w:pPr>
        <w:pStyle w:val="TOC1"/>
        <w:tabs>
          <w:tab w:val="right" w:leader="dot" w:pos="8306"/>
        </w:tabs>
      </w:pPr>
      <w:hyperlink w:anchor="_Toc7258" w:history="1">
        <w:r>
          <w:rPr>
            <w:rFonts w:ascii="仿宋" w:eastAsia="仿宋" w:hAnsi="仿宋" w:cs="仿宋" w:hint="eastAsia"/>
            <w:lang w:eastAsia="zh-CN"/>
          </w:rPr>
          <w:t>五、产品规划分析</w:t>
        </w:r>
        <w:r>
          <w:tab/>
        </w:r>
        <w:r>
          <w:fldChar w:fldCharType="begin"/>
        </w:r>
        <w:r>
          <w:instrText xml:space="preserve"> PAGEREF _Toc7258 \h </w:instrText>
        </w:r>
        <w:r>
          <w:fldChar w:fldCharType="separate"/>
        </w:r>
        <w:r>
          <w:t>18</w:t>
        </w:r>
        <w:r>
          <w:fldChar w:fldCharType="end"/>
        </w:r>
      </w:hyperlink>
    </w:p>
    <w:p>
      <w:pPr>
        <w:pStyle w:val="TOC2"/>
        <w:tabs>
          <w:tab w:val="right" w:leader="dot" w:pos="8306"/>
        </w:tabs>
      </w:pPr>
      <w:hyperlink w:anchor="_Toc26371" w:history="1">
        <w:r>
          <w:rPr>
            <w:rFonts w:ascii="仿宋" w:eastAsia="仿宋" w:hAnsi="仿宋" w:cs="仿宋" w:hint="eastAsia"/>
            <w:lang w:eastAsia="zh-CN"/>
          </w:rPr>
          <w:t>(一)、产品规划</w:t>
        </w:r>
        <w:r>
          <w:tab/>
        </w:r>
        <w:r>
          <w:fldChar w:fldCharType="begin"/>
        </w:r>
        <w:r>
          <w:instrText xml:space="preserve"> PAGEREF _Toc26371 \h </w:instrText>
        </w:r>
        <w:r>
          <w:fldChar w:fldCharType="separate"/>
        </w:r>
        <w:r>
          <w:t>18</w:t>
        </w:r>
        <w:r>
          <w:fldChar w:fldCharType="end"/>
        </w:r>
      </w:hyperlink>
    </w:p>
    <w:p>
      <w:pPr>
        <w:pStyle w:val="TOC2"/>
        <w:tabs>
          <w:tab w:val="right" w:leader="dot" w:pos="8306"/>
        </w:tabs>
      </w:pPr>
      <w:hyperlink w:anchor="_Toc30090" w:history="1">
        <w:r>
          <w:rPr>
            <w:rFonts w:ascii="仿宋" w:eastAsia="仿宋" w:hAnsi="仿宋" w:cs="仿宋" w:hint="eastAsia"/>
            <w:lang w:eastAsia="zh-CN"/>
          </w:rPr>
          <w:t>(二)、建设规模</w:t>
        </w:r>
        <w:r>
          <w:tab/>
        </w:r>
        <w:r>
          <w:fldChar w:fldCharType="begin"/>
        </w:r>
        <w:r>
          <w:instrText xml:space="preserve"> PAGEREF _Toc30090 \h </w:instrText>
        </w:r>
        <w:r>
          <w:fldChar w:fldCharType="separate"/>
        </w:r>
        <w:r>
          <w:t>19</w:t>
        </w:r>
        <w:r>
          <w:fldChar w:fldCharType="end"/>
        </w:r>
      </w:hyperlink>
    </w:p>
    <w:p>
      <w:pPr>
        <w:pStyle w:val="TOC1"/>
        <w:tabs>
          <w:tab w:val="right" w:leader="dot" w:pos="8306"/>
        </w:tabs>
      </w:pPr>
      <w:hyperlink w:anchor="_Toc27042" w:history="1">
        <w:r>
          <w:rPr>
            <w:rFonts w:ascii="仿宋" w:eastAsia="仿宋" w:hAnsi="仿宋" w:cs="仿宋" w:hint="eastAsia"/>
            <w:lang w:eastAsia="zh-CN"/>
          </w:rPr>
          <w:t>六、污水自动采样器项目选址可行性分析</w:t>
        </w:r>
        <w:r>
          <w:tab/>
        </w:r>
        <w:r>
          <w:fldChar w:fldCharType="begin"/>
        </w:r>
        <w:r>
          <w:instrText xml:space="preserve"> PAGEREF _Toc27042 \h </w:instrText>
        </w:r>
        <w:r>
          <w:fldChar w:fldCharType="separate"/>
        </w:r>
        <w:r>
          <w:t>20</w:t>
        </w:r>
        <w:r>
          <w:fldChar w:fldCharType="end"/>
        </w:r>
      </w:hyperlink>
    </w:p>
    <w:p>
      <w:pPr>
        <w:pStyle w:val="TOC2"/>
        <w:tabs>
          <w:tab w:val="right" w:leader="dot" w:pos="8306"/>
        </w:tabs>
      </w:pPr>
      <w:hyperlink w:anchor="_Toc11459" w:history="1">
        <w:r>
          <w:rPr>
            <w:rFonts w:ascii="仿宋" w:eastAsia="仿宋" w:hAnsi="仿宋" w:cs="仿宋" w:hint="eastAsia"/>
            <w:lang w:eastAsia="zh-CN"/>
          </w:rPr>
          <w:t>(一)、污水自动采样器项目选址</w:t>
        </w:r>
        <w:r>
          <w:tab/>
        </w:r>
        <w:r>
          <w:fldChar w:fldCharType="begin"/>
        </w:r>
        <w:r>
          <w:instrText xml:space="preserve"> PAGEREF _Toc11459 \h </w:instrText>
        </w:r>
        <w:r>
          <w:fldChar w:fldCharType="separate"/>
        </w:r>
        <w:r>
          <w:t>20</w:t>
        </w:r>
        <w:r>
          <w:fldChar w:fldCharType="end"/>
        </w:r>
      </w:hyperlink>
    </w:p>
    <w:p>
      <w:pPr>
        <w:pStyle w:val="TOC2"/>
        <w:tabs>
          <w:tab w:val="right" w:leader="dot" w:pos="8306"/>
        </w:tabs>
      </w:pPr>
      <w:hyperlink w:anchor="_Toc18899" w:history="1">
        <w:r>
          <w:rPr>
            <w:rFonts w:ascii="仿宋" w:eastAsia="仿宋" w:hAnsi="仿宋" w:cs="仿宋" w:hint="eastAsia"/>
            <w:lang w:eastAsia="zh-CN"/>
          </w:rPr>
          <w:t>(二)、用地控制指标</w:t>
        </w:r>
        <w:r>
          <w:tab/>
        </w:r>
        <w:r>
          <w:fldChar w:fldCharType="begin"/>
        </w:r>
        <w:r>
          <w:instrText xml:space="preserve"> PAGEREF _Toc18899 \h </w:instrText>
        </w:r>
        <w:r>
          <w:fldChar w:fldCharType="separate"/>
        </w:r>
        <w:r>
          <w:t>20</w:t>
        </w:r>
        <w:r>
          <w:fldChar w:fldCharType="end"/>
        </w:r>
      </w:hyperlink>
    </w:p>
    <w:p>
      <w:pPr>
        <w:pStyle w:val="TOC2"/>
        <w:tabs>
          <w:tab w:val="right" w:leader="dot" w:pos="8306"/>
        </w:tabs>
      </w:pPr>
      <w:hyperlink w:anchor="_Toc12600" w:history="1">
        <w:r>
          <w:rPr>
            <w:rFonts w:ascii="仿宋" w:eastAsia="仿宋" w:hAnsi="仿宋" w:cs="仿宋" w:hint="eastAsia"/>
            <w:lang w:eastAsia="zh-CN"/>
          </w:rPr>
          <w:t>(三)、节约用地措施</w:t>
        </w:r>
        <w:r>
          <w:tab/>
        </w:r>
        <w:r>
          <w:fldChar w:fldCharType="begin"/>
        </w:r>
        <w:r>
          <w:instrText xml:space="preserve"> PAGEREF _Toc12600 \h </w:instrText>
        </w:r>
        <w:r>
          <w:fldChar w:fldCharType="separate"/>
        </w:r>
        <w:r>
          <w:t>22</w:t>
        </w:r>
        <w:r>
          <w:fldChar w:fldCharType="end"/>
        </w:r>
      </w:hyperlink>
    </w:p>
    <w:p>
      <w:pPr>
        <w:pStyle w:val="TOC2"/>
        <w:tabs>
          <w:tab w:val="right" w:leader="dot" w:pos="8306"/>
        </w:tabs>
      </w:pPr>
      <w:hyperlink w:anchor="_Toc10620" w:history="1">
        <w:r>
          <w:rPr>
            <w:rFonts w:ascii="仿宋" w:eastAsia="仿宋" w:hAnsi="仿宋" w:cs="仿宋" w:hint="eastAsia"/>
            <w:lang w:eastAsia="zh-CN"/>
          </w:rPr>
          <w:t>(四)、总图布置方案</w:t>
        </w:r>
        <w:r>
          <w:tab/>
        </w:r>
        <w:r>
          <w:fldChar w:fldCharType="begin"/>
        </w:r>
        <w:r>
          <w:instrText xml:space="preserve"> PAGEREF _Toc10620 \h </w:instrText>
        </w:r>
        <w:r>
          <w:fldChar w:fldCharType="separate"/>
        </w:r>
        <w:r>
          <w:t>23</w:t>
        </w:r>
        <w:r>
          <w:fldChar w:fldCharType="end"/>
        </w:r>
      </w:hyperlink>
    </w:p>
    <w:p>
      <w:pPr>
        <w:pStyle w:val="TOC2"/>
        <w:tabs>
          <w:tab w:val="right" w:leader="dot" w:pos="8306"/>
        </w:tabs>
      </w:pPr>
      <w:hyperlink w:anchor="_Toc14026" w:history="1">
        <w:r>
          <w:rPr>
            <w:rFonts w:ascii="仿宋" w:eastAsia="仿宋" w:hAnsi="仿宋" w:cs="仿宋" w:hint="eastAsia"/>
            <w:lang w:eastAsia="zh-CN"/>
          </w:rPr>
          <w:t>(五)、选址综合评价</w:t>
        </w:r>
        <w:r>
          <w:tab/>
        </w:r>
        <w:r>
          <w:fldChar w:fldCharType="begin"/>
        </w:r>
        <w:r>
          <w:instrText xml:space="preserve"> PAGEREF _Toc14026 \h </w:instrText>
        </w:r>
        <w:r>
          <w:fldChar w:fldCharType="separate"/>
        </w:r>
        <w:r>
          <w:t>24</w:t>
        </w:r>
        <w:r>
          <w:fldChar w:fldCharType="end"/>
        </w:r>
      </w:hyperlink>
    </w:p>
    <w:p>
      <w:pPr>
        <w:pStyle w:val="TOC1"/>
        <w:tabs>
          <w:tab w:val="right" w:leader="dot" w:pos="8306"/>
        </w:tabs>
      </w:pPr>
      <w:hyperlink w:anchor="_Toc26688" w:history="1">
        <w:r>
          <w:rPr>
            <w:rFonts w:ascii="仿宋" w:eastAsia="仿宋" w:hAnsi="仿宋" w:cs="仿宋" w:hint="eastAsia"/>
            <w:lang w:eastAsia="zh-CN"/>
          </w:rPr>
          <w:t>七、污水自动采样器项目人力资源培养与发展</w:t>
        </w:r>
        <w:r>
          <w:tab/>
        </w:r>
        <w:r>
          <w:fldChar w:fldCharType="begin"/>
        </w:r>
        <w:r>
          <w:instrText xml:space="preserve"> PAGEREF _Toc26688 \h </w:instrText>
        </w:r>
        <w:r>
          <w:fldChar w:fldCharType="separate"/>
        </w:r>
        <w:r>
          <w:t>26</w:t>
        </w:r>
        <w:r>
          <w:fldChar w:fldCharType="end"/>
        </w:r>
      </w:hyperlink>
    </w:p>
    <w:p>
      <w:pPr>
        <w:pStyle w:val="TOC2"/>
        <w:tabs>
          <w:tab w:val="right" w:leader="dot" w:pos="8306"/>
        </w:tabs>
      </w:pPr>
      <w:hyperlink w:anchor="_Toc21682" w:history="1">
        <w:r>
          <w:rPr>
            <w:rFonts w:ascii="仿宋" w:eastAsia="仿宋" w:hAnsi="仿宋" w:cs="仿宋" w:hint="eastAsia"/>
            <w:lang w:eastAsia="zh-CN"/>
          </w:rPr>
          <w:t>(一)、人才需求与规划</w:t>
        </w:r>
        <w:r>
          <w:tab/>
        </w:r>
        <w:r>
          <w:fldChar w:fldCharType="begin"/>
        </w:r>
        <w:r>
          <w:instrText xml:space="preserve"> PAGEREF _Toc21682 \h </w:instrText>
        </w:r>
        <w:r>
          <w:fldChar w:fldCharType="separate"/>
        </w:r>
        <w:r>
          <w:t>26</w:t>
        </w:r>
        <w:r>
          <w:fldChar w:fldCharType="end"/>
        </w:r>
      </w:hyperlink>
    </w:p>
    <w:p>
      <w:pPr>
        <w:pStyle w:val="TOC2"/>
        <w:tabs>
          <w:tab w:val="right" w:leader="dot" w:pos="8306"/>
        </w:tabs>
      </w:pPr>
      <w:hyperlink w:anchor="_Toc9742" w:history="1">
        <w:r>
          <w:rPr>
            <w:rFonts w:ascii="仿宋" w:eastAsia="仿宋" w:hAnsi="仿宋" w:cs="仿宋" w:hint="eastAsia"/>
            <w:lang w:eastAsia="zh-CN"/>
          </w:rPr>
          <w:t>(二)、培训与发展计划</w:t>
        </w:r>
        <w:r>
          <w:tab/>
        </w:r>
        <w:r>
          <w:fldChar w:fldCharType="begin"/>
        </w:r>
        <w:r>
          <w:instrText xml:space="preserve"> PAGEREF _Toc9742 \h </w:instrText>
        </w:r>
        <w:r>
          <w:fldChar w:fldCharType="separate"/>
        </w:r>
        <w:r>
          <w:t>26</w:t>
        </w:r>
        <w:r>
          <w:fldChar w:fldCharType="end"/>
        </w:r>
      </w:hyperlink>
    </w:p>
    <w:p>
      <w:pPr>
        <w:pStyle w:val="TOC1"/>
        <w:tabs>
          <w:tab w:val="right" w:leader="dot" w:pos="8306"/>
        </w:tabs>
      </w:pPr>
      <w:hyperlink w:anchor="_Toc25170" w:history="1">
        <w:r>
          <w:rPr>
            <w:rFonts w:ascii="仿宋" w:eastAsia="仿宋" w:hAnsi="仿宋" w:cs="仿宋" w:hint="eastAsia"/>
            <w:lang w:eastAsia="zh-CN"/>
          </w:rPr>
          <w:t>八、污水自动采样器项目经营效益</w:t>
        </w:r>
        <w:r>
          <w:tab/>
        </w:r>
        <w:r>
          <w:fldChar w:fldCharType="begin"/>
        </w:r>
        <w:r>
          <w:instrText xml:space="preserve"> PAGEREF _Toc25170 \h </w:instrText>
        </w:r>
        <w:r>
          <w:fldChar w:fldCharType="separate"/>
        </w:r>
        <w:r>
          <w:t>27</w:t>
        </w:r>
        <w:r>
          <w:fldChar w:fldCharType="end"/>
        </w:r>
      </w:hyperlink>
    </w:p>
    <w:p>
      <w:pPr>
        <w:pStyle w:val="TOC2"/>
        <w:tabs>
          <w:tab w:val="right" w:leader="dot" w:pos="8306"/>
        </w:tabs>
      </w:pPr>
      <w:hyperlink w:anchor="_Toc32557" w:history="1">
        <w:r>
          <w:rPr>
            <w:rFonts w:ascii="仿宋" w:eastAsia="仿宋" w:hAnsi="仿宋" w:cs="仿宋" w:hint="eastAsia"/>
            <w:lang w:eastAsia="zh-CN"/>
          </w:rPr>
          <w:t>(一)、经济评价财务测算</w:t>
        </w:r>
        <w:r>
          <w:tab/>
        </w:r>
        <w:r>
          <w:fldChar w:fldCharType="begin"/>
        </w:r>
        <w:r>
          <w:instrText xml:space="preserve"> PAGEREF _Toc32557 \h </w:instrText>
        </w:r>
        <w:r>
          <w:fldChar w:fldCharType="separate"/>
        </w:r>
        <w:r>
          <w:t>27</w:t>
        </w:r>
        <w:r>
          <w:fldChar w:fldCharType="end"/>
        </w:r>
      </w:hyperlink>
    </w:p>
    <w:p>
      <w:pPr>
        <w:pStyle w:val="TOC2"/>
        <w:tabs>
          <w:tab w:val="right" w:leader="dot" w:pos="8306"/>
        </w:tabs>
      </w:pPr>
      <w:hyperlink w:anchor="_Toc19355" w:history="1">
        <w:r>
          <w:rPr>
            <w:rFonts w:ascii="仿宋" w:eastAsia="仿宋" w:hAnsi="仿宋" w:cs="仿宋" w:hint="eastAsia"/>
            <w:lang w:eastAsia="zh-CN"/>
          </w:rPr>
          <w:t>(二)、污水自动采样器项目盈利能力分析</w:t>
        </w:r>
        <w:r>
          <w:tab/>
        </w:r>
        <w:r>
          <w:fldChar w:fldCharType="begin"/>
        </w:r>
        <w:r>
          <w:instrText xml:space="preserve"> PAGEREF _Toc19355 \h </w:instrText>
        </w:r>
        <w:r>
          <w:fldChar w:fldCharType="separate"/>
        </w:r>
        <w:r>
          <w:t>28</w:t>
        </w:r>
        <w:r>
          <w:fldChar w:fldCharType="end"/>
        </w:r>
      </w:hyperlink>
    </w:p>
    <w:p>
      <w:pPr>
        <w:pStyle w:val="TOC1"/>
        <w:tabs>
          <w:tab w:val="right" w:leader="dot" w:pos="8306"/>
        </w:tabs>
      </w:pPr>
      <w:hyperlink w:anchor="_Toc30079" w:history="1">
        <w:r>
          <w:rPr>
            <w:rFonts w:ascii="仿宋" w:eastAsia="仿宋" w:hAnsi="仿宋" w:cs="仿宋" w:hint="eastAsia"/>
            <w:lang w:eastAsia="zh-CN"/>
          </w:rPr>
          <w:t>九、生产安全保护</w:t>
        </w:r>
        <w:r>
          <w:tab/>
        </w:r>
        <w:r>
          <w:fldChar w:fldCharType="begin"/>
        </w:r>
        <w:r>
          <w:instrText xml:space="preserve"> PAGEREF _Toc30079 \h </w:instrText>
        </w:r>
        <w:r>
          <w:fldChar w:fldCharType="separate"/>
        </w:r>
        <w:r>
          <w:t>29</w:t>
        </w:r>
        <w:r>
          <w:fldChar w:fldCharType="end"/>
        </w:r>
      </w:hyperlink>
    </w:p>
    <w:p>
      <w:pPr>
        <w:pStyle w:val="TOC2"/>
        <w:tabs>
          <w:tab w:val="right" w:leader="dot" w:pos="8306"/>
        </w:tabs>
      </w:pPr>
      <w:hyperlink w:anchor="_Toc8630" w:history="1">
        <w:r>
          <w:rPr>
            <w:rFonts w:ascii="仿宋" w:eastAsia="仿宋" w:hAnsi="仿宋" w:cs="仿宋" w:hint="eastAsia"/>
            <w:lang w:eastAsia="zh-CN"/>
          </w:rPr>
          <w:t>(一)、消防安全</w:t>
        </w:r>
        <w:r>
          <w:tab/>
        </w:r>
        <w:r>
          <w:fldChar w:fldCharType="begin"/>
        </w:r>
        <w:r>
          <w:instrText xml:space="preserve"> PAGEREF _Toc8630 \h </w:instrText>
        </w:r>
        <w:r>
          <w:fldChar w:fldCharType="separate"/>
        </w:r>
        <w:r>
          <w:t>29</w:t>
        </w:r>
        <w:r>
          <w:fldChar w:fldCharType="end"/>
        </w:r>
      </w:hyperlink>
    </w:p>
    <w:p>
      <w:pPr>
        <w:pStyle w:val="TOC2"/>
        <w:tabs>
          <w:tab w:val="right" w:leader="dot" w:pos="8306"/>
        </w:tabs>
      </w:pPr>
      <w:hyperlink w:anchor="_Toc22809" w:history="1">
        <w:r>
          <w:rPr>
            <w:rFonts w:ascii="仿宋" w:eastAsia="仿宋" w:hAnsi="仿宋" w:cs="仿宋" w:hint="eastAsia"/>
            <w:lang w:eastAsia="zh-CN"/>
          </w:rPr>
          <w:t>(二)、防火防爆总图布置措施</w:t>
        </w:r>
        <w:r>
          <w:tab/>
        </w:r>
        <w:r>
          <w:fldChar w:fldCharType="begin"/>
        </w:r>
        <w:r>
          <w:instrText xml:space="preserve"> PAGEREF _Toc22809 \h </w:instrText>
        </w:r>
        <w:r>
          <w:fldChar w:fldCharType="separate"/>
        </w:r>
        <w:r>
          <w:t>30</w:t>
        </w:r>
        <w:r>
          <w:fldChar w:fldCharType="end"/>
        </w:r>
      </w:hyperlink>
    </w:p>
    <w:p>
      <w:pPr>
        <w:pStyle w:val="TOC2"/>
        <w:tabs>
          <w:tab w:val="right" w:leader="dot" w:pos="8306"/>
        </w:tabs>
      </w:pPr>
      <w:hyperlink w:anchor="_Toc4553" w:history="1">
        <w:r>
          <w:rPr>
            <w:rFonts w:ascii="仿宋" w:eastAsia="仿宋" w:hAnsi="仿宋" w:cs="仿宋" w:hint="eastAsia"/>
            <w:lang w:eastAsia="zh-CN"/>
          </w:rPr>
          <w:t>(三)、自然灾害防范措施</w:t>
        </w:r>
        <w:r>
          <w:tab/>
        </w:r>
        <w:r>
          <w:fldChar w:fldCharType="begin"/>
        </w:r>
        <w:r>
          <w:instrText xml:space="preserve"> PAGEREF _Toc4553 \h </w:instrText>
        </w:r>
        <w:r>
          <w:fldChar w:fldCharType="separate"/>
        </w:r>
        <w:r>
          <w:t>31</w:t>
        </w:r>
        <w:r>
          <w:fldChar w:fldCharType="end"/>
        </w:r>
      </w:hyperlink>
    </w:p>
    <w:p>
      <w:pPr>
        <w:pStyle w:val="TOC2"/>
        <w:tabs>
          <w:tab w:val="right" w:leader="dot" w:pos="8306"/>
        </w:tabs>
      </w:pPr>
      <w:hyperlink w:anchor="_Toc21090" w:history="1">
        <w:r>
          <w:rPr>
            <w:rFonts w:ascii="仿宋" w:eastAsia="仿宋" w:hAnsi="仿宋" w:cs="仿宋" w:hint="eastAsia"/>
            <w:lang w:eastAsia="zh-CN"/>
          </w:rPr>
          <w:t>(四)、安全色及安全标志使用要求</w:t>
        </w:r>
        <w:r>
          <w:tab/>
        </w:r>
        <w:r>
          <w:fldChar w:fldCharType="begin"/>
        </w:r>
        <w:r>
          <w:instrText xml:space="preserve"> PAGEREF _Toc21090 \h </w:instrText>
        </w:r>
        <w:r>
          <w:fldChar w:fldCharType="separate"/>
        </w:r>
        <w:r>
          <w:t>32</w:t>
        </w:r>
        <w:r>
          <w:fldChar w:fldCharType="end"/>
        </w:r>
      </w:hyperlink>
    </w:p>
    <w:p>
      <w:pPr>
        <w:pStyle w:val="TOC2"/>
        <w:tabs>
          <w:tab w:val="right" w:leader="dot" w:pos="8306"/>
        </w:tabs>
      </w:pPr>
      <w:hyperlink w:anchor="_Toc31502" w:history="1">
        <w:r>
          <w:rPr>
            <w:rFonts w:ascii="仿宋" w:eastAsia="仿宋" w:hAnsi="仿宋" w:cs="仿宋" w:hint="eastAsia"/>
            <w:lang w:eastAsia="zh-CN"/>
          </w:rPr>
          <w:t>(五)、防尘防毒措施</w:t>
        </w:r>
        <w:r>
          <w:tab/>
        </w:r>
        <w:r>
          <w:fldChar w:fldCharType="begin"/>
        </w:r>
        <w:r>
          <w:instrText xml:space="preserve"> PAGEREF _Toc31502 \h </w:instrText>
        </w:r>
        <w:r>
          <w:fldChar w:fldCharType="separate"/>
        </w:r>
        <w:r>
          <w:t>33</w:t>
        </w:r>
        <w:r>
          <w:fldChar w:fldCharType="end"/>
        </w:r>
      </w:hyperlink>
    </w:p>
    <w:p>
      <w:pPr>
        <w:pStyle w:val="TOC2"/>
        <w:tabs>
          <w:tab w:val="right" w:leader="dot" w:pos="8306"/>
        </w:tabs>
      </w:pPr>
      <w:hyperlink w:anchor="_Toc593" w:history="1">
        <w:r>
          <w:rPr>
            <w:rFonts w:ascii="仿宋" w:eastAsia="仿宋" w:hAnsi="仿宋" w:cs="仿宋" w:hint="eastAsia"/>
            <w:lang w:eastAsia="zh-CN"/>
          </w:rPr>
          <w:t>(六)、防静电、触电防护及防雷措施</w:t>
        </w:r>
        <w:r>
          <w:tab/>
        </w:r>
        <w:r>
          <w:fldChar w:fldCharType="begin"/>
        </w:r>
        <w:r>
          <w:instrText xml:space="preserve"> PAGEREF _Toc593 \h </w:instrText>
        </w:r>
        <w:r>
          <w:fldChar w:fldCharType="separate"/>
        </w:r>
        <w:r>
          <w:t>34</w:t>
        </w:r>
        <w:r>
          <w:fldChar w:fldCharType="end"/>
        </w:r>
      </w:hyperlink>
    </w:p>
    <w:p>
      <w:pPr>
        <w:pStyle w:val="TOC2"/>
        <w:tabs>
          <w:tab w:val="right" w:leader="dot" w:pos="8306"/>
        </w:tabs>
      </w:pPr>
      <w:hyperlink w:anchor="_Toc26275" w:history="1">
        <w:r>
          <w:rPr>
            <w:rFonts w:ascii="仿宋" w:eastAsia="仿宋" w:hAnsi="仿宋" w:cs="仿宋" w:hint="eastAsia"/>
            <w:lang w:eastAsia="zh-CN"/>
          </w:rPr>
          <w:t>(七)、机械设备安全保障措施</w:t>
        </w:r>
        <w:r>
          <w:tab/>
        </w:r>
        <w:r>
          <w:fldChar w:fldCharType="begin"/>
        </w:r>
        <w:r>
          <w:instrText xml:space="preserve"> PAGEREF _Toc26275 \h </w:instrText>
        </w:r>
        <w:r>
          <w:fldChar w:fldCharType="separate"/>
        </w:r>
        <w:r>
          <w:t>36</w:t>
        </w:r>
        <w:r>
          <w:fldChar w:fldCharType="end"/>
        </w:r>
      </w:hyperlink>
    </w:p>
    <w:p>
      <w:pPr>
        <w:pStyle w:val="TOC1"/>
        <w:tabs>
          <w:tab w:val="right" w:leader="dot" w:pos="8306"/>
        </w:tabs>
      </w:pPr>
      <w:hyperlink w:anchor="_Toc4490" w:history="1">
        <w:r>
          <w:rPr>
            <w:rFonts w:ascii="仿宋" w:eastAsia="仿宋" w:hAnsi="仿宋" w:cs="仿宋" w:hint="eastAsia"/>
            <w:lang w:eastAsia="zh-CN"/>
          </w:rPr>
          <w:t>十、污水自动采样器项目风险管理</w:t>
        </w:r>
        <w:r>
          <w:tab/>
        </w:r>
        <w:r>
          <w:fldChar w:fldCharType="begin"/>
        </w:r>
        <w:r>
          <w:instrText xml:space="preserve"> PAGEREF _Toc4490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2" w:history="1">
        <w:r>
          <w:rPr>
            <w:rFonts w:ascii="仿宋" w:eastAsia="仿宋" w:hAnsi="仿宋" w:cs="仿宋" w:hint="eastAsia"/>
            <w:lang w:eastAsia="zh-CN"/>
          </w:rPr>
          <w:t>(一)、风险识别与评估</w:t>
        </w:r>
        <w:r>
          <w:tab/>
        </w:r>
        <w:r>
          <w:fldChar w:fldCharType="begin"/>
        </w:r>
        <w:r>
          <w:instrText xml:space="preserve"> PAGEREF _Toc30382 \h </w:instrText>
        </w:r>
        <w:r>
          <w:fldChar w:fldCharType="separate"/>
        </w:r>
        <w:r>
          <w:t>37</w:t>
        </w:r>
        <w:r>
          <w:fldChar w:fldCharType="end"/>
        </w:r>
      </w:hyperlink>
    </w:p>
    <w:p>
      <w:pPr>
        <w:pStyle w:val="TOC2"/>
        <w:tabs>
          <w:tab w:val="right" w:leader="dot" w:pos="8306"/>
        </w:tabs>
      </w:pPr>
      <w:hyperlink w:anchor="_Toc3428" w:history="1">
        <w:r>
          <w:rPr>
            <w:rFonts w:ascii="仿宋" w:eastAsia="仿宋" w:hAnsi="仿宋" w:cs="仿宋" w:hint="eastAsia"/>
            <w:lang w:eastAsia="zh-CN"/>
          </w:rPr>
          <w:t>(二)、风险应对策略</w:t>
        </w:r>
        <w:r>
          <w:tab/>
        </w:r>
        <w:r>
          <w:fldChar w:fldCharType="begin"/>
        </w:r>
        <w:r>
          <w:instrText xml:space="preserve"> PAGEREF _Toc3428 \h </w:instrText>
        </w:r>
        <w:r>
          <w:fldChar w:fldCharType="separate"/>
        </w:r>
        <w:r>
          <w:t>38</w:t>
        </w:r>
        <w:r>
          <w:fldChar w:fldCharType="end"/>
        </w:r>
      </w:hyperlink>
    </w:p>
    <w:p>
      <w:pPr>
        <w:pStyle w:val="TOC2"/>
        <w:tabs>
          <w:tab w:val="right" w:leader="dot" w:pos="8306"/>
        </w:tabs>
      </w:pPr>
      <w:hyperlink w:anchor="_Toc20429" w:history="1">
        <w:r>
          <w:rPr>
            <w:rFonts w:ascii="仿宋" w:eastAsia="仿宋" w:hAnsi="仿宋" w:cs="仿宋" w:hint="eastAsia"/>
            <w:lang w:eastAsia="zh-CN"/>
          </w:rPr>
          <w:t>(三)、风险监控与控制</w:t>
        </w:r>
        <w:r>
          <w:tab/>
        </w:r>
        <w:r>
          <w:fldChar w:fldCharType="begin"/>
        </w:r>
        <w:r>
          <w:instrText xml:space="preserve"> PAGEREF _Toc20429 \h </w:instrText>
        </w:r>
        <w:r>
          <w:fldChar w:fldCharType="separate"/>
        </w:r>
        <w:r>
          <w:t>40</w:t>
        </w:r>
        <w:r>
          <w:fldChar w:fldCharType="end"/>
        </w:r>
      </w:hyperlink>
    </w:p>
    <w:p>
      <w:pPr>
        <w:pStyle w:val="TOC1"/>
        <w:tabs>
          <w:tab w:val="right" w:leader="dot" w:pos="8306"/>
        </w:tabs>
      </w:pPr>
      <w:hyperlink w:anchor="_Toc10784" w:history="1">
        <w:r>
          <w:rPr>
            <w:rFonts w:ascii="仿宋" w:eastAsia="仿宋" w:hAnsi="仿宋" w:cs="仿宋" w:hint="eastAsia"/>
            <w:lang w:eastAsia="zh-CN"/>
          </w:rPr>
          <w:t>十一、污水自动采样器项目财务管理</w:t>
        </w:r>
        <w:r>
          <w:tab/>
        </w:r>
        <w:r>
          <w:fldChar w:fldCharType="begin"/>
        </w:r>
        <w:r>
          <w:instrText xml:space="preserve"> PAGEREF _Toc10784 \h </w:instrText>
        </w:r>
        <w:r>
          <w:fldChar w:fldCharType="separate"/>
        </w:r>
        <w:r>
          <w:t>41</w:t>
        </w:r>
        <w:r>
          <w:fldChar w:fldCharType="end"/>
        </w:r>
      </w:hyperlink>
    </w:p>
    <w:p>
      <w:pPr>
        <w:pStyle w:val="TOC2"/>
        <w:tabs>
          <w:tab w:val="right" w:leader="dot" w:pos="8306"/>
        </w:tabs>
      </w:pPr>
      <w:hyperlink w:anchor="_Toc22256" w:history="1">
        <w:r>
          <w:rPr>
            <w:rFonts w:ascii="仿宋" w:eastAsia="仿宋" w:hAnsi="仿宋" w:cs="仿宋" w:hint="eastAsia"/>
            <w:lang w:eastAsia="zh-CN"/>
          </w:rPr>
          <w:t>(一)、资金需求大</w:t>
        </w:r>
        <w:r>
          <w:tab/>
        </w:r>
        <w:r>
          <w:fldChar w:fldCharType="begin"/>
        </w:r>
        <w:r>
          <w:instrText xml:space="preserve"> PAGEREF _Toc22256 \h </w:instrText>
        </w:r>
        <w:r>
          <w:fldChar w:fldCharType="separate"/>
        </w:r>
        <w:r>
          <w:t>41</w:t>
        </w:r>
        <w:r>
          <w:fldChar w:fldCharType="end"/>
        </w:r>
      </w:hyperlink>
    </w:p>
    <w:p>
      <w:pPr>
        <w:pStyle w:val="TOC2"/>
        <w:tabs>
          <w:tab w:val="right" w:leader="dot" w:pos="8306"/>
        </w:tabs>
      </w:pPr>
      <w:hyperlink w:anchor="_Toc31704" w:history="1">
        <w:r>
          <w:rPr>
            <w:rFonts w:ascii="仿宋" w:eastAsia="仿宋" w:hAnsi="仿宋" w:cs="仿宋" w:hint="eastAsia"/>
            <w:lang w:eastAsia="zh-CN"/>
          </w:rPr>
          <w:t>(二)、研发周期长</w:t>
        </w:r>
        <w:r>
          <w:tab/>
        </w:r>
        <w:r>
          <w:fldChar w:fldCharType="begin"/>
        </w:r>
        <w:r>
          <w:instrText xml:space="preserve"> PAGEREF _Toc31704 \h </w:instrText>
        </w:r>
        <w:r>
          <w:fldChar w:fldCharType="separate"/>
        </w:r>
        <w:r>
          <w:t>42</w:t>
        </w:r>
        <w:r>
          <w:fldChar w:fldCharType="end"/>
        </w:r>
      </w:hyperlink>
    </w:p>
    <w:p>
      <w:pPr>
        <w:pStyle w:val="TOC2"/>
        <w:tabs>
          <w:tab w:val="right" w:leader="dot" w:pos="8306"/>
        </w:tabs>
      </w:pPr>
      <w:hyperlink w:anchor="_Toc12040" w:history="1">
        <w:r>
          <w:rPr>
            <w:rFonts w:ascii="仿宋" w:eastAsia="仿宋" w:hAnsi="仿宋" w:cs="仿宋" w:hint="eastAsia"/>
            <w:lang w:eastAsia="zh-CN"/>
          </w:rPr>
          <w:t>(三)、市场风险大</w:t>
        </w:r>
        <w:r>
          <w:tab/>
        </w:r>
        <w:r>
          <w:fldChar w:fldCharType="begin"/>
        </w:r>
        <w:r>
          <w:instrText xml:space="preserve"> PAGEREF _Toc12040 \h </w:instrText>
        </w:r>
        <w:r>
          <w:fldChar w:fldCharType="separate"/>
        </w:r>
        <w:r>
          <w:t>44</w:t>
        </w:r>
        <w:r>
          <w:fldChar w:fldCharType="end"/>
        </w:r>
      </w:hyperlink>
    </w:p>
    <w:p>
      <w:pPr>
        <w:pStyle w:val="TOC2"/>
        <w:tabs>
          <w:tab w:val="right" w:leader="dot" w:pos="8306"/>
        </w:tabs>
      </w:pPr>
      <w:hyperlink w:anchor="_Toc1010" w:history="1">
        <w:r>
          <w:rPr>
            <w:rFonts w:ascii="仿宋" w:eastAsia="仿宋" w:hAnsi="仿宋" w:cs="仿宋" w:hint="eastAsia"/>
            <w:lang w:eastAsia="zh-CN"/>
          </w:rPr>
          <w:t>(四)、利润率高</w:t>
        </w:r>
        <w:r>
          <w:tab/>
        </w:r>
        <w:r>
          <w:fldChar w:fldCharType="begin"/>
        </w:r>
        <w:r>
          <w:instrText xml:space="preserve"> PAGEREF _Toc1010 \h </w:instrText>
        </w:r>
        <w:r>
          <w:fldChar w:fldCharType="separate"/>
        </w:r>
        <w:r>
          <w:t>46</w:t>
        </w:r>
        <w:r>
          <w:fldChar w:fldCharType="end"/>
        </w:r>
      </w:hyperlink>
    </w:p>
    <w:p>
      <w:pPr>
        <w:pStyle w:val="TOC1"/>
        <w:tabs>
          <w:tab w:val="right" w:leader="dot" w:pos="8306"/>
        </w:tabs>
      </w:pPr>
      <w:hyperlink w:anchor="_Toc32052" w:history="1">
        <w:r>
          <w:rPr>
            <w:rFonts w:ascii="仿宋" w:eastAsia="仿宋" w:hAnsi="仿宋" w:cs="仿宋" w:hint="eastAsia"/>
            <w:lang w:eastAsia="zh-CN"/>
          </w:rPr>
          <w:t>十二、污水自动采样器项目技术管理</w:t>
        </w:r>
        <w:r>
          <w:tab/>
        </w:r>
        <w:r>
          <w:fldChar w:fldCharType="begin"/>
        </w:r>
        <w:r>
          <w:instrText xml:space="preserve"> PAGEREF _Toc32052 \h </w:instrText>
        </w:r>
        <w:r>
          <w:fldChar w:fldCharType="separate"/>
        </w:r>
        <w:r>
          <w:t>48</w:t>
        </w:r>
        <w:r>
          <w:fldChar w:fldCharType="end"/>
        </w:r>
      </w:hyperlink>
    </w:p>
    <w:p>
      <w:pPr>
        <w:pStyle w:val="TOC2"/>
        <w:tabs>
          <w:tab w:val="right" w:leader="dot" w:pos="8306"/>
        </w:tabs>
      </w:pPr>
      <w:hyperlink w:anchor="_Toc7963" w:history="1">
        <w:r>
          <w:rPr>
            <w:rFonts w:ascii="仿宋" w:eastAsia="仿宋" w:hAnsi="仿宋" w:cs="仿宋" w:hint="eastAsia"/>
            <w:lang w:eastAsia="zh-CN"/>
          </w:rPr>
          <w:t>(一)、技术方案选用方向</w:t>
        </w:r>
        <w:r>
          <w:tab/>
        </w:r>
        <w:r>
          <w:fldChar w:fldCharType="begin"/>
        </w:r>
        <w:r>
          <w:instrText xml:space="preserve"> PAGEREF _Toc7963 \h </w:instrText>
        </w:r>
        <w:r>
          <w:fldChar w:fldCharType="separate"/>
        </w:r>
        <w:r>
          <w:t>48</w:t>
        </w:r>
        <w:r>
          <w:fldChar w:fldCharType="end"/>
        </w:r>
      </w:hyperlink>
    </w:p>
    <w:p>
      <w:pPr>
        <w:pStyle w:val="TOC2"/>
        <w:tabs>
          <w:tab w:val="right" w:leader="dot" w:pos="8306"/>
        </w:tabs>
      </w:pPr>
      <w:hyperlink w:anchor="_Toc28499" w:history="1">
        <w:r>
          <w:rPr>
            <w:rFonts w:ascii="仿宋" w:eastAsia="仿宋" w:hAnsi="仿宋" w:cs="仿宋" w:hint="eastAsia"/>
            <w:lang w:eastAsia="zh-CN"/>
          </w:rPr>
          <w:t>(二)、工艺技术方案选用原则</w:t>
        </w:r>
        <w:r>
          <w:tab/>
        </w:r>
        <w:r>
          <w:fldChar w:fldCharType="begin"/>
        </w:r>
        <w:r>
          <w:instrText xml:space="preserve"> PAGEREF _Toc28499 \h </w:instrText>
        </w:r>
        <w:r>
          <w:fldChar w:fldCharType="separate"/>
        </w:r>
        <w:r>
          <w:t>50</w:t>
        </w:r>
        <w:r>
          <w:fldChar w:fldCharType="end"/>
        </w:r>
      </w:hyperlink>
    </w:p>
    <w:p>
      <w:pPr>
        <w:pStyle w:val="TOC2"/>
        <w:tabs>
          <w:tab w:val="right" w:leader="dot" w:pos="8306"/>
        </w:tabs>
      </w:pPr>
      <w:hyperlink w:anchor="_Toc14" w:history="1">
        <w:r>
          <w:rPr>
            <w:rFonts w:ascii="仿宋" w:eastAsia="仿宋" w:hAnsi="仿宋" w:cs="仿宋" w:hint="eastAsia"/>
            <w:lang w:eastAsia="zh-CN"/>
          </w:rPr>
          <w:t>(三)、工艺技术方案要求</w:t>
        </w:r>
        <w:r>
          <w:tab/>
        </w:r>
        <w:r>
          <w:fldChar w:fldCharType="begin"/>
        </w:r>
        <w:r>
          <w:instrText xml:space="preserve"> PAGEREF _Toc14 \h </w:instrText>
        </w:r>
        <w:r>
          <w:fldChar w:fldCharType="separate"/>
        </w:r>
        <w:r>
          <w:t>52</w:t>
        </w:r>
        <w:r>
          <w:fldChar w:fldCharType="end"/>
        </w:r>
      </w:hyperlink>
    </w:p>
    <w:p>
      <w:pPr>
        <w:pStyle w:val="TOC1"/>
        <w:tabs>
          <w:tab w:val="right" w:leader="dot" w:pos="8306"/>
        </w:tabs>
      </w:pPr>
      <w:hyperlink w:anchor="_Toc8228" w:history="1">
        <w:r>
          <w:rPr>
            <w:rFonts w:ascii="仿宋" w:eastAsia="仿宋" w:hAnsi="仿宋" w:cs="仿宋" w:hint="eastAsia"/>
            <w:lang w:eastAsia="zh-CN"/>
          </w:rPr>
          <w:t>十三、污水自动采样器项目工程方案分析</w:t>
        </w:r>
        <w:r>
          <w:tab/>
        </w:r>
        <w:r>
          <w:fldChar w:fldCharType="begin"/>
        </w:r>
        <w:r>
          <w:instrText xml:space="preserve"> PAGEREF _Toc8228 \h </w:instrText>
        </w:r>
        <w:r>
          <w:fldChar w:fldCharType="separate"/>
        </w:r>
        <w:r>
          <w:t>55</w:t>
        </w:r>
        <w:r>
          <w:fldChar w:fldCharType="end"/>
        </w:r>
      </w:hyperlink>
    </w:p>
    <w:p>
      <w:pPr>
        <w:pStyle w:val="TOC2"/>
        <w:tabs>
          <w:tab w:val="right" w:leader="dot" w:pos="8306"/>
        </w:tabs>
      </w:pPr>
      <w:hyperlink w:anchor="_Toc1468" w:history="1">
        <w:r>
          <w:rPr>
            <w:rFonts w:ascii="仿宋" w:eastAsia="仿宋" w:hAnsi="仿宋" w:cs="仿宋" w:hint="eastAsia"/>
            <w:lang w:eastAsia="zh-CN"/>
          </w:rPr>
          <w:t>(一)、建筑工程设计原则</w:t>
        </w:r>
        <w:r>
          <w:tab/>
        </w:r>
        <w:r>
          <w:fldChar w:fldCharType="begin"/>
        </w:r>
        <w:r>
          <w:instrText xml:space="preserve"> PAGEREF _Toc1468 \h </w:instrText>
        </w:r>
        <w:r>
          <w:fldChar w:fldCharType="separate"/>
        </w:r>
        <w:r>
          <w:t>55</w:t>
        </w:r>
        <w:r>
          <w:fldChar w:fldCharType="end"/>
        </w:r>
      </w:hyperlink>
    </w:p>
    <w:p>
      <w:pPr>
        <w:pStyle w:val="TOC2"/>
        <w:tabs>
          <w:tab w:val="right" w:leader="dot" w:pos="8306"/>
        </w:tabs>
      </w:pPr>
      <w:hyperlink w:anchor="_Toc3414" w:history="1">
        <w:r>
          <w:rPr>
            <w:rFonts w:ascii="仿宋" w:eastAsia="仿宋" w:hAnsi="仿宋" w:cs="仿宋" w:hint="eastAsia"/>
            <w:lang w:eastAsia="zh-CN"/>
          </w:rPr>
          <w:t>(二)、土建工程建设指标</w:t>
        </w:r>
        <w:r>
          <w:tab/>
        </w:r>
        <w:r>
          <w:fldChar w:fldCharType="begin"/>
        </w:r>
        <w:r>
          <w:instrText xml:space="preserve"> PAGEREF _Toc3414 \h </w:instrText>
        </w:r>
        <w:r>
          <w:fldChar w:fldCharType="separate"/>
        </w:r>
        <w:r>
          <w:t>58</w:t>
        </w:r>
        <w:r>
          <w:fldChar w:fldCharType="end"/>
        </w:r>
      </w:hyperlink>
    </w:p>
    <w:p>
      <w:pPr>
        <w:pStyle w:val="TOC1"/>
        <w:tabs>
          <w:tab w:val="right" w:leader="dot" w:pos="8306"/>
        </w:tabs>
      </w:pPr>
      <w:hyperlink w:anchor="_Toc28560" w:history="1">
        <w:r>
          <w:rPr>
            <w:rFonts w:ascii="仿宋" w:eastAsia="仿宋" w:hAnsi="仿宋" w:cs="仿宋" w:hint="eastAsia"/>
            <w:lang w:eastAsia="zh-CN"/>
          </w:rPr>
          <w:t>十四、污水自动采样器项目变更管理</w:t>
        </w:r>
        <w:r>
          <w:tab/>
        </w:r>
        <w:r>
          <w:fldChar w:fldCharType="begin"/>
        </w:r>
        <w:r>
          <w:instrText xml:space="preserve"> PAGEREF _Toc28560 \h </w:instrText>
        </w:r>
        <w:r>
          <w:fldChar w:fldCharType="separate"/>
        </w:r>
        <w:r>
          <w:t>60</w:t>
        </w:r>
        <w:r>
          <w:fldChar w:fldCharType="end"/>
        </w:r>
      </w:hyperlink>
    </w:p>
    <w:p>
      <w:pPr>
        <w:pStyle w:val="TOC2"/>
        <w:tabs>
          <w:tab w:val="right" w:leader="dot" w:pos="8306"/>
        </w:tabs>
      </w:pPr>
      <w:hyperlink w:anchor="_Toc14141" w:history="1">
        <w:r>
          <w:rPr>
            <w:rFonts w:ascii="仿宋" w:eastAsia="仿宋" w:hAnsi="仿宋" w:cs="仿宋" w:hint="eastAsia"/>
            <w:lang w:eastAsia="zh-CN"/>
          </w:rPr>
          <w:t>(一)、变更申请与评估</w:t>
        </w:r>
        <w:r>
          <w:tab/>
        </w:r>
        <w:r>
          <w:fldChar w:fldCharType="begin"/>
        </w:r>
        <w:r>
          <w:instrText xml:space="preserve"> PAGEREF _Toc14141 \h </w:instrText>
        </w:r>
        <w:r>
          <w:fldChar w:fldCharType="separate"/>
        </w:r>
        <w:r>
          <w:t>60</w:t>
        </w:r>
        <w:r>
          <w:fldChar w:fldCharType="end"/>
        </w:r>
      </w:hyperlink>
    </w:p>
    <w:p>
      <w:pPr>
        <w:pStyle w:val="TOC2"/>
        <w:tabs>
          <w:tab w:val="right" w:leader="dot" w:pos="8306"/>
        </w:tabs>
      </w:pPr>
      <w:hyperlink w:anchor="_Toc18651" w:history="1">
        <w:r>
          <w:rPr>
            <w:rFonts w:ascii="仿宋" w:eastAsia="仿宋" w:hAnsi="仿宋" w:cs="仿宋" w:hint="eastAsia"/>
            <w:lang w:eastAsia="zh-CN"/>
          </w:rPr>
          <w:t>(二)、变更实施与控制</w:t>
        </w:r>
        <w:r>
          <w:tab/>
        </w:r>
        <w:r>
          <w:fldChar w:fldCharType="begin"/>
        </w:r>
        <w:r>
          <w:instrText xml:space="preserve"> PAGEREF _Toc18651 \h </w:instrText>
        </w:r>
        <w:r>
          <w:fldChar w:fldCharType="separate"/>
        </w:r>
        <w:r>
          <w:t>60</w:t>
        </w:r>
        <w:r>
          <w:fldChar w:fldCharType="end"/>
        </w:r>
      </w:hyperlink>
    </w:p>
    <w:p>
      <w:pPr>
        <w:pStyle w:val="TOC1"/>
        <w:tabs>
          <w:tab w:val="right" w:leader="dot" w:pos="8306"/>
        </w:tabs>
      </w:pPr>
      <w:hyperlink w:anchor="_Toc32513" w:history="1">
        <w:r>
          <w:rPr>
            <w:rFonts w:ascii="仿宋" w:eastAsia="仿宋" w:hAnsi="仿宋" w:cs="仿宋" w:hint="eastAsia"/>
            <w:lang w:eastAsia="zh-CN"/>
          </w:rPr>
          <w:t>十五、风险识别与分类</w:t>
        </w:r>
        <w:r>
          <w:tab/>
        </w:r>
        <w:r>
          <w:fldChar w:fldCharType="begin"/>
        </w:r>
        <w:r>
          <w:instrText xml:space="preserve"> PAGEREF _Toc32513 \h </w:instrText>
        </w:r>
        <w:r>
          <w:fldChar w:fldCharType="separate"/>
        </w:r>
        <w:r>
          <w:t>61</w:t>
        </w:r>
        <w:r>
          <w:fldChar w:fldCharType="end"/>
        </w:r>
      </w:hyperlink>
    </w:p>
    <w:p>
      <w:pPr>
        <w:pStyle w:val="TOC2"/>
        <w:tabs>
          <w:tab w:val="right" w:leader="dot" w:pos="8306"/>
        </w:tabs>
      </w:pPr>
      <w:hyperlink w:anchor="_Toc27832" w:history="1">
        <w:r>
          <w:rPr>
            <w:rFonts w:ascii="仿宋" w:eastAsia="仿宋" w:hAnsi="仿宋" w:cs="仿宋" w:hint="eastAsia"/>
            <w:lang w:eastAsia="zh-CN"/>
          </w:rPr>
          <w:t>(一)、风险识别</w:t>
        </w:r>
        <w:r>
          <w:tab/>
        </w:r>
        <w:r>
          <w:fldChar w:fldCharType="begin"/>
        </w:r>
        <w:r>
          <w:instrText xml:space="preserve"> PAGEREF _Toc27832 \h </w:instrText>
        </w:r>
        <w:r>
          <w:fldChar w:fldCharType="separate"/>
        </w:r>
        <w:r>
          <w:t>61</w:t>
        </w:r>
        <w:r>
          <w:fldChar w:fldCharType="end"/>
        </w:r>
      </w:hyperlink>
    </w:p>
    <w:p>
      <w:pPr>
        <w:pStyle w:val="TOC2"/>
        <w:tabs>
          <w:tab w:val="right" w:leader="dot" w:pos="8306"/>
        </w:tabs>
      </w:pPr>
      <w:hyperlink w:anchor="_Toc16267" w:history="1">
        <w:r>
          <w:rPr>
            <w:rFonts w:ascii="仿宋" w:eastAsia="仿宋" w:hAnsi="仿宋" w:cs="仿宋" w:hint="eastAsia"/>
            <w:lang w:eastAsia="zh-CN"/>
          </w:rPr>
          <w:t>(二)、风险分类</w:t>
        </w:r>
        <w:r>
          <w:tab/>
        </w:r>
        <w:r>
          <w:fldChar w:fldCharType="begin"/>
        </w:r>
        <w:r>
          <w:instrText xml:space="preserve"> PAGEREF _Toc16267 \h </w:instrText>
        </w:r>
        <w:r>
          <w:fldChar w:fldCharType="separate"/>
        </w:r>
        <w:r>
          <w:t>62</w:t>
        </w:r>
        <w:r>
          <w:fldChar w:fldCharType="end"/>
        </w:r>
      </w:hyperlink>
    </w:p>
    <w:p>
      <w:pPr>
        <w:pStyle w:val="TOC1"/>
        <w:tabs>
          <w:tab w:val="right" w:leader="dot" w:pos="8306"/>
        </w:tabs>
      </w:pPr>
      <w:hyperlink w:anchor="_Toc19935" w:history="1">
        <w:r>
          <w:rPr>
            <w:rFonts w:ascii="仿宋" w:eastAsia="仿宋" w:hAnsi="仿宋" w:cs="仿宋" w:hint="eastAsia"/>
            <w:lang w:eastAsia="zh-CN"/>
          </w:rPr>
          <w:t>十六、污水自动采样器项目治理与监督</w:t>
        </w:r>
        <w:r>
          <w:tab/>
        </w:r>
        <w:r>
          <w:fldChar w:fldCharType="begin"/>
        </w:r>
        <w:r>
          <w:instrText xml:space="preserve"> PAGEREF _Toc19935 \h </w:instrText>
        </w:r>
        <w:r>
          <w:fldChar w:fldCharType="separate"/>
        </w:r>
        <w:r>
          <w:t>64</w:t>
        </w:r>
        <w:r>
          <w:fldChar w:fldCharType="end"/>
        </w:r>
      </w:hyperlink>
    </w:p>
    <w:p>
      <w:pPr>
        <w:pStyle w:val="TOC2"/>
        <w:tabs>
          <w:tab w:val="right" w:leader="dot" w:pos="8306"/>
        </w:tabs>
      </w:pPr>
      <w:hyperlink w:anchor="_Toc15985" w:history="1">
        <w:r>
          <w:rPr>
            <w:rFonts w:ascii="仿宋" w:eastAsia="仿宋" w:hAnsi="仿宋" w:cs="仿宋" w:hint="eastAsia"/>
            <w:lang w:eastAsia="zh-CN"/>
          </w:rPr>
          <w:t>(一)、污水自动采样器项目治理结构</w:t>
        </w:r>
        <w:r>
          <w:tab/>
        </w:r>
        <w:r>
          <w:fldChar w:fldCharType="begin"/>
        </w:r>
        <w:r>
          <w:instrText xml:space="preserve"> PAGEREF _Toc15985 \h </w:instrText>
        </w:r>
        <w:r>
          <w:fldChar w:fldCharType="separate"/>
        </w:r>
        <w:r>
          <w:t>64</w:t>
        </w:r>
        <w:r>
          <w:fldChar w:fldCharType="end"/>
        </w:r>
      </w:hyperlink>
    </w:p>
    <w:p>
      <w:pPr>
        <w:pStyle w:val="TOC2"/>
        <w:tabs>
          <w:tab w:val="right" w:leader="dot" w:pos="8306"/>
        </w:tabs>
      </w:pPr>
      <w:hyperlink w:anchor="_Toc19008" w:history="1">
        <w:r>
          <w:rPr>
            <w:rFonts w:ascii="仿宋" w:eastAsia="仿宋" w:hAnsi="仿宋" w:cs="仿宋" w:hint="eastAsia"/>
            <w:lang w:eastAsia="zh-CN"/>
          </w:rPr>
          <w:t>(二)、监督与审计</w:t>
        </w:r>
        <w:r>
          <w:tab/>
        </w:r>
        <w:r>
          <w:fldChar w:fldCharType="begin"/>
        </w:r>
        <w:r>
          <w:instrText xml:space="preserve"> PAGEREF _Toc19008 \h </w:instrText>
        </w:r>
        <w:r>
          <w:fldChar w:fldCharType="separate"/>
        </w:r>
        <w:r>
          <w:t>66</w:t>
        </w:r>
        <w:r>
          <w:fldChar w:fldCharType="end"/>
        </w:r>
      </w:hyperlink>
    </w:p>
    <w:p>
      <w:pPr>
        <w:pStyle w:val="TOC1"/>
        <w:tabs>
          <w:tab w:val="right" w:leader="dot" w:pos="8306"/>
        </w:tabs>
      </w:pPr>
      <w:hyperlink w:anchor="_Toc15795" w:history="1">
        <w:r>
          <w:rPr>
            <w:rFonts w:ascii="仿宋" w:eastAsia="仿宋" w:hAnsi="仿宋" w:cs="仿宋" w:hint="eastAsia"/>
            <w:lang w:eastAsia="zh-CN"/>
          </w:rPr>
          <w:t>十七、污水自动采样器项目实施时间节点</w:t>
        </w:r>
        <w:r>
          <w:tab/>
        </w:r>
        <w:r>
          <w:fldChar w:fldCharType="begin"/>
        </w:r>
        <w:r>
          <w:instrText xml:space="preserve"> PAGEREF _Toc15795 \h </w:instrText>
        </w:r>
        <w:r>
          <w:fldChar w:fldCharType="separate"/>
        </w:r>
        <w:r>
          <w:t>67</w:t>
        </w:r>
        <w:r>
          <w:fldChar w:fldCharType="end"/>
        </w:r>
      </w:hyperlink>
    </w:p>
    <w:p>
      <w:pPr>
        <w:pStyle w:val="TOC2"/>
        <w:tabs>
          <w:tab w:val="right" w:leader="dot" w:pos="8306"/>
        </w:tabs>
      </w:pPr>
      <w:hyperlink w:anchor="_Toc20583" w:history="1">
        <w:r>
          <w:rPr>
            <w:rFonts w:ascii="仿宋" w:eastAsia="仿宋" w:hAnsi="仿宋" w:cs="仿宋" w:hint="eastAsia"/>
            <w:lang w:eastAsia="zh-CN"/>
          </w:rPr>
          <w:t>(一)、污水自动采样器项目启动阶段时间节点</w:t>
        </w:r>
        <w:r>
          <w:tab/>
        </w:r>
        <w:r>
          <w:fldChar w:fldCharType="begin"/>
        </w:r>
        <w:r>
          <w:instrText xml:space="preserve"> PAGEREF _Toc20583 \h </w:instrText>
        </w:r>
        <w:r>
          <w:fldChar w:fldCharType="separate"/>
        </w:r>
        <w:r>
          <w:t>67</w:t>
        </w:r>
        <w:r>
          <w:fldChar w:fldCharType="end"/>
        </w:r>
      </w:hyperlink>
    </w:p>
    <w:p>
      <w:pPr>
        <w:pStyle w:val="TOC2"/>
        <w:tabs>
          <w:tab w:val="right" w:leader="dot" w:pos="8306"/>
        </w:tabs>
      </w:pPr>
      <w:hyperlink w:anchor="_Toc31763" w:history="1">
        <w:r>
          <w:rPr>
            <w:rFonts w:ascii="仿宋" w:eastAsia="仿宋" w:hAnsi="仿宋" w:cs="仿宋" w:hint="eastAsia"/>
            <w:lang w:eastAsia="zh-CN"/>
          </w:rPr>
          <w:t>(二)、污水自动采样器项目执行阶段时间节点</w:t>
        </w:r>
        <w:r>
          <w:tab/>
        </w:r>
        <w:r>
          <w:fldChar w:fldCharType="begin"/>
        </w:r>
        <w:r>
          <w:instrText xml:space="preserve"> PAGEREF _Toc31763 \h </w:instrText>
        </w:r>
        <w:r>
          <w:fldChar w:fldCharType="separate"/>
        </w:r>
        <w:r>
          <w:t>68</w:t>
        </w:r>
        <w:r>
          <w:fldChar w:fldCharType="end"/>
        </w:r>
      </w:hyperlink>
    </w:p>
    <w:p>
      <w:pPr>
        <w:pStyle w:val="TOC2"/>
        <w:tabs>
          <w:tab w:val="right" w:leader="dot" w:pos="8306"/>
        </w:tabs>
      </w:pPr>
      <w:hyperlink w:anchor="_Toc3308" w:history="1">
        <w:r>
          <w:rPr>
            <w:rFonts w:ascii="仿宋" w:eastAsia="仿宋" w:hAnsi="仿宋" w:cs="仿宋" w:hint="eastAsia"/>
            <w:lang w:eastAsia="zh-CN"/>
          </w:rPr>
          <w:t>(三)、污水自动采样器项目完成阶段时间节点</w:t>
        </w:r>
        <w:r>
          <w:tab/>
        </w:r>
        <w:r>
          <w:fldChar w:fldCharType="begin"/>
        </w:r>
        <w:r>
          <w:instrText xml:space="preserve"> PAGEREF _Toc3308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0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技术管理特点体现在其创新导向。通过引入最先进的技术趋势和解决方案，污水自动采样器项目致力于提升科技含量、提高质量和效率水平。这意味着我们将采用最新的工具和方法，确保污水自动采样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污水自动采样器项目技术管理的显著特征。通过整合不同领域的技术资源，我们实现了跨学科的协同工作。这有助于优化技术架构，提高整体效能。此外，整合性策略还促进了不同技术团队之间的紧密沟通和高效合作，确保污水自动采样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污水自动采样器项目所采用的技术。通过不断优化技术方案，污水自动采样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污水自动采样器项目团队将在污水自动采样器项目初期识别可能的技术风险，并采取相应的预防和应对措施。通过建立健全的风险评估机制，污水自动采样器项目能够在实施过程中及时发现并解决潜在的技术问题，保障污水自动采样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污水自动采样器项目中，技术将成为污水自动采样器项目成功的有力支持。这一深度剖析揭示了技术管理在污水自动采样器项目实施中的关键作用，为污水自动采样器项目的技术基础奠定了坚实的基础。</w:t>
      </w:r>
    </w:p>
    <w:p>
      <w:pPr>
        <w:pStyle w:val="Heading2"/>
        <w:ind w:firstLine="560" w:firstLineChars="200"/>
        <w:rPr>
          <w:rFonts w:ascii="仿宋" w:eastAsia="仿宋" w:hAnsi="仿宋" w:cs="仿宋" w:hint="eastAsia"/>
          <w:sz w:val="28"/>
          <w:lang w:eastAsia="zh-CN"/>
        </w:rPr>
      </w:pPr>
      <w:bookmarkStart w:id="4" w:name="_Toc1518"/>
      <w:r>
        <w:rPr>
          <w:rFonts w:ascii="仿宋" w:eastAsia="仿宋" w:hAnsi="仿宋" w:cs="仿宋" w:hint="eastAsia"/>
          <w:sz w:val="28"/>
          <w:lang w:eastAsia="zh-CN"/>
        </w:rPr>
        <w:t>(二)、污水自动采样器项目工艺技术设计方案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污水自动采样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污水自动采样器项目将严格按照相关行业规范要求进行组织。通过有效控制产品质量，污水自动采样器项目将致力于为顾客提供优质的污水自动采样器项目产品和良好的服务。这体现了污水自动采样器项目对于生产活动合规性和质量标准的高度重视，为污水自动采样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污水自动采样器项目注重生态效益和清洁生产原则。污水自动采样器项目建设将紧密结合地方特色经济发展，与社会经济发展规划和区域环境保护规划方案相协调一致。通过与当地区域自然生态系统的结合，污水自动采样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污水自动采样器项目产品具有多样化的客户需求和个性化的特点。因此，污水自动采样器项目产品规格品种多样，且单批生产数量较小。为满足这一特点，污水自动采样器项目承办单位将建设先进的柔性制造生产线。通过广泛应用柔性制造技术，污水自动采样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污水自动采样器项目采用的技术具有较高的技术含量和自动化水平，处于国内先进水平。这一技术选用不仅体现了对生产效率、质量和环境友好性的高标准要求，同时为污水自动采样器项目的可持续发展奠定了坚实的基础。</w:t>
      </w:r>
    </w:p>
    <w:p>
      <w:pPr>
        <w:pStyle w:val="Heading2"/>
        <w:ind w:firstLine="560" w:firstLineChars="200"/>
        <w:rPr>
          <w:rFonts w:ascii="仿宋" w:eastAsia="仿宋" w:hAnsi="仿宋" w:cs="仿宋" w:hint="eastAsia"/>
          <w:sz w:val="28"/>
          <w:lang w:eastAsia="zh-CN"/>
        </w:rPr>
      </w:pPr>
      <w:bookmarkStart w:id="5" w:name="_Toc81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为确保污水自动采样器项目的高效生产和技术实施，我们制定了一套精心设计的设备选型方案，以满足污水自动采样器项目生产、质量和环保的要求。该方案的主要特点如下：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污水自动采样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针对污水自动采样器项目产品的多样性和小批量生产的特点，我们将建设柔性制造生产线。通过在设备选型中考虑柔性制造技术，可以灵活应对不同产品规格和生产需求，实现生产线的高度灵活性和适应性。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331"/>
      <w:r>
        <w:rPr>
          <w:rFonts w:ascii="仿宋" w:eastAsia="仿宋" w:hAnsi="仿宋" w:cs="仿宋" w:hint="eastAsia"/>
          <w:sz w:val="28"/>
          <w:lang w:eastAsia="zh-CN"/>
        </w:rPr>
        <w:t>二、污水自动采样器项目建设单位说明</w:t>
      </w:r>
      <w:bookmarkEnd w:id="6"/>
    </w:p>
    <w:p>
      <w:pPr>
        <w:pStyle w:val="Heading2"/>
        <w:rPr>
          <w:rFonts w:ascii="仿宋" w:eastAsia="仿宋" w:hAnsi="仿宋" w:cs="仿宋" w:hint="eastAsia"/>
          <w:lang w:eastAsia="zh-CN"/>
        </w:rPr>
      </w:pPr>
      <w:bookmarkStart w:id="7" w:name="_Toc32278"/>
      <w:r>
        <w:rPr>
          <w:rFonts w:ascii="仿宋" w:eastAsia="仿宋" w:hAnsi="仿宋" w:cs="仿宋" w:hint="eastAsia"/>
          <w:lang w:eastAsia="zh-CN"/>
        </w:rPr>
        <w:t>(一)、污水自动采样器项目承办单位基本情况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01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污水自动采样器项目承办单位的XXXX，我们着眼于实现可持续的经济效益。通过技术创新和解决方案的提供，公司预计在污水自动采样器项目执行期间将获得可观的收入增长。这一收入来源主要包括污水自动采样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同时，我们注重成本控制和效率提升，以确保污水自动采样器项目的可持续盈利。透过精细的管理和资源优化，公司期望实现污水自动采样器项目利润最大化。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污水自动采样器项目实施进行全面的投资评估，包括污水自动采样器项目启动阶段的资金投入和后续运营成本。通过对污水自动采样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污水自动采样器项目实施过程中具备足够的资金流动性，公司将进行详尽的现金流分析。这包括资金需求的合理预测、污水自动采样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144"/>
      <w:r>
        <w:rPr>
          <w:rFonts w:ascii="仿宋" w:eastAsia="仿宋" w:hAnsi="仿宋" w:cs="仿宋" w:hint="eastAsia"/>
          <w:sz w:val="28"/>
          <w:lang w:eastAsia="zh-CN"/>
        </w:rPr>
        <w:t>三、污水自动采样器项目建设背景及必要性分析</w:t>
      </w:r>
      <w:bookmarkEnd w:id="9"/>
    </w:p>
    <w:p>
      <w:pPr>
        <w:pStyle w:val="Heading2"/>
        <w:rPr>
          <w:rFonts w:ascii="仿宋" w:eastAsia="仿宋" w:hAnsi="仿宋" w:cs="仿宋" w:hint="eastAsia"/>
          <w:lang w:eastAsia="zh-CN"/>
        </w:rPr>
      </w:pPr>
      <w:bookmarkStart w:id="10" w:name="_Toc10830"/>
      <w:r>
        <w:rPr>
          <w:rFonts w:ascii="仿宋" w:eastAsia="仿宋" w:hAnsi="仿宋" w:cs="仿宋" w:hint="eastAsia"/>
          <w:lang w:eastAsia="zh-CN"/>
        </w:rPr>
        <w:t>(一)、污水自动采样器项目背景分析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水自动采样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水自动采样器项目在这个潮流中的定位。同时，我们将关注行业内涌现的新兴机遇，以便污水自动采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水自动采样器项目提供了强大的发展动力。我们将聚焦于行业内最新的技术发展趋势，包括但不限于人工智能、大数据分析、物联网等领域。通过深度的技术研究，我们将确保污水自动采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水自动采样器项目发展的源泉。我们将投入更多的精力对市场需求进行深入剖析，超越表面的需求，深入挖掘潜在的市场痛点和机遇。通过对市场需求的细致了解，污水自动采样器项目将更有针对性地设计解决方案，满足市场的多样化需求，从而更好地促进污水自动采样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水自动采样器项目战略至关重要。我们将对竞争态势进行更为深入的分析，包括但不限于市场份额、产品特点、客户满意度等多个维度。通过深度的竞争分析，污水自动采样器项目将能够更准确地把握市场脉搏，制定具有竞争力的污水自动采样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污水自动采样器项目的发展具有直接的影响。我们将进行更为全面的法规和政策分析，了解行业发展中的潜在法律风险和合规挑战。通过充分了解和遵守相关法规，污水自动采样器项目将确保在法律框架内合法合规运营，为污水自动采样器项目的稳健发展提供有力支持。</w:t>
      </w:r>
    </w:p>
    <w:p>
      <w:pPr>
        <w:pStyle w:val="Heading2"/>
        <w:ind w:firstLine="560" w:firstLineChars="200"/>
        <w:rPr>
          <w:rFonts w:ascii="仿宋" w:eastAsia="仿宋" w:hAnsi="仿宋" w:cs="仿宋" w:hint="eastAsia"/>
          <w:sz w:val="28"/>
          <w:lang w:eastAsia="zh-CN"/>
        </w:rPr>
      </w:pPr>
      <w:bookmarkStart w:id="11" w:name="_Toc32049"/>
      <w:r>
        <w:rPr>
          <w:rFonts w:ascii="仿宋" w:eastAsia="仿宋" w:hAnsi="仿宋" w:cs="仿宋" w:hint="eastAsia"/>
          <w:sz w:val="28"/>
          <w:lang w:eastAsia="zh-CN"/>
        </w:rPr>
        <w:t>(二)、污水自动采样器项目建设必要性分析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建设的迫切性源于对行业发展趋势的深刻洞察。我们正处于一个行业变革的时代，科技创新、数字化转型成为企业发展的关键动力。污水自动采样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污水自动采样器项目建设不仅仅是为了跟上潮流，更是为了通过技术创新推动企业的持续发展。通过引入先进的技术和解决方案，污水自动采样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水自动采样器项目的建设成为必然选择，通过提高产品质量、拓展服务领域，从而在竞争中获得更多的机会。污水自动采样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水自动采样器项目建设的必要性体现在对客户需求更精准的满足。通过污水自动采样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建设的背后是对企业持续创新的追求。只有通过不断创新，企业才能在竞争中立于不败之地。污水自动采样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262"/>
      <w:r>
        <w:rPr>
          <w:rFonts w:ascii="仿宋" w:eastAsia="仿宋" w:hAnsi="仿宋" w:cs="仿宋" w:hint="eastAsia"/>
          <w:sz w:val="28"/>
          <w:lang w:eastAsia="zh-CN"/>
        </w:rPr>
        <w:t>四、污水自动采样器项目概论</w:t>
      </w:r>
      <w:bookmarkEnd w:id="12"/>
    </w:p>
    <w:p>
      <w:pPr>
        <w:pStyle w:val="Heading2"/>
        <w:rPr>
          <w:rFonts w:ascii="仿宋" w:eastAsia="仿宋" w:hAnsi="仿宋" w:cs="仿宋" w:hint="eastAsia"/>
          <w:lang w:eastAsia="zh-CN"/>
        </w:rPr>
      </w:pPr>
      <w:bookmarkStart w:id="13" w:name="_Toc23134"/>
      <w:r>
        <w:rPr>
          <w:rFonts w:ascii="仿宋" w:eastAsia="仿宋" w:hAnsi="仿宋" w:cs="仿宋" w:hint="eastAsia"/>
          <w:lang w:eastAsia="zh-CN"/>
        </w:rPr>
        <w:t>(一)、污水自动采样器项目概况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起源追溯至对市场的深入洞察。市场的不断演变与变革为污水自动采样器项目提供了难得的机遇。当前市场存在的需求缺口和变革的大环境共同构成了污水自动采样器项目的背景。这个污水自动采样器项目旨在充分利用市场机遇，填补行业中尚未满足的需求，为客户提供全新的解决方案。市场的变革和需求的增长使得这个污水自动采样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污水自动采样器项目名称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正式命名为污水自动采样器。这个名称不仅仅是一个标识，更代表了污水自动采样器项目的核心理念和愿景。它蕴含着污水自动采样器项目所要解决问题的关键字，具有强烈的表达和辨识度，为污水自动采样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污水自动采样器项目目标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核心目标是提供一种全新、高效的解决方案，满足客户日益增长的需求。污水自动采样器项目追求的不仅仅是满足市场需求，更是在市场中获得卓越的竞争优势。通过不断提升产品或服务的质量和创新水平，污水自动采样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污水自动采样器项目范围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全面涵盖了产品研发、制造、市场推广和售后服务，确保从产品设计到最终用户体验的全方位关注。这一全面的污水自动采样器项目范围是为了确保污水自动采样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污水自动采样器项目时间表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污水自动采样器项目计划在未来18个月内完成，包括研发、测试、市场试点和正式推出等不同阶段。这个时间表的合理设计是为了确保污水自动采样器项目各个阶段的顺利推进，以便按时交付高质量的成果。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污水自动采样器项目预算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总预算估算为XX百万美元，主要分配在研发、市场推广、人员培训和运营等方面。这一充足的预算为污水自动采样器项目提供了充足的资源，确保污水自动采样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污水自动采样器项目风险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可能面临的风险包括市场接受度低、技术难题、竞争激烈等。污水自动采样器项目团队已经制定了相应的风险应对计划，通过前瞻性的风险管理，确保污水自动采样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污水自动采样器项目团队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污水自动采样器项目汇聚了一支经验丰富、多领域专业素养的核心团队，确保污水自动采样器项目在各个方面都能拥有高水平的执行力。团队的协同作战是污水自动采样器项目成功的关键因素之一。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污水自动采样器项目背景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污水自动采样器项目的背景根植于市场对更高效、创新产品的渴望，同时也受到科技发展对行业格局的深刻改变的影响。这为污水自动采样器项目提供了广阔的发展空间和市场需求。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污水自动采样器项目现状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截至目前，污水自动采样器项目已完成市场调研和技术验证，取得了初步的成功。这为污水自动采样器项目在未来的发展奠定了坚实的基础，为更远大的目标打下了坚实的基石。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222"/>
      <w:r>
        <w:rPr>
          <w:rFonts w:ascii="仿宋" w:eastAsia="仿宋" w:hAnsi="仿宋" w:cs="仿宋" w:hint="eastAsia"/>
          <w:sz w:val="28"/>
          <w:lang w:eastAsia="zh-CN"/>
        </w:rPr>
        <w:t>(二)、污水自动采样器项目目标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keyword》污水自动采样器项目首要业务目标是在市场中占据有利地位，实现产品/服务的成功推广和销售。通过不断提升产品质量、创新性，污水自动采样器项目追求成为行业中的领导者，赢得更多客户的青睐。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在科技迅速发展的时代，污水自动采样器项目着眼于技术创新。通过持续的研发和技术升级，污水自动采样器项目旨在推出更具创新性的产品或服务，以满足市场对新鲜、先进解决方案的需求。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为了建立可持续的客户关系，污水自动采样器项目设定了客户满意度目标。通过提供卓越的产品质量和优质的客户服务，污水自动采样器项目追求赢得客户的信任和忠诚度，确保他们的满意度达到行业领先水平。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污水自动采样器项目注重社会责任和可持续发展。通过实施环保、社会责任污水自动采样器项目，污水自动采样器项目致力于在经济发展的同时保护环境，促进社会公平，实现可持续经营。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污水自动采样器项目的团队是实现目标的核心驱动力。因此，污水自动采样器项目设定了团队发展目标，包括提升团队成员的专业技能、培养领导力，以及搭建协同高效的团队工作氛围。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289"/>
      <w:r>
        <w:rPr>
          <w:rFonts w:ascii="仿宋" w:eastAsia="仿宋" w:hAnsi="仿宋" w:cs="仿宋" w:hint="eastAsia"/>
          <w:sz w:val="28"/>
          <w:lang w:eastAsia="zh-CN"/>
        </w:rPr>
        <w:t>(三)、污水自动采样器项目提出的理由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污水自动采样器项目提出的理由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提出源于对市场机遇的深刻洞察。当前市场中存在的需求缺口和行业发展趋势表明，有巨大的商业机会等待被开发。通过准确捕捉市场机遇，污水自动采样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理念基于对技术创新的信仰。通过持续的研发和技术投入，污水自动采样器项目有望推出更具创新性的产品或服务。在科技飞速发展的当下，污水自动采样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提出是为了增强企业的行业竞争力。通过提升产品或服务的质量和独特性，污水自动采样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响应了消费者需求的变化。随着社会和科技的不断发展，消费者对产品和服务的需求也在发生变化。通过深入了解并及时回应消费者的新需求，污水自动采样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提出是企业战略发展规划的一部分。在面对日益激烈的市场竞争和不断变化的商业环境中，污水自动采样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提出不仅仅是基于商业考量，还注重社会责任。通过推出环保、社会责任等方面的污水自动采样器项目，污水自动采样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污水自动采样器项目的提出反映了对利益相关者期望的关注。包括客户、员工、投资者等利益相关者在企业发展中都有着各自的期望，污水自动采样器项目力求在满足这些期望的同时，取得更大的共赢。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083"/>
      <w:r>
        <w:rPr>
          <w:rFonts w:ascii="仿宋" w:eastAsia="仿宋" w:hAnsi="仿宋" w:cs="仿宋" w:hint="eastAsia"/>
          <w:sz w:val="28"/>
          <w:lang w:eastAsia="zh-CN"/>
        </w:rPr>
        <w:t>(四)、污水自动采样器项目意义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在实施污水自动采样器项目的过程中，我们不仅仅是在追逐商业成功，更是为企业和社会的多个层面创造了深远的意义。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https://d.book118.com/275322240304011034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E7966"/>
    <w:rsid w:val="02DE7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222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2024-01-03T11:56:00Z</dcterms:created>
  <dcterms:modified xsi:type="dcterms:W3CDTF">2024-01-03T11:56:33Z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9A4E07EE30794403A32C8507B73815CC_11</vt:lpwstr>
  </property>
  <property fmtid="{D5CDD505-2E9C-101B-9397-08002B2CF9AE}" pid="3" name="KSOProductBuildVer">
    <vt:lpwstr>2052-12.1.0.16120</vt:lpwstr>
  </property>
</Properties>
</file>