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军迷用品项目建设方案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42" w:history="1">
        <w:r>
          <w:rPr>
            <w:rFonts w:ascii="仿宋" w:eastAsia="仿宋" w:hAnsi="仿宋" w:cs="仿宋" w:hint="eastAsia"/>
            <w:lang w:eastAsia="zh-CN"/>
          </w:rPr>
          <w:t>概论</w:t>
        </w:r>
        <w:r>
          <w:tab/>
        </w:r>
        <w:r>
          <w:fldChar w:fldCharType="begin"/>
        </w:r>
        <w:r>
          <w:instrText xml:space="preserve"> PAGEREF _Toc5642 \h </w:instrText>
        </w:r>
        <w:r>
          <w:fldChar w:fldCharType="separate"/>
        </w:r>
        <w:r>
          <w:t>3</w:t>
        </w:r>
        <w:r>
          <w:fldChar w:fldCharType="end"/>
        </w:r>
      </w:hyperlink>
    </w:p>
    <w:p>
      <w:pPr>
        <w:pStyle w:val="TOC1"/>
        <w:tabs>
          <w:tab w:val="right" w:leader="dot" w:pos="8306"/>
        </w:tabs>
      </w:pPr>
      <w:hyperlink w:anchor="_Toc8276" w:history="1">
        <w:r>
          <w:rPr>
            <w:rFonts w:ascii="仿宋" w:eastAsia="仿宋" w:hAnsi="仿宋" w:cs="仿宋" w:hint="eastAsia"/>
            <w:lang w:eastAsia="zh-CN"/>
          </w:rPr>
          <w:t>一、社会影响分析</w:t>
        </w:r>
        <w:r>
          <w:tab/>
        </w:r>
        <w:r>
          <w:fldChar w:fldCharType="begin"/>
        </w:r>
        <w:r>
          <w:instrText xml:space="preserve"> PAGEREF _Toc8276 \h </w:instrText>
        </w:r>
        <w:r>
          <w:fldChar w:fldCharType="separate"/>
        </w:r>
        <w:r>
          <w:t>3</w:t>
        </w:r>
        <w:r>
          <w:fldChar w:fldCharType="end"/>
        </w:r>
      </w:hyperlink>
    </w:p>
    <w:p>
      <w:pPr>
        <w:pStyle w:val="TOC2"/>
        <w:tabs>
          <w:tab w:val="right" w:leader="dot" w:pos="8306"/>
        </w:tabs>
      </w:pPr>
      <w:hyperlink w:anchor="_Toc30810" w:history="1">
        <w:r>
          <w:rPr>
            <w:rFonts w:ascii="仿宋" w:eastAsia="仿宋" w:hAnsi="仿宋" w:cs="仿宋" w:hint="eastAsia"/>
            <w:lang w:eastAsia="zh-CN"/>
          </w:rPr>
          <w:t>(一)、社会影响效果分析</w:t>
        </w:r>
        <w:r>
          <w:tab/>
        </w:r>
        <w:r>
          <w:fldChar w:fldCharType="begin"/>
        </w:r>
        <w:r>
          <w:instrText xml:space="preserve"> PAGEREF _Toc30810 \h </w:instrText>
        </w:r>
        <w:r>
          <w:fldChar w:fldCharType="separate"/>
        </w:r>
        <w:r>
          <w:t>3</w:t>
        </w:r>
        <w:r>
          <w:fldChar w:fldCharType="end"/>
        </w:r>
      </w:hyperlink>
    </w:p>
    <w:p>
      <w:pPr>
        <w:pStyle w:val="TOC2"/>
        <w:tabs>
          <w:tab w:val="right" w:leader="dot" w:pos="8306"/>
        </w:tabs>
      </w:pPr>
      <w:hyperlink w:anchor="_Toc28487" w:history="1">
        <w:r>
          <w:rPr>
            <w:rFonts w:ascii="仿宋" w:eastAsia="仿宋" w:hAnsi="仿宋" w:cs="仿宋" w:hint="eastAsia"/>
            <w:lang w:eastAsia="zh-CN"/>
          </w:rPr>
          <w:t>(二)、社会适应性分析</w:t>
        </w:r>
        <w:r>
          <w:tab/>
        </w:r>
        <w:r>
          <w:fldChar w:fldCharType="begin"/>
        </w:r>
        <w:r>
          <w:instrText xml:space="preserve"> PAGEREF _Toc28487 \h </w:instrText>
        </w:r>
        <w:r>
          <w:fldChar w:fldCharType="separate"/>
        </w:r>
        <w:r>
          <w:t>5</w:t>
        </w:r>
        <w:r>
          <w:fldChar w:fldCharType="end"/>
        </w:r>
      </w:hyperlink>
    </w:p>
    <w:p>
      <w:pPr>
        <w:pStyle w:val="TOC2"/>
        <w:tabs>
          <w:tab w:val="right" w:leader="dot" w:pos="8306"/>
        </w:tabs>
      </w:pPr>
      <w:hyperlink w:anchor="_Toc8814" w:history="1">
        <w:r>
          <w:rPr>
            <w:rFonts w:ascii="仿宋" w:eastAsia="仿宋" w:hAnsi="仿宋" w:cs="仿宋" w:hint="eastAsia"/>
            <w:lang w:eastAsia="zh-CN"/>
          </w:rPr>
          <w:t>(三)、社会风险及对策分析</w:t>
        </w:r>
        <w:r>
          <w:tab/>
        </w:r>
        <w:r>
          <w:fldChar w:fldCharType="begin"/>
        </w:r>
        <w:r>
          <w:instrText xml:space="preserve"> PAGEREF _Toc8814 \h </w:instrText>
        </w:r>
        <w:r>
          <w:fldChar w:fldCharType="separate"/>
        </w:r>
        <w:r>
          <w:t>7</w:t>
        </w:r>
        <w:r>
          <w:fldChar w:fldCharType="end"/>
        </w:r>
      </w:hyperlink>
    </w:p>
    <w:p>
      <w:pPr>
        <w:pStyle w:val="TOC1"/>
        <w:tabs>
          <w:tab w:val="right" w:leader="dot" w:pos="8306"/>
        </w:tabs>
      </w:pPr>
      <w:hyperlink w:anchor="_Toc16990" w:history="1">
        <w:r>
          <w:rPr>
            <w:rFonts w:ascii="仿宋" w:eastAsia="仿宋" w:hAnsi="仿宋" w:cs="仿宋" w:hint="eastAsia"/>
            <w:lang w:eastAsia="zh-CN"/>
          </w:rPr>
          <w:t>二、军迷用品项目概论</w:t>
        </w:r>
        <w:r>
          <w:tab/>
        </w:r>
        <w:r>
          <w:fldChar w:fldCharType="begin"/>
        </w:r>
        <w:r>
          <w:instrText xml:space="preserve"> PAGEREF _Toc16990 \h </w:instrText>
        </w:r>
        <w:r>
          <w:fldChar w:fldCharType="separate"/>
        </w:r>
        <w:r>
          <w:t>10</w:t>
        </w:r>
        <w:r>
          <w:fldChar w:fldCharType="end"/>
        </w:r>
      </w:hyperlink>
    </w:p>
    <w:p>
      <w:pPr>
        <w:pStyle w:val="TOC2"/>
        <w:tabs>
          <w:tab w:val="right" w:leader="dot" w:pos="8306"/>
        </w:tabs>
      </w:pPr>
      <w:hyperlink w:anchor="_Toc29394" w:history="1">
        <w:r>
          <w:rPr>
            <w:rFonts w:ascii="仿宋" w:eastAsia="仿宋" w:hAnsi="仿宋" w:cs="仿宋" w:hint="eastAsia"/>
            <w:lang w:eastAsia="zh-CN"/>
          </w:rPr>
          <w:t>(一)、项目申报单位概况</w:t>
        </w:r>
        <w:r>
          <w:tab/>
        </w:r>
        <w:r>
          <w:fldChar w:fldCharType="begin"/>
        </w:r>
        <w:r>
          <w:instrText xml:space="preserve"> PAGEREF _Toc29394 \h </w:instrText>
        </w:r>
        <w:r>
          <w:fldChar w:fldCharType="separate"/>
        </w:r>
        <w:r>
          <w:t>10</w:t>
        </w:r>
        <w:r>
          <w:fldChar w:fldCharType="end"/>
        </w:r>
      </w:hyperlink>
    </w:p>
    <w:p>
      <w:pPr>
        <w:pStyle w:val="TOC2"/>
        <w:tabs>
          <w:tab w:val="right" w:leader="dot" w:pos="8306"/>
        </w:tabs>
      </w:pPr>
      <w:hyperlink w:anchor="_Toc15196" w:history="1">
        <w:r>
          <w:rPr>
            <w:rFonts w:ascii="仿宋" w:eastAsia="仿宋" w:hAnsi="仿宋" w:cs="仿宋" w:hint="eastAsia"/>
            <w:lang w:eastAsia="zh-CN"/>
          </w:rPr>
          <w:t>(二)、项目概况</w:t>
        </w:r>
        <w:r>
          <w:tab/>
        </w:r>
        <w:r>
          <w:fldChar w:fldCharType="begin"/>
        </w:r>
        <w:r>
          <w:instrText xml:space="preserve"> PAGEREF _Toc15196 \h </w:instrText>
        </w:r>
        <w:r>
          <w:fldChar w:fldCharType="separate"/>
        </w:r>
        <w:r>
          <w:t>11</w:t>
        </w:r>
        <w:r>
          <w:fldChar w:fldCharType="end"/>
        </w:r>
      </w:hyperlink>
    </w:p>
    <w:p>
      <w:pPr>
        <w:pStyle w:val="TOC1"/>
        <w:tabs>
          <w:tab w:val="right" w:leader="dot" w:pos="8306"/>
        </w:tabs>
      </w:pPr>
      <w:hyperlink w:anchor="_Toc29689" w:history="1">
        <w:r>
          <w:rPr>
            <w:rFonts w:ascii="仿宋" w:eastAsia="仿宋" w:hAnsi="仿宋" w:cs="仿宋" w:hint="eastAsia"/>
            <w:lang w:eastAsia="zh-CN"/>
          </w:rPr>
          <w:t>三、资源开发及综合利用分析</w:t>
        </w:r>
        <w:r>
          <w:tab/>
        </w:r>
        <w:r>
          <w:fldChar w:fldCharType="begin"/>
        </w:r>
        <w:r>
          <w:instrText xml:space="preserve"> PAGEREF _Toc29689 \h </w:instrText>
        </w:r>
        <w:r>
          <w:fldChar w:fldCharType="separate"/>
        </w:r>
        <w:r>
          <w:t>14</w:t>
        </w:r>
        <w:r>
          <w:fldChar w:fldCharType="end"/>
        </w:r>
      </w:hyperlink>
    </w:p>
    <w:p>
      <w:pPr>
        <w:pStyle w:val="TOC2"/>
        <w:tabs>
          <w:tab w:val="right" w:leader="dot" w:pos="8306"/>
        </w:tabs>
      </w:pPr>
      <w:hyperlink w:anchor="_Toc29604" w:history="1">
        <w:r>
          <w:rPr>
            <w:rFonts w:ascii="仿宋" w:eastAsia="仿宋" w:hAnsi="仿宋" w:cs="仿宋" w:hint="eastAsia"/>
            <w:lang w:eastAsia="zh-CN"/>
          </w:rPr>
          <w:t>(一)、资源开发方案</w:t>
        </w:r>
        <w:r>
          <w:tab/>
        </w:r>
        <w:r>
          <w:fldChar w:fldCharType="begin"/>
        </w:r>
        <w:r>
          <w:instrText xml:space="preserve"> PAGEREF _Toc29604 \h </w:instrText>
        </w:r>
        <w:r>
          <w:fldChar w:fldCharType="separate"/>
        </w:r>
        <w:r>
          <w:t>14</w:t>
        </w:r>
        <w:r>
          <w:fldChar w:fldCharType="end"/>
        </w:r>
      </w:hyperlink>
    </w:p>
    <w:p>
      <w:pPr>
        <w:pStyle w:val="TOC2"/>
        <w:tabs>
          <w:tab w:val="right" w:leader="dot" w:pos="8306"/>
        </w:tabs>
      </w:pPr>
      <w:hyperlink w:anchor="_Toc6032" w:history="1">
        <w:r>
          <w:rPr>
            <w:rFonts w:ascii="仿宋" w:eastAsia="仿宋" w:hAnsi="仿宋" w:cs="仿宋" w:hint="eastAsia"/>
            <w:lang w:eastAsia="zh-CN"/>
          </w:rPr>
          <w:t>(二)、资源利用方案</w:t>
        </w:r>
        <w:r>
          <w:tab/>
        </w:r>
        <w:r>
          <w:fldChar w:fldCharType="begin"/>
        </w:r>
        <w:r>
          <w:instrText xml:space="preserve"> PAGEREF _Toc6032 \h </w:instrText>
        </w:r>
        <w:r>
          <w:fldChar w:fldCharType="separate"/>
        </w:r>
        <w:r>
          <w:t>15</w:t>
        </w:r>
        <w:r>
          <w:fldChar w:fldCharType="end"/>
        </w:r>
      </w:hyperlink>
    </w:p>
    <w:p>
      <w:pPr>
        <w:pStyle w:val="TOC2"/>
        <w:tabs>
          <w:tab w:val="right" w:leader="dot" w:pos="8306"/>
        </w:tabs>
      </w:pPr>
      <w:hyperlink w:anchor="_Toc9396" w:history="1">
        <w:r>
          <w:rPr>
            <w:rFonts w:ascii="仿宋" w:eastAsia="仿宋" w:hAnsi="仿宋" w:cs="仿宋" w:hint="eastAsia"/>
            <w:lang w:eastAsia="zh-CN"/>
          </w:rPr>
          <w:t>(三)、资源节约措施</w:t>
        </w:r>
        <w:r>
          <w:tab/>
        </w:r>
        <w:r>
          <w:fldChar w:fldCharType="begin"/>
        </w:r>
        <w:r>
          <w:instrText xml:space="preserve"> PAGEREF _Toc9396 \h </w:instrText>
        </w:r>
        <w:r>
          <w:fldChar w:fldCharType="separate"/>
        </w:r>
        <w:r>
          <w:t>16</w:t>
        </w:r>
        <w:r>
          <w:fldChar w:fldCharType="end"/>
        </w:r>
      </w:hyperlink>
    </w:p>
    <w:p>
      <w:pPr>
        <w:pStyle w:val="TOC1"/>
        <w:tabs>
          <w:tab w:val="right" w:leader="dot" w:pos="8306"/>
        </w:tabs>
      </w:pPr>
      <w:hyperlink w:anchor="_Toc11644" w:history="1">
        <w:r>
          <w:rPr>
            <w:rFonts w:ascii="仿宋" w:eastAsia="仿宋" w:hAnsi="仿宋" w:cs="仿宋" w:hint="eastAsia"/>
            <w:lang w:eastAsia="zh-CN"/>
          </w:rPr>
          <w:t>四、环境和生态影响分析</w:t>
        </w:r>
        <w:r>
          <w:tab/>
        </w:r>
        <w:r>
          <w:fldChar w:fldCharType="begin"/>
        </w:r>
        <w:r>
          <w:instrText xml:space="preserve"> PAGEREF _Toc11644 \h </w:instrText>
        </w:r>
        <w:r>
          <w:fldChar w:fldCharType="separate"/>
        </w:r>
        <w:r>
          <w:t>18</w:t>
        </w:r>
        <w:r>
          <w:fldChar w:fldCharType="end"/>
        </w:r>
      </w:hyperlink>
    </w:p>
    <w:p>
      <w:pPr>
        <w:pStyle w:val="TOC2"/>
        <w:tabs>
          <w:tab w:val="right" w:leader="dot" w:pos="8306"/>
        </w:tabs>
      </w:pPr>
      <w:hyperlink w:anchor="_Toc29118" w:history="1">
        <w:r>
          <w:rPr>
            <w:rFonts w:ascii="仿宋" w:eastAsia="仿宋" w:hAnsi="仿宋" w:cs="仿宋" w:hint="eastAsia"/>
            <w:lang w:eastAsia="zh-CN"/>
          </w:rPr>
          <w:t>(一)、环境和生态现状</w:t>
        </w:r>
        <w:r>
          <w:tab/>
        </w:r>
        <w:r>
          <w:fldChar w:fldCharType="begin"/>
        </w:r>
        <w:r>
          <w:instrText xml:space="preserve"> PAGEREF _Toc29118 \h </w:instrText>
        </w:r>
        <w:r>
          <w:fldChar w:fldCharType="separate"/>
        </w:r>
        <w:r>
          <w:t>18</w:t>
        </w:r>
        <w:r>
          <w:fldChar w:fldCharType="end"/>
        </w:r>
      </w:hyperlink>
    </w:p>
    <w:p>
      <w:pPr>
        <w:pStyle w:val="TOC2"/>
        <w:tabs>
          <w:tab w:val="right" w:leader="dot" w:pos="8306"/>
        </w:tabs>
      </w:pPr>
      <w:hyperlink w:anchor="_Toc31641" w:history="1">
        <w:r>
          <w:rPr>
            <w:rFonts w:ascii="仿宋" w:eastAsia="仿宋" w:hAnsi="仿宋" w:cs="仿宋" w:hint="eastAsia"/>
            <w:lang w:eastAsia="zh-CN"/>
          </w:rPr>
          <w:t>(二)、生态环境影响分析</w:t>
        </w:r>
        <w:r>
          <w:tab/>
        </w:r>
        <w:r>
          <w:fldChar w:fldCharType="begin"/>
        </w:r>
        <w:r>
          <w:instrText xml:space="preserve"> PAGEREF _Toc31641 \h </w:instrText>
        </w:r>
        <w:r>
          <w:fldChar w:fldCharType="separate"/>
        </w:r>
        <w:r>
          <w:t>19</w:t>
        </w:r>
        <w:r>
          <w:fldChar w:fldCharType="end"/>
        </w:r>
      </w:hyperlink>
    </w:p>
    <w:p>
      <w:pPr>
        <w:pStyle w:val="TOC2"/>
        <w:tabs>
          <w:tab w:val="right" w:leader="dot" w:pos="8306"/>
        </w:tabs>
      </w:pPr>
      <w:hyperlink w:anchor="_Toc17105" w:history="1">
        <w:r>
          <w:rPr>
            <w:rFonts w:ascii="仿宋" w:eastAsia="仿宋" w:hAnsi="仿宋" w:cs="仿宋" w:hint="eastAsia"/>
            <w:lang w:eastAsia="zh-CN"/>
          </w:rPr>
          <w:t>(三)、生态环境保护措施</w:t>
        </w:r>
        <w:r>
          <w:tab/>
        </w:r>
        <w:r>
          <w:fldChar w:fldCharType="begin"/>
        </w:r>
        <w:r>
          <w:instrText xml:space="preserve"> PAGEREF _Toc17105 \h </w:instrText>
        </w:r>
        <w:r>
          <w:fldChar w:fldCharType="separate"/>
        </w:r>
        <w:r>
          <w:t>20</w:t>
        </w:r>
        <w:r>
          <w:fldChar w:fldCharType="end"/>
        </w:r>
      </w:hyperlink>
    </w:p>
    <w:p>
      <w:pPr>
        <w:pStyle w:val="TOC2"/>
        <w:tabs>
          <w:tab w:val="right" w:leader="dot" w:pos="8306"/>
        </w:tabs>
      </w:pPr>
      <w:hyperlink w:anchor="_Toc17598" w:history="1">
        <w:r>
          <w:rPr>
            <w:rFonts w:ascii="仿宋" w:eastAsia="仿宋" w:hAnsi="仿宋" w:cs="仿宋" w:hint="eastAsia"/>
            <w:lang w:eastAsia="zh-CN"/>
          </w:rPr>
          <w:t>(四)、地质灾害影响分析</w:t>
        </w:r>
        <w:r>
          <w:tab/>
        </w:r>
        <w:r>
          <w:fldChar w:fldCharType="begin"/>
        </w:r>
        <w:r>
          <w:instrText xml:space="preserve"> PAGEREF _Toc17598 \h </w:instrText>
        </w:r>
        <w:r>
          <w:fldChar w:fldCharType="separate"/>
        </w:r>
        <w:r>
          <w:t>22</w:t>
        </w:r>
        <w:r>
          <w:fldChar w:fldCharType="end"/>
        </w:r>
      </w:hyperlink>
    </w:p>
    <w:p>
      <w:pPr>
        <w:pStyle w:val="TOC2"/>
        <w:tabs>
          <w:tab w:val="right" w:leader="dot" w:pos="8306"/>
        </w:tabs>
      </w:pPr>
      <w:hyperlink w:anchor="_Toc26215" w:history="1">
        <w:r>
          <w:rPr>
            <w:rFonts w:ascii="仿宋" w:eastAsia="仿宋" w:hAnsi="仿宋" w:cs="仿宋" w:hint="eastAsia"/>
            <w:lang w:eastAsia="zh-CN"/>
          </w:rPr>
          <w:t>(五)、特殊环境影响</w:t>
        </w:r>
        <w:r>
          <w:tab/>
        </w:r>
        <w:r>
          <w:fldChar w:fldCharType="begin"/>
        </w:r>
        <w:r>
          <w:instrText xml:space="preserve"> PAGEREF _Toc26215 \h </w:instrText>
        </w:r>
        <w:r>
          <w:fldChar w:fldCharType="separate"/>
        </w:r>
        <w:r>
          <w:t>24</w:t>
        </w:r>
        <w:r>
          <w:fldChar w:fldCharType="end"/>
        </w:r>
      </w:hyperlink>
    </w:p>
    <w:p>
      <w:pPr>
        <w:pStyle w:val="TOC1"/>
        <w:tabs>
          <w:tab w:val="right" w:leader="dot" w:pos="8306"/>
        </w:tabs>
      </w:pPr>
      <w:hyperlink w:anchor="_Toc16528" w:history="1">
        <w:r>
          <w:rPr>
            <w:rFonts w:ascii="仿宋" w:eastAsia="仿宋" w:hAnsi="仿宋" w:cs="仿宋" w:hint="eastAsia"/>
            <w:lang w:eastAsia="zh-CN"/>
          </w:rPr>
          <w:t>五、项目监理与质量保证</w:t>
        </w:r>
        <w:r>
          <w:tab/>
        </w:r>
        <w:r>
          <w:fldChar w:fldCharType="begin"/>
        </w:r>
        <w:r>
          <w:instrText xml:space="preserve"> PAGEREF _Toc16528 \h </w:instrText>
        </w:r>
        <w:r>
          <w:fldChar w:fldCharType="separate"/>
        </w:r>
        <w:r>
          <w:t>25</w:t>
        </w:r>
        <w:r>
          <w:fldChar w:fldCharType="end"/>
        </w:r>
      </w:hyperlink>
    </w:p>
    <w:p>
      <w:pPr>
        <w:pStyle w:val="TOC2"/>
        <w:tabs>
          <w:tab w:val="right" w:leader="dot" w:pos="8306"/>
        </w:tabs>
      </w:pPr>
      <w:hyperlink w:anchor="_Toc5210" w:history="1">
        <w:r>
          <w:rPr>
            <w:rFonts w:ascii="仿宋" w:eastAsia="仿宋" w:hAnsi="仿宋" w:cs="仿宋" w:hint="eastAsia"/>
            <w:lang w:eastAsia="zh-CN"/>
          </w:rPr>
          <w:t>(一)、监理体系构建</w:t>
        </w:r>
        <w:r>
          <w:tab/>
        </w:r>
        <w:r>
          <w:fldChar w:fldCharType="begin"/>
        </w:r>
        <w:r>
          <w:instrText xml:space="preserve"> PAGEREF _Toc5210 \h </w:instrText>
        </w:r>
        <w:r>
          <w:fldChar w:fldCharType="separate"/>
        </w:r>
        <w:r>
          <w:t>25</w:t>
        </w:r>
        <w:r>
          <w:fldChar w:fldCharType="end"/>
        </w:r>
      </w:hyperlink>
    </w:p>
    <w:p>
      <w:pPr>
        <w:pStyle w:val="TOC2"/>
        <w:tabs>
          <w:tab w:val="right" w:leader="dot" w:pos="8306"/>
        </w:tabs>
      </w:pPr>
      <w:hyperlink w:anchor="_Toc21280" w:history="1">
        <w:r>
          <w:rPr>
            <w:rFonts w:ascii="仿宋" w:eastAsia="仿宋" w:hAnsi="仿宋" w:cs="仿宋" w:hint="eastAsia"/>
            <w:lang w:eastAsia="zh-CN"/>
          </w:rPr>
          <w:t>(二)、质量保证体系实施</w:t>
        </w:r>
        <w:r>
          <w:tab/>
        </w:r>
        <w:r>
          <w:fldChar w:fldCharType="begin"/>
        </w:r>
        <w:r>
          <w:instrText xml:space="preserve"> PAGEREF _Toc21280 \h </w:instrText>
        </w:r>
        <w:r>
          <w:fldChar w:fldCharType="separate"/>
        </w:r>
        <w:r>
          <w:t>25</w:t>
        </w:r>
        <w:r>
          <w:fldChar w:fldCharType="end"/>
        </w:r>
      </w:hyperlink>
    </w:p>
    <w:p>
      <w:pPr>
        <w:pStyle w:val="TOC2"/>
        <w:tabs>
          <w:tab w:val="right" w:leader="dot" w:pos="8306"/>
        </w:tabs>
      </w:pPr>
      <w:hyperlink w:anchor="_Toc1420" w:history="1">
        <w:r>
          <w:rPr>
            <w:rFonts w:ascii="仿宋" w:eastAsia="仿宋" w:hAnsi="仿宋" w:cs="仿宋" w:hint="eastAsia"/>
            <w:lang w:eastAsia="zh-CN"/>
          </w:rPr>
          <w:t>(三)、监理与质量控制流程</w:t>
        </w:r>
        <w:r>
          <w:tab/>
        </w:r>
        <w:r>
          <w:fldChar w:fldCharType="begin"/>
        </w:r>
        <w:r>
          <w:instrText xml:space="preserve"> PAGEREF _Toc1420 \h </w:instrText>
        </w:r>
        <w:r>
          <w:fldChar w:fldCharType="separate"/>
        </w:r>
        <w:r>
          <w:t>26</w:t>
        </w:r>
        <w:r>
          <w:fldChar w:fldCharType="end"/>
        </w:r>
      </w:hyperlink>
    </w:p>
    <w:p>
      <w:pPr>
        <w:pStyle w:val="TOC1"/>
        <w:tabs>
          <w:tab w:val="right" w:leader="dot" w:pos="8306"/>
        </w:tabs>
      </w:pPr>
      <w:hyperlink w:anchor="_Toc2683" w:history="1">
        <w:r>
          <w:rPr>
            <w:rFonts w:ascii="仿宋" w:eastAsia="仿宋" w:hAnsi="仿宋" w:cs="仿宋" w:hint="eastAsia"/>
            <w:lang w:eastAsia="zh-CN"/>
          </w:rPr>
          <w:t>六、项目选址研究</w:t>
        </w:r>
        <w:r>
          <w:tab/>
        </w:r>
        <w:r>
          <w:fldChar w:fldCharType="begin"/>
        </w:r>
        <w:r>
          <w:instrText xml:space="preserve"> PAGEREF _Toc2683 \h </w:instrText>
        </w:r>
        <w:r>
          <w:fldChar w:fldCharType="separate"/>
        </w:r>
        <w:r>
          <w:t>27</w:t>
        </w:r>
        <w:r>
          <w:fldChar w:fldCharType="end"/>
        </w:r>
      </w:hyperlink>
    </w:p>
    <w:p>
      <w:pPr>
        <w:pStyle w:val="TOC2"/>
        <w:tabs>
          <w:tab w:val="right" w:leader="dot" w:pos="8306"/>
        </w:tabs>
      </w:pPr>
      <w:hyperlink w:anchor="_Toc11720" w:history="1">
        <w:r>
          <w:rPr>
            <w:rFonts w:ascii="仿宋" w:eastAsia="仿宋" w:hAnsi="仿宋" w:cs="仿宋" w:hint="eastAsia"/>
            <w:lang w:eastAsia="zh-CN"/>
          </w:rPr>
          <w:t>(一)、项目选址原则</w:t>
        </w:r>
        <w:r>
          <w:tab/>
        </w:r>
        <w:r>
          <w:fldChar w:fldCharType="begin"/>
        </w:r>
        <w:r>
          <w:instrText xml:space="preserve"> PAGEREF _Toc11720 \h </w:instrText>
        </w:r>
        <w:r>
          <w:fldChar w:fldCharType="separate"/>
        </w:r>
        <w:r>
          <w:t>27</w:t>
        </w:r>
        <w:r>
          <w:fldChar w:fldCharType="end"/>
        </w:r>
      </w:hyperlink>
    </w:p>
    <w:p>
      <w:pPr>
        <w:pStyle w:val="TOC2"/>
        <w:tabs>
          <w:tab w:val="right" w:leader="dot" w:pos="8306"/>
        </w:tabs>
      </w:pPr>
      <w:hyperlink w:anchor="_Toc22913" w:history="1">
        <w:r>
          <w:rPr>
            <w:rFonts w:ascii="仿宋" w:eastAsia="仿宋" w:hAnsi="仿宋" w:cs="仿宋" w:hint="eastAsia"/>
            <w:lang w:eastAsia="zh-CN"/>
          </w:rPr>
          <w:t>(二)、项目选址</w:t>
        </w:r>
        <w:r>
          <w:tab/>
        </w:r>
        <w:r>
          <w:fldChar w:fldCharType="begin"/>
        </w:r>
        <w:r>
          <w:instrText xml:space="preserve"> PAGEREF _Toc22913 \h </w:instrText>
        </w:r>
        <w:r>
          <w:fldChar w:fldCharType="separate"/>
        </w:r>
        <w:r>
          <w:t>30</w:t>
        </w:r>
        <w:r>
          <w:fldChar w:fldCharType="end"/>
        </w:r>
      </w:hyperlink>
    </w:p>
    <w:p>
      <w:pPr>
        <w:pStyle w:val="TOC2"/>
        <w:tabs>
          <w:tab w:val="right" w:leader="dot" w:pos="8306"/>
        </w:tabs>
      </w:pPr>
      <w:hyperlink w:anchor="_Toc20899" w:history="1">
        <w:r>
          <w:rPr>
            <w:rFonts w:ascii="仿宋" w:eastAsia="仿宋" w:hAnsi="仿宋" w:cs="仿宋" w:hint="eastAsia"/>
            <w:lang w:eastAsia="zh-CN"/>
          </w:rPr>
          <w:t>(三)、建设条件分析</w:t>
        </w:r>
        <w:r>
          <w:tab/>
        </w:r>
        <w:r>
          <w:fldChar w:fldCharType="begin"/>
        </w:r>
        <w:r>
          <w:instrText xml:space="preserve"> PAGEREF _Toc20899 \h </w:instrText>
        </w:r>
        <w:r>
          <w:fldChar w:fldCharType="separate"/>
        </w:r>
        <w:r>
          <w:t>32</w:t>
        </w:r>
        <w:r>
          <w:fldChar w:fldCharType="end"/>
        </w:r>
      </w:hyperlink>
    </w:p>
    <w:p>
      <w:pPr>
        <w:pStyle w:val="TOC2"/>
        <w:tabs>
          <w:tab w:val="right" w:leader="dot" w:pos="8306"/>
        </w:tabs>
      </w:pPr>
      <w:hyperlink w:anchor="_Toc714" w:history="1">
        <w:r>
          <w:rPr>
            <w:rFonts w:ascii="仿宋" w:eastAsia="仿宋" w:hAnsi="仿宋" w:cs="仿宋" w:hint="eastAsia"/>
            <w:lang w:eastAsia="zh-CN"/>
          </w:rPr>
          <w:t>(四)、用地控制指标</w:t>
        </w:r>
        <w:r>
          <w:tab/>
        </w:r>
        <w:r>
          <w:fldChar w:fldCharType="begin"/>
        </w:r>
        <w:r>
          <w:instrText xml:space="preserve"> PAGEREF _Toc714 \h </w:instrText>
        </w:r>
        <w:r>
          <w:fldChar w:fldCharType="separate"/>
        </w:r>
        <w:r>
          <w:t>33</w:t>
        </w:r>
        <w:r>
          <w:fldChar w:fldCharType="end"/>
        </w:r>
      </w:hyperlink>
    </w:p>
    <w:p>
      <w:pPr>
        <w:pStyle w:val="TOC2"/>
        <w:tabs>
          <w:tab w:val="right" w:leader="dot" w:pos="8306"/>
        </w:tabs>
      </w:pPr>
      <w:hyperlink w:anchor="_Toc16483" w:history="1">
        <w:r>
          <w:rPr>
            <w:rFonts w:ascii="仿宋" w:eastAsia="仿宋" w:hAnsi="仿宋" w:cs="仿宋" w:hint="eastAsia"/>
            <w:lang w:eastAsia="zh-CN"/>
          </w:rPr>
          <w:t>(五)、地总体要求</w:t>
        </w:r>
        <w:r>
          <w:tab/>
        </w:r>
        <w:r>
          <w:fldChar w:fldCharType="begin"/>
        </w:r>
        <w:r>
          <w:instrText xml:space="preserve"> PAGEREF _Toc16483 \h </w:instrText>
        </w:r>
        <w:r>
          <w:fldChar w:fldCharType="separate"/>
        </w:r>
        <w:r>
          <w:t>35</w:t>
        </w:r>
        <w:r>
          <w:fldChar w:fldCharType="end"/>
        </w:r>
      </w:hyperlink>
    </w:p>
    <w:p>
      <w:pPr>
        <w:pStyle w:val="TOC2"/>
        <w:tabs>
          <w:tab w:val="right" w:leader="dot" w:pos="8306"/>
        </w:tabs>
      </w:pPr>
      <w:hyperlink w:anchor="_Toc31584" w:history="1">
        <w:r>
          <w:rPr>
            <w:rFonts w:ascii="仿宋" w:eastAsia="仿宋" w:hAnsi="仿宋" w:cs="仿宋" w:hint="eastAsia"/>
            <w:lang w:eastAsia="zh-CN"/>
          </w:rPr>
          <w:t>(六)、节约用地措施</w:t>
        </w:r>
        <w:r>
          <w:tab/>
        </w:r>
        <w:r>
          <w:fldChar w:fldCharType="begin"/>
        </w:r>
        <w:r>
          <w:instrText xml:space="preserve"> PAGEREF _Toc31584 \h </w:instrText>
        </w:r>
        <w:r>
          <w:fldChar w:fldCharType="separate"/>
        </w:r>
        <w:r>
          <w:t>36</w:t>
        </w:r>
        <w:r>
          <w:fldChar w:fldCharType="end"/>
        </w:r>
      </w:hyperlink>
    </w:p>
    <w:p>
      <w:pPr>
        <w:pStyle w:val="TOC2"/>
        <w:tabs>
          <w:tab w:val="right" w:leader="dot" w:pos="8306"/>
        </w:tabs>
      </w:pPr>
      <w:hyperlink w:anchor="_Toc31294" w:history="1">
        <w:r>
          <w:rPr>
            <w:rFonts w:ascii="仿宋" w:eastAsia="仿宋" w:hAnsi="仿宋" w:cs="仿宋" w:hint="eastAsia"/>
            <w:lang w:eastAsia="zh-CN"/>
          </w:rPr>
          <w:t>(七)、选址综合评价</w:t>
        </w:r>
        <w:r>
          <w:tab/>
        </w:r>
        <w:r>
          <w:fldChar w:fldCharType="begin"/>
        </w:r>
        <w:r>
          <w:instrText xml:space="preserve"> PAGEREF _Toc31294 \h </w:instrText>
        </w:r>
        <w:r>
          <w:fldChar w:fldCharType="separate"/>
        </w:r>
        <w:r>
          <w:t>37</w:t>
        </w:r>
        <w:r>
          <w:fldChar w:fldCharType="end"/>
        </w:r>
      </w:hyperlink>
    </w:p>
    <w:p>
      <w:pPr>
        <w:pStyle w:val="TOC1"/>
        <w:tabs>
          <w:tab w:val="right" w:leader="dot" w:pos="8306"/>
        </w:tabs>
      </w:pPr>
      <w:hyperlink w:anchor="_Toc3221" w:history="1">
        <w:r>
          <w:rPr>
            <w:rFonts w:ascii="仿宋" w:eastAsia="仿宋" w:hAnsi="仿宋" w:cs="仿宋" w:hint="eastAsia"/>
            <w:lang w:eastAsia="zh-CN"/>
          </w:rPr>
          <w:t>七、项目实施与管理方案</w:t>
        </w:r>
        <w:r>
          <w:tab/>
        </w:r>
        <w:r>
          <w:fldChar w:fldCharType="begin"/>
        </w:r>
        <w:r>
          <w:instrText xml:space="preserve"> PAGEREF _Toc3221 \h </w:instrText>
        </w:r>
        <w:r>
          <w:fldChar w:fldCharType="separate"/>
        </w:r>
        <w:r>
          <w:t>38</w:t>
        </w:r>
        <w:r>
          <w:fldChar w:fldCharType="end"/>
        </w:r>
      </w:hyperlink>
    </w:p>
    <w:p>
      <w:pPr>
        <w:pStyle w:val="TOC2"/>
        <w:tabs>
          <w:tab w:val="right" w:leader="dot" w:pos="8306"/>
        </w:tabs>
      </w:pPr>
      <w:hyperlink w:anchor="_Toc3437" w:history="1">
        <w:r>
          <w:rPr>
            <w:rFonts w:ascii="仿宋" w:eastAsia="仿宋" w:hAnsi="仿宋" w:cs="仿宋" w:hint="eastAsia"/>
            <w:lang w:eastAsia="zh-CN"/>
          </w:rPr>
          <w:t>(一)、项目实施计划</w:t>
        </w:r>
        <w:r>
          <w:tab/>
        </w:r>
        <w:r>
          <w:fldChar w:fldCharType="begin"/>
        </w:r>
        <w:r>
          <w:instrText xml:space="preserve"> PAGEREF _Toc3437 \h </w:instrText>
        </w:r>
        <w:r>
          <w:fldChar w:fldCharType="separate"/>
        </w:r>
        <w:r>
          <w:t>38</w:t>
        </w:r>
        <w:r>
          <w:fldChar w:fldCharType="end"/>
        </w:r>
      </w:hyperlink>
    </w:p>
    <w:p>
      <w:pPr>
        <w:pStyle w:val="TOC2"/>
        <w:tabs>
          <w:tab w:val="right" w:leader="dot" w:pos="8306"/>
        </w:tabs>
      </w:pPr>
      <w:hyperlink w:anchor="_Toc30016" w:history="1">
        <w:r>
          <w:rPr>
            <w:rFonts w:ascii="仿宋" w:eastAsia="仿宋" w:hAnsi="仿宋" w:cs="仿宋" w:hint="eastAsia"/>
            <w:lang w:eastAsia="zh-CN"/>
          </w:rPr>
          <w:t>(二)、项目组织机构与职责</w:t>
        </w:r>
        <w:r>
          <w:tab/>
        </w:r>
        <w:r>
          <w:fldChar w:fldCharType="begin"/>
        </w:r>
        <w:r>
          <w:instrText xml:space="preserve"> PAGEREF _Toc30016 \h </w:instrText>
        </w:r>
        <w:r>
          <w:fldChar w:fldCharType="separate"/>
        </w:r>
        <w:r>
          <w:t>40</w:t>
        </w:r>
        <w:r>
          <w:fldChar w:fldCharType="end"/>
        </w:r>
      </w:hyperlink>
    </w:p>
    <w:p>
      <w:pPr>
        <w:pStyle w:val="TOC2"/>
        <w:tabs>
          <w:tab w:val="right" w:leader="dot" w:pos="8306"/>
        </w:tabs>
      </w:pPr>
      <w:hyperlink w:anchor="_Toc2272" w:history="1">
        <w:r>
          <w:rPr>
            <w:rFonts w:ascii="仿宋" w:eastAsia="仿宋" w:hAnsi="仿宋" w:cs="仿宋" w:hint="eastAsia"/>
            <w:lang w:eastAsia="zh-CN"/>
          </w:rPr>
          <w:t>(三)、项目管理与监控体系</w:t>
        </w:r>
        <w:r>
          <w:tab/>
        </w:r>
        <w:r>
          <w:fldChar w:fldCharType="begin"/>
        </w:r>
        <w:r>
          <w:instrText xml:space="preserve"> PAGEREF _Toc2272 \h </w:instrText>
        </w:r>
        <w:r>
          <w:fldChar w:fldCharType="separate"/>
        </w:r>
        <w:r>
          <w:t>42</w:t>
        </w:r>
        <w:r>
          <w:fldChar w:fldCharType="end"/>
        </w:r>
      </w:hyperlink>
    </w:p>
    <w:p>
      <w:pPr>
        <w:pStyle w:val="TOC1"/>
        <w:tabs>
          <w:tab w:val="right" w:leader="dot" w:pos="8306"/>
        </w:tabs>
      </w:pPr>
      <w:hyperlink w:anchor="_Toc3621" w:history="1">
        <w:r>
          <w:rPr>
            <w:rFonts w:ascii="仿宋" w:eastAsia="仿宋" w:hAnsi="仿宋" w:cs="仿宋" w:hint="eastAsia"/>
            <w:lang w:eastAsia="zh-CN"/>
          </w:rPr>
          <w:t>八、资金管理与财务规划</w:t>
        </w:r>
        <w:r>
          <w:tab/>
        </w:r>
        <w:r>
          <w:fldChar w:fldCharType="begin"/>
        </w:r>
        <w:r>
          <w:instrText xml:space="preserve"> PAGEREF _Toc3621 \h </w:instrText>
        </w:r>
        <w:r>
          <w:fldChar w:fldCharType="separate"/>
        </w:r>
        <w:r>
          <w:t>44</w:t>
        </w:r>
        <w:r>
          <w:fldChar w:fldCharType="end"/>
        </w:r>
      </w:hyperlink>
    </w:p>
    <w:p>
      <w:pPr>
        <w:pStyle w:val="TOC2"/>
        <w:tabs>
          <w:tab w:val="right" w:leader="dot" w:pos="8306"/>
        </w:tabs>
      </w:pPr>
      <w:hyperlink w:anchor="_Toc6557" w:history="1">
        <w:r>
          <w:rPr>
            <w:rFonts w:ascii="仿宋" w:eastAsia="仿宋" w:hAnsi="仿宋" w:cs="仿宋" w:hint="eastAsia"/>
            <w:lang w:eastAsia="zh-CN"/>
          </w:rPr>
          <w:t>(一)、项目资金来源与筹措</w:t>
        </w:r>
        <w:r>
          <w:tab/>
        </w:r>
        <w:r>
          <w:fldChar w:fldCharType="begin"/>
        </w:r>
        <w:r>
          <w:instrText xml:space="preserve"> PAGEREF _Toc6557 \h </w:instrText>
        </w:r>
        <w:r>
          <w:fldChar w:fldCharType="separate"/>
        </w:r>
        <w:r>
          <w:t>44</w:t>
        </w:r>
        <w:r>
          <w:fldChar w:fldCharType="end"/>
        </w:r>
      </w:hyperlink>
    </w:p>
    <w:p>
      <w:pPr>
        <w:pStyle w:val="TOC2"/>
        <w:tabs>
          <w:tab w:val="right" w:leader="dot" w:pos="8306"/>
        </w:tabs>
      </w:pPr>
      <w:hyperlink w:anchor="_Toc21073" w:history="1">
        <w:r>
          <w:rPr>
            <w:rFonts w:ascii="仿宋" w:eastAsia="仿宋" w:hAnsi="仿宋" w:cs="仿宋" w:hint="eastAsia"/>
            <w:lang w:eastAsia="zh-CN"/>
          </w:rPr>
          <w:t>(二)、资金使用与监管</w:t>
        </w:r>
        <w:r>
          <w:tab/>
        </w:r>
        <w:r>
          <w:fldChar w:fldCharType="begin"/>
        </w:r>
        <w:r>
          <w:instrText xml:space="preserve"> PAGEREF _Toc21073 \h </w:instrText>
        </w:r>
        <w:r>
          <w:fldChar w:fldCharType="separate"/>
        </w:r>
        <w:r>
          <w:t>45</w:t>
        </w:r>
        <w:r>
          <w:fldChar w:fldCharType="end"/>
        </w:r>
      </w:hyperlink>
    </w:p>
    <w:p>
      <w:pPr>
        <w:pStyle w:val="TOC2"/>
        <w:tabs>
          <w:tab w:val="right" w:leader="dot" w:pos="8306"/>
        </w:tabs>
      </w:pPr>
      <w:hyperlink w:anchor="_Toc20495" w:history="1">
        <w:r>
          <w:rPr>
            <w:rFonts w:ascii="仿宋" w:eastAsia="仿宋" w:hAnsi="仿宋" w:cs="仿宋" w:hint="eastAsia"/>
            <w:lang w:eastAsia="zh-CN"/>
          </w:rPr>
          <w:t>(三)、财务规划与预测</w:t>
        </w:r>
        <w:r>
          <w:tab/>
        </w:r>
        <w:r>
          <w:fldChar w:fldCharType="begin"/>
        </w:r>
        <w:r>
          <w:instrText xml:space="preserve"> PAGEREF _Toc20495 \h </w:instrText>
        </w:r>
        <w:r>
          <w:fldChar w:fldCharType="separate"/>
        </w:r>
        <w:r>
          <w:t>47</w:t>
        </w:r>
        <w:r>
          <w:fldChar w:fldCharType="end"/>
        </w:r>
      </w:hyperlink>
    </w:p>
    <w:p>
      <w:pPr>
        <w:pStyle w:val="TOC1"/>
        <w:tabs>
          <w:tab w:val="right" w:leader="dot" w:pos="8306"/>
        </w:tabs>
      </w:pPr>
      <w:hyperlink w:anchor="_Toc29622" w:history="1">
        <w:r>
          <w:rPr>
            <w:rFonts w:ascii="仿宋" w:eastAsia="仿宋" w:hAnsi="仿宋" w:cs="仿宋" w:hint="eastAsia"/>
            <w:lang w:eastAsia="zh-CN"/>
          </w:rPr>
          <w:t>九、安全与应急管理</w:t>
        </w:r>
        <w:r>
          <w:tab/>
        </w:r>
        <w:r>
          <w:fldChar w:fldCharType="begin"/>
        </w:r>
        <w:r>
          <w:instrText xml:space="preserve"> PAGEREF _Toc29622 \h </w:instrText>
        </w:r>
        <w:r>
          <w:fldChar w:fldCharType="separate"/>
        </w:r>
        <w:r>
          <w:t>48</w:t>
        </w:r>
        <w:r>
          <w:fldChar w:fldCharType="end"/>
        </w:r>
      </w:hyperlink>
    </w:p>
    <w:p>
      <w:pPr>
        <w:pStyle w:val="TOC2"/>
        <w:tabs>
          <w:tab w:val="right" w:leader="dot" w:pos="8306"/>
        </w:tabs>
      </w:pPr>
      <w:hyperlink w:anchor="_Toc13519" w:history="1">
        <w:r>
          <w:rPr>
            <w:rFonts w:ascii="仿宋" w:eastAsia="仿宋" w:hAnsi="仿宋" w:cs="仿宋" w:hint="eastAsia"/>
            <w:lang w:eastAsia="zh-CN"/>
          </w:rPr>
          <w:t>(一)、安全生产管理</w:t>
        </w:r>
        <w:r>
          <w:tab/>
        </w:r>
        <w:r>
          <w:fldChar w:fldCharType="begin"/>
        </w:r>
        <w:r>
          <w:instrText xml:space="preserve"> PAGEREF _Toc13519 \h </w:instrText>
        </w:r>
        <w:r>
          <w:fldChar w:fldCharType="separate"/>
        </w:r>
        <w:r>
          <w:t>48</w:t>
        </w:r>
        <w:r>
          <w:fldChar w:fldCharType="end"/>
        </w:r>
      </w:hyperlink>
    </w:p>
    <w:p>
      <w:pPr>
        <w:pStyle w:val="TOC2"/>
        <w:tabs>
          <w:tab w:val="right" w:leader="dot" w:pos="8306"/>
        </w:tabs>
      </w:pPr>
      <w:hyperlink w:anchor="_Toc9548" w:history="1">
        <w:r>
          <w:rPr>
            <w:rFonts w:ascii="仿宋" w:eastAsia="仿宋" w:hAnsi="仿宋" w:cs="仿宋" w:hint="eastAsia"/>
            <w:lang w:eastAsia="zh-CN"/>
          </w:rPr>
          <w:t>(二)、应急预案与响应</w:t>
        </w:r>
        <w:r>
          <w:tab/>
        </w:r>
        <w:r>
          <w:fldChar w:fldCharType="begin"/>
        </w:r>
        <w:r>
          <w:instrText xml:space="preserve"> PAGEREF _Toc9548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50" w:history="1">
        <w:r>
          <w:rPr>
            <w:rFonts w:ascii="仿宋" w:eastAsia="仿宋" w:hAnsi="仿宋" w:cs="仿宋" w:hint="eastAsia"/>
            <w:lang w:eastAsia="zh-CN"/>
          </w:rPr>
          <w:t>十、土地利用与规划方案</w:t>
        </w:r>
        <w:r>
          <w:tab/>
        </w:r>
        <w:r>
          <w:fldChar w:fldCharType="begin"/>
        </w:r>
        <w:r>
          <w:instrText xml:space="preserve"> PAGEREF _Toc20650 \h </w:instrText>
        </w:r>
        <w:r>
          <w:fldChar w:fldCharType="separate"/>
        </w:r>
        <w:r>
          <w:t>51</w:t>
        </w:r>
        <w:r>
          <w:fldChar w:fldCharType="end"/>
        </w:r>
      </w:hyperlink>
    </w:p>
    <w:p>
      <w:pPr>
        <w:pStyle w:val="TOC2"/>
        <w:tabs>
          <w:tab w:val="right" w:leader="dot" w:pos="8306"/>
        </w:tabs>
      </w:pPr>
      <w:hyperlink w:anchor="_Toc20347" w:history="1">
        <w:r>
          <w:rPr>
            <w:rFonts w:ascii="仿宋" w:eastAsia="仿宋" w:hAnsi="仿宋" w:cs="仿宋" w:hint="eastAsia"/>
            <w:lang w:eastAsia="zh-CN"/>
          </w:rPr>
          <w:t>(一)、项目用地情况分析</w:t>
        </w:r>
        <w:r>
          <w:tab/>
        </w:r>
        <w:r>
          <w:fldChar w:fldCharType="begin"/>
        </w:r>
        <w:r>
          <w:instrText xml:space="preserve"> PAGEREF _Toc20347 \h </w:instrText>
        </w:r>
        <w:r>
          <w:fldChar w:fldCharType="separate"/>
        </w:r>
        <w:r>
          <w:t>51</w:t>
        </w:r>
        <w:r>
          <w:fldChar w:fldCharType="end"/>
        </w:r>
      </w:hyperlink>
    </w:p>
    <w:p>
      <w:pPr>
        <w:pStyle w:val="TOC2"/>
        <w:tabs>
          <w:tab w:val="right" w:leader="dot" w:pos="8306"/>
        </w:tabs>
      </w:pPr>
      <w:hyperlink w:anchor="_Toc10745" w:history="1">
        <w:r>
          <w:rPr>
            <w:rFonts w:ascii="仿宋" w:eastAsia="仿宋" w:hAnsi="仿宋" w:cs="仿宋" w:hint="eastAsia"/>
            <w:lang w:eastAsia="zh-CN"/>
          </w:rPr>
          <w:t>(二)、土地利用规划方案</w:t>
        </w:r>
        <w:r>
          <w:tab/>
        </w:r>
        <w:r>
          <w:fldChar w:fldCharType="begin"/>
        </w:r>
        <w:r>
          <w:instrText xml:space="preserve"> PAGEREF _Toc10745 \h </w:instrText>
        </w:r>
        <w:r>
          <w:fldChar w:fldCharType="separate"/>
        </w:r>
        <w:r>
          <w:t>52</w:t>
        </w:r>
        <w:r>
          <w:fldChar w:fldCharType="end"/>
        </w:r>
      </w:hyperlink>
    </w:p>
    <w:p>
      <w:pPr>
        <w:pStyle w:val="TOC1"/>
        <w:tabs>
          <w:tab w:val="right" w:leader="dot" w:pos="8306"/>
        </w:tabs>
      </w:pPr>
      <w:hyperlink w:anchor="_Toc18591" w:history="1">
        <w:r>
          <w:rPr>
            <w:rFonts w:ascii="仿宋" w:eastAsia="仿宋" w:hAnsi="仿宋" w:cs="仿宋" w:hint="eastAsia"/>
            <w:lang w:eastAsia="zh-CN"/>
          </w:rPr>
          <w:t>十一、客户关系管理与市场拓展</w:t>
        </w:r>
        <w:r>
          <w:tab/>
        </w:r>
        <w:r>
          <w:fldChar w:fldCharType="begin"/>
        </w:r>
        <w:r>
          <w:instrText xml:space="preserve"> PAGEREF _Toc18591 \h </w:instrText>
        </w:r>
        <w:r>
          <w:fldChar w:fldCharType="separate"/>
        </w:r>
        <w:r>
          <w:t>53</w:t>
        </w:r>
        <w:r>
          <w:fldChar w:fldCharType="end"/>
        </w:r>
      </w:hyperlink>
    </w:p>
    <w:p>
      <w:pPr>
        <w:pStyle w:val="TOC2"/>
        <w:tabs>
          <w:tab w:val="right" w:leader="dot" w:pos="8306"/>
        </w:tabs>
      </w:pPr>
      <w:hyperlink w:anchor="_Toc2429" w:history="1">
        <w:r>
          <w:rPr>
            <w:rFonts w:ascii="仿宋" w:eastAsia="仿宋" w:hAnsi="仿宋" w:cs="仿宋" w:hint="eastAsia"/>
            <w:lang w:eastAsia="zh-CN"/>
          </w:rPr>
          <w:t>(一)、客户关系管理策略</w:t>
        </w:r>
        <w:r>
          <w:tab/>
        </w:r>
        <w:r>
          <w:fldChar w:fldCharType="begin"/>
        </w:r>
        <w:r>
          <w:instrText xml:space="preserve"> PAGEREF _Toc2429 \h </w:instrText>
        </w:r>
        <w:r>
          <w:fldChar w:fldCharType="separate"/>
        </w:r>
        <w:r>
          <w:t>53</w:t>
        </w:r>
        <w:r>
          <w:fldChar w:fldCharType="end"/>
        </w:r>
      </w:hyperlink>
    </w:p>
    <w:p>
      <w:pPr>
        <w:pStyle w:val="TOC2"/>
        <w:tabs>
          <w:tab w:val="right" w:leader="dot" w:pos="8306"/>
        </w:tabs>
      </w:pPr>
      <w:hyperlink w:anchor="_Toc15075" w:history="1">
        <w:r>
          <w:rPr>
            <w:rFonts w:ascii="仿宋" w:eastAsia="仿宋" w:hAnsi="仿宋" w:cs="仿宋" w:hint="eastAsia"/>
            <w:lang w:eastAsia="zh-CN"/>
          </w:rPr>
          <w:t>(二)、市场拓展方案</w:t>
        </w:r>
        <w:r>
          <w:tab/>
        </w:r>
        <w:r>
          <w:fldChar w:fldCharType="begin"/>
        </w:r>
        <w:r>
          <w:instrText xml:space="preserve"> PAGEREF _Toc15075 \h </w:instrText>
        </w:r>
        <w:r>
          <w:fldChar w:fldCharType="separate"/>
        </w:r>
        <w:r>
          <w:t>54</w:t>
        </w:r>
        <w:r>
          <w:fldChar w:fldCharType="end"/>
        </w:r>
      </w:hyperlink>
    </w:p>
    <w:p>
      <w:pPr>
        <w:pStyle w:val="TOC1"/>
        <w:tabs>
          <w:tab w:val="right" w:leader="dot" w:pos="8306"/>
        </w:tabs>
      </w:pPr>
      <w:hyperlink w:anchor="_Toc11105" w:history="1">
        <w:r>
          <w:rPr>
            <w:rFonts w:ascii="仿宋" w:eastAsia="仿宋" w:hAnsi="仿宋" w:cs="仿宋" w:hint="eastAsia"/>
            <w:lang w:eastAsia="zh-CN"/>
          </w:rPr>
          <w:t>十二、经济效益与社会效益优化</w:t>
        </w:r>
        <w:r>
          <w:tab/>
        </w:r>
        <w:r>
          <w:fldChar w:fldCharType="begin"/>
        </w:r>
        <w:r>
          <w:instrText xml:space="preserve"> PAGEREF _Toc11105 \h </w:instrText>
        </w:r>
        <w:r>
          <w:fldChar w:fldCharType="separate"/>
        </w:r>
        <w:r>
          <w:t>55</w:t>
        </w:r>
        <w:r>
          <w:fldChar w:fldCharType="end"/>
        </w:r>
      </w:hyperlink>
    </w:p>
    <w:p>
      <w:pPr>
        <w:pStyle w:val="TOC2"/>
        <w:tabs>
          <w:tab w:val="right" w:leader="dot" w:pos="8306"/>
        </w:tabs>
      </w:pPr>
      <w:hyperlink w:anchor="_Toc27082" w:history="1">
        <w:r>
          <w:rPr>
            <w:rFonts w:ascii="仿宋" w:eastAsia="仿宋" w:hAnsi="仿宋" w:cs="仿宋" w:hint="eastAsia"/>
            <w:lang w:eastAsia="zh-CN"/>
          </w:rPr>
          <w:t>(一)、经济效益提升策略</w:t>
        </w:r>
        <w:r>
          <w:tab/>
        </w:r>
        <w:r>
          <w:fldChar w:fldCharType="begin"/>
        </w:r>
        <w:r>
          <w:instrText xml:space="preserve"> PAGEREF _Toc27082 \h </w:instrText>
        </w:r>
        <w:r>
          <w:fldChar w:fldCharType="separate"/>
        </w:r>
        <w:r>
          <w:t>55</w:t>
        </w:r>
        <w:r>
          <w:fldChar w:fldCharType="end"/>
        </w:r>
      </w:hyperlink>
    </w:p>
    <w:p>
      <w:pPr>
        <w:pStyle w:val="TOC2"/>
        <w:tabs>
          <w:tab w:val="right" w:leader="dot" w:pos="8306"/>
        </w:tabs>
      </w:pPr>
      <w:hyperlink w:anchor="_Toc25875" w:history="1">
        <w:r>
          <w:rPr>
            <w:rFonts w:ascii="仿宋" w:eastAsia="仿宋" w:hAnsi="仿宋" w:cs="仿宋" w:hint="eastAsia"/>
            <w:lang w:eastAsia="zh-CN"/>
          </w:rPr>
          <w:t>(二)、社会效益增强方案</w:t>
        </w:r>
        <w:r>
          <w:tab/>
        </w:r>
        <w:r>
          <w:fldChar w:fldCharType="begin"/>
        </w:r>
        <w:r>
          <w:instrText xml:space="preserve"> PAGEREF _Toc25875 \h </w:instrText>
        </w:r>
        <w:r>
          <w:fldChar w:fldCharType="separate"/>
        </w:r>
        <w:r>
          <w:t>57</w:t>
        </w:r>
        <w:r>
          <w:fldChar w:fldCharType="end"/>
        </w:r>
      </w:hyperlink>
    </w:p>
    <w:p>
      <w:pPr>
        <w:pStyle w:val="TOC1"/>
        <w:tabs>
          <w:tab w:val="right" w:leader="dot" w:pos="8306"/>
        </w:tabs>
      </w:pPr>
      <w:hyperlink w:anchor="_Toc23835" w:history="1">
        <w:r>
          <w:rPr>
            <w:rFonts w:ascii="仿宋" w:eastAsia="仿宋" w:hAnsi="仿宋" w:cs="仿宋" w:hint="eastAsia"/>
            <w:lang w:eastAsia="zh-CN"/>
          </w:rPr>
          <w:t>十三、创新驱动与持续发展</w:t>
        </w:r>
        <w:r>
          <w:tab/>
        </w:r>
        <w:r>
          <w:fldChar w:fldCharType="begin"/>
        </w:r>
        <w:r>
          <w:instrText xml:space="preserve"> PAGEREF _Toc23835 \h </w:instrText>
        </w:r>
        <w:r>
          <w:fldChar w:fldCharType="separate"/>
        </w:r>
        <w:r>
          <w:t>57</w:t>
        </w:r>
        <w:r>
          <w:fldChar w:fldCharType="end"/>
        </w:r>
      </w:hyperlink>
    </w:p>
    <w:p>
      <w:pPr>
        <w:pStyle w:val="TOC2"/>
        <w:tabs>
          <w:tab w:val="right" w:leader="dot" w:pos="8306"/>
        </w:tabs>
      </w:pPr>
      <w:hyperlink w:anchor="_Toc20237" w:history="1">
        <w:r>
          <w:rPr>
            <w:rFonts w:ascii="仿宋" w:eastAsia="仿宋" w:hAnsi="仿宋" w:cs="仿宋" w:hint="eastAsia"/>
            <w:lang w:eastAsia="zh-CN"/>
          </w:rPr>
          <w:t>(一)、创新驱动战略实施</w:t>
        </w:r>
        <w:r>
          <w:tab/>
        </w:r>
        <w:r>
          <w:fldChar w:fldCharType="begin"/>
        </w:r>
        <w:r>
          <w:instrText xml:space="preserve"> PAGEREF _Toc20237 \h </w:instrText>
        </w:r>
        <w:r>
          <w:fldChar w:fldCharType="separate"/>
        </w:r>
        <w:r>
          <w:t>57</w:t>
        </w:r>
        <w:r>
          <w:fldChar w:fldCharType="end"/>
        </w:r>
      </w:hyperlink>
    </w:p>
    <w:p>
      <w:pPr>
        <w:pStyle w:val="TOC2"/>
        <w:tabs>
          <w:tab w:val="right" w:leader="dot" w:pos="8306"/>
        </w:tabs>
      </w:pPr>
      <w:hyperlink w:anchor="_Toc25609" w:history="1">
        <w:r>
          <w:rPr>
            <w:rFonts w:ascii="仿宋" w:eastAsia="仿宋" w:hAnsi="仿宋" w:cs="仿宋" w:hint="eastAsia"/>
            <w:lang w:eastAsia="zh-CN"/>
          </w:rPr>
          <w:t>(二)、持续发展路径探索</w:t>
        </w:r>
        <w:r>
          <w:tab/>
        </w:r>
        <w:r>
          <w:fldChar w:fldCharType="begin"/>
        </w:r>
        <w:r>
          <w:instrText xml:space="preserve"> PAGEREF _Toc25609 \h </w:instrText>
        </w:r>
        <w:r>
          <w:fldChar w:fldCharType="separate"/>
        </w:r>
        <w:r>
          <w:t>59</w:t>
        </w:r>
        <w:r>
          <w:fldChar w:fldCharType="end"/>
        </w:r>
      </w:hyperlink>
    </w:p>
    <w:p>
      <w:pPr>
        <w:pStyle w:val="TOC1"/>
        <w:tabs>
          <w:tab w:val="right" w:leader="dot" w:pos="8306"/>
        </w:tabs>
      </w:pPr>
      <w:hyperlink w:anchor="_Toc14795" w:history="1">
        <w:r>
          <w:rPr>
            <w:rFonts w:ascii="仿宋" w:eastAsia="仿宋" w:hAnsi="仿宋" w:cs="仿宋" w:hint="eastAsia"/>
            <w:lang w:eastAsia="zh-CN"/>
          </w:rPr>
          <w:t>十四、质量管理与控制</w:t>
        </w:r>
        <w:r>
          <w:tab/>
        </w:r>
        <w:r>
          <w:fldChar w:fldCharType="begin"/>
        </w:r>
        <w:r>
          <w:instrText xml:space="preserve"> PAGEREF _Toc14795 \h </w:instrText>
        </w:r>
        <w:r>
          <w:fldChar w:fldCharType="separate"/>
        </w:r>
        <w:r>
          <w:t>63</w:t>
        </w:r>
        <w:r>
          <w:fldChar w:fldCharType="end"/>
        </w:r>
      </w:hyperlink>
    </w:p>
    <w:p>
      <w:pPr>
        <w:pStyle w:val="TOC2"/>
        <w:tabs>
          <w:tab w:val="right" w:leader="dot" w:pos="8306"/>
        </w:tabs>
      </w:pPr>
      <w:hyperlink w:anchor="_Toc15060" w:history="1">
        <w:r>
          <w:rPr>
            <w:rFonts w:ascii="仿宋" w:eastAsia="仿宋" w:hAnsi="仿宋" w:cs="仿宋" w:hint="eastAsia"/>
            <w:lang w:eastAsia="zh-CN"/>
          </w:rPr>
          <w:t>(一)、质量管理体系建设</w:t>
        </w:r>
        <w:r>
          <w:tab/>
        </w:r>
        <w:r>
          <w:fldChar w:fldCharType="begin"/>
        </w:r>
        <w:r>
          <w:instrText xml:space="preserve"> PAGEREF _Toc15060 \h </w:instrText>
        </w:r>
        <w:r>
          <w:fldChar w:fldCharType="separate"/>
        </w:r>
        <w:r>
          <w:t>63</w:t>
        </w:r>
        <w:r>
          <w:fldChar w:fldCharType="end"/>
        </w:r>
      </w:hyperlink>
    </w:p>
    <w:p>
      <w:pPr>
        <w:pStyle w:val="TOC2"/>
        <w:tabs>
          <w:tab w:val="right" w:leader="dot" w:pos="8306"/>
        </w:tabs>
      </w:pPr>
      <w:hyperlink w:anchor="_Toc12155" w:history="1">
        <w:r>
          <w:rPr>
            <w:rFonts w:ascii="仿宋" w:eastAsia="仿宋" w:hAnsi="仿宋" w:cs="仿宋" w:hint="eastAsia"/>
            <w:lang w:eastAsia="zh-CN"/>
          </w:rPr>
          <w:t>(二)、质量控制措施</w:t>
        </w:r>
        <w:r>
          <w:tab/>
        </w:r>
        <w:r>
          <w:fldChar w:fldCharType="begin"/>
        </w:r>
        <w:r>
          <w:instrText xml:space="preserve"> PAGEREF _Toc12155 \h </w:instrText>
        </w:r>
        <w:r>
          <w:fldChar w:fldCharType="separate"/>
        </w:r>
        <w:r>
          <w:t>65</w:t>
        </w:r>
        <w:r>
          <w:fldChar w:fldCharType="end"/>
        </w:r>
      </w:hyperlink>
    </w:p>
    <w:p>
      <w:pPr>
        <w:pStyle w:val="TOC1"/>
        <w:tabs>
          <w:tab w:val="right" w:leader="dot" w:pos="8306"/>
        </w:tabs>
      </w:pPr>
      <w:hyperlink w:anchor="_Toc11827" w:history="1">
        <w:r>
          <w:rPr>
            <w:rFonts w:ascii="仿宋" w:eastAsia="仿宋" w:hAnsi="仿宋" w:cs="仿宋" w:hint="eastAsia"/>
            <w:lang w:eastAsia="zh-CN"/>
          </w:rPr>
          <w:t>十五、知识产权管理与保护</w:t>
        </w:r>
        <w:r>
          <w:tab/>
        </w:r>
        <w:r>
          <w:fldChar w:fldCharType="begin"/>
        </w:r>
        <w:r>
          <w:instrText xml:space="preserve"> PAGEREF _Toc11827 \h </w:instrText>
        </w:r>
        <w:r>
          <w:fldChar w:fldCharType="separate"/>
        </w:r>
        <w:r>
          <w:t>66</w:t>
        </w:r>
        <w:r>
          <w:fldChar w:fldCharType="end"/>
        </w:r>
      </w:hyperlink>
    </w:p>
    <w:p>
      <w:pPr>
        <w:pStyle w:val="TOC2"/>
        <w:tabs>
          <w:tab w:val="right" w:leader="dot" w:pos="8306"/>
        </w:tabs>
      </w:pPr>
      <w:hyperlink w:anchor="_Toc4142" w:history="1">
        <w:r>
          <w:rPr>
            <w:rFonts w:ascii="仿宋" w:eastAsia="仿宋" w:hAnsi="仿宋" w:cs="仿宋" w:hint="eastAsia"/>
            <w:lang w:eastAsia="zh-CN"/>
          </w:rPr>
          <w:t>(一)、知识产权管理体系建设</w:t>
        </w:r>
        <w:r>
          <w:tab/>
        </w:r>
        <w:r>
          <w:fldChar w:fldCharType="begin"/>
        </w:r>
        <w:r>
          <w:instrText xml:space="preserve"> PAGEREF _Toc4142 \h </w:instrText>
        </w:r>
        <w:r>
          <w:fldChar w:fldCharType="separate"/>
        </w:r>
        <w:r>
          <w:t>66</w:t>
        </w:r>
        <w:r>
          <w:fldChar w:fldCharType="end"/>
        </w:r>
      </w:hyperlink>
    </w:p>
    <w:p>
      <w:pPr>
        <w:pStyle w:val="TOC2"/>
        <w:tabs>
          <w:tab w:val="right" w:leader="dot" w:pos="8306"/>
        </w:tabs>
      </w:pPr>
      <w:hyperlink w:anchor="_Toc13126" w:history="1">
        <w:r>
          <w:rPr>
            <w:rFonts w:ascii="仿宋" w:eastAsia="仿宋" w:hAnsi="仿宋" w:cs="仿宋" w:hint="eastAsia"/>
            <w:lang w:eastAsia="zh-CN"/>
          </w:rPr>
          <w:t>(二)、知识产权保护措施</w:t>
        </w:r>
        <w:r>
          <w:tab/>
        </w:r>
        <w:r>
          <w:fldChar w:fldCharType="begin"/>
        </w:r>
        <w:r>
          <w:instrText xml:space="preserve"> PAGEREF _Toc13126 \h </w:instrText>
        </w:r>
        <w:r>
          <w:fldChar w:fldCharType="separate"/>
        </w:r>
        <w:r>
          <w:t>66</w:t>
        </w:r>
        <w:r>
          <w:fldChar w:fldCharType="end"/>
        </w:r>
      </w:hyperlink>
    </w:p>
    <w:p>
      <w:pPr>
        <w:pStyle w:val="TOC1"/>
        <w:tabs>
          <w:tab w:val="right" w:leader="dot" w:pos="8306"/>
        </w:tabs>
      </w:pPr>
      <w:hyperlink w:anchor="_Toc1171" w:history="1">
        <w:r>
          <w:rPr>
            <w:rFonts w:ascii="仿宋" w:eastAsia="仿宋" w:hAnsi="仿宋" w:cs="仿宋" w:hint="eastAsia"/>
            <w:lang w:eastAsia="zh-CN"/>
          </w:rPr>
          <w:t>十六、法律法规与政策遵循</w:t>
        </w:r>
        <w:r>
          <w:tab/>
        </w:r>
        <w:r>
          <w:fldChar w:fldCharType="begin"/>
        </w:r>
        <w:r>
          <w:instrText xml:space="preserve"> PAGEREF _Toc1171 \h </w:instrText>
        </w:r>
        <w:r>
          <w:fldChar w:fldCharType="separate"/>
        </w:r>
        <w:r>
          <w:t>68</w:t>
        </w:r>
        <w:r>
          <w:fldChar w:fldCharType="end"/>
        </w:r>
      </w:hyperlink>
    </w:p>
    <w:p>
      <w:pPr>
        <w:pStyle w:val="TOC2"/>
        <w:tabs>
          <w:tab w:val="right" w:leader="dot" w:pos="8306"/>
        </w:tabs>
      </w:pPr>
      <w:hyperlink w:anchor="_Toc24546" w:history="1">
        <w:r>
          <w:rPr>
            <w:rFonts w:ascii="仿宋" w:eastAsia="仿宋" w:hAnsi="仿宋" w:cs="仿宋" w:hint="eastAsia"/>
            <w:lang w:eastAsia="zh-CN"/>
          </w:rPr>
          <w:t>(一)、法律法规遵守</w:t>
        </w:r>
        <w:r>
          <w:tab/>
        </w:r>
        <w:r>
          <w:fldChar w:fldCharType="begin"/>
        </w:r>
        <w:r>
          <w:instrText xml:space="preserve"> PAGEREF _Toc24546 \h </w:instrText>
        </w:r>
        <w:r>
          <w:fldChar w:fldCharType="separate"/>
        </w:r>
        <w:r>
          <w:t>68</w:t>
        </w:r>
        <w:r>
          <w:fldChar w:fldCharType="end"/>
        </w:r>
      </w:hyperlink>
    </w:p>
    <w:p>
      <w:pPr>
        <w:pStyle w:val="TOC2"/>
        <w:tabs>
          <w:tab w:val="right" w:leader="dot" w:pos="8306"/>
        </w:tabs>
      </w:pPr>
      <w:hyperlink w:anchor="_Toc9088" w:history="1">
        <w:r>
          <w:rPr>
            <w:rFonts w:ascii="仿宋" w:eastAsia="仿宋" w:hAnsi="仿宋" w:cs="仿宋" w:hint="eastAsia"/>
            <w:lang w:eastAsia="zh-CN"/>
          </w:rPr>
          <w:t>(二)、政策导向与利用</w:t>
        </w:r>
        <w:r>
          <w:tab/>
        </w:r>
        <w:r>
          <w:fldChar w:fldCharType="begin"/>
        </w:r>
        <w:r>
          <w:instrText xml:space="preserve"> PAGEREF _Toc9088 \h </w:instrText>
        </w:r>
        <w:r>
          <w:fldChar w:fldCharType="separate"/>
        </w:r>
        <w:r>
          <w:t>69</w:t>
        </w:r>
        <w:r>
          <w:fldChar w:fldCharType="end"/>
        </w:r>
      </w:hyperlink>
    </w:p>
    <w:p>
      <w:pPr>
        <w:pStyle w:val="TOC1"/>
        <w:tabs>
          <w:tab w:val="right" w:leader="dot" w:pos="8306"/>
        </w:tabs>
      </w:pPr>
      <w:hyperlink w:anchor="_Toc20084" w:history="1">
        <w:r>
          <w:rPr>
            <w:rFonts w:ascii="仿宋" w:eastAsia="仿宋" w:hAnsi="仿宋" w:cs="仿宋" w:hint="eastAsia"/>
            <w:lang w:eastAsia="zh-CN"/>
          </w:rPr>
          <w:t>十七、产业协同与集群发展</w:t>
        </w:r>
        <w:r>
          <w:tab/>
        </w:r>
        <w:r>
          <w:fldChar w:fldCharType="begin"/>
        </w:r>
        <w:r>
          <w:instrText xml:space="preserve"> PAGEREF _Toc20084 \h </w:instrText>
        </w:r>
        <w:r>
          <w:fldChar w:fldCharType="separate"/>
        </w:r>
        <w:r>
          <w:t>70</w:t>
        </w:r>
        <w:r>
          <w:fldChar w:fldCharType="end"/>
        </w:r>
      </w:hyperlink>
    </w:p>
    <w:p>
      <w:pPr>
        <w:pStyle w:val="TOC2"/>
        <w:tabs>
          <w:tab w:val="right" w:leader="dot" w:pos="8306"/>
        </w:tabs>
      </w:pPr>
      <w:hyperlink w:anchor="_Toc18650" w:history="1">
        <w:r>
          <w:rPr>
            <w:rFonts w:ascii="仿宋" w:eastAsia="仿宋" w:hAnsi="仿宋" w:cs="仿宋" w:hint="eastAsia"/>
            <w:lang w:eastAsia="zh-CN"/>
          </w:rPr>
          <w:t>(一)、产业协同机制建设</w:t>
        </w:r>
        <w:r>
          <w:tab/>
        </w:r>
        <w:r>
          <w:fldChar w:fldCharType="begin"/>
        </w:r>
        <w:r>
          <w:instrText xml:space="preserve"> PAGEREF _Toc18650 \h </w:instrText>
        </w:r>
        <w:r>
          <w:fldChar w:fldCharType="separate"/>
        </w:r>
        <w:r>
          <w:t>70</w:t>
        </w:r>
        <w:r>
          <w:fldChar w:fldCharType="end"/>
        </w:r>
      </w:hyperlink>
    </w:p>
    <w:p>
      <w:pPr>
        <w:pStyle w:val="TOC2"/>
        <w:tabs>
          <w:tab w:val="right" w:leader="dot" w:pos="8306"/>
        </w:tabs>
      </w:pPr>
      <w:hyperlink w:anchor="_Toc4564" w:history="1">
        <w:r>
          <w:rPr>
            <w:rFonts w:ascii="仿宋" w:eastAsia="仿宋" w:hAnsi="仿宋" w:cs="仿宋" w:hint="eastAsia"/>
            <w:lang w:eastAsia="zh-CN"/>
          </w:rPr>
          <w:t>(二)、产业集群培育与发展</w:t>
        </w:r>
        <w:r>
          <w:tab/>
        </w:r>
        <w:r>
          <w:fldChar w:fldCharType="begin"/>
        </w:r>
        <w:r>
          <w:instrText xml:space="preserve"> PAGEREF _Toc4564 \h </w:instrText>
        </w:r>
        <w:r>
          <w:fldChar w:fldCharType="separate"/>
        </w:r>
        <w:r>
          <w:t>71</w:t>
        </w:r>
        <w:r>
          <w:fldChar w:fldCharType="end"/>
        </w:r>
      </w:hyperlink>
    </w:p>
    <w:p>
      <w:pPr>
        <w:pStyle w:val="TOC1"/>
        <w:tabs>
          <w:tab w:val="right" w:leader="dot" w:pos="8306"/>
        </w:tabs>
      </w:pPr>
      <w:hyperlink w:anchor="_Toc20629" w:history="1">
        <w:r>
          <w:rPr>
            <w:rFonts w:ascii="仿宋" w:eastAsia="仿宋" w:hAnsi="仿宋" w:cs="仿宋" w:hint="eastAsia"/>
            <w:lang w:eastAsia="zh-CN"/>
          </w:rPr>
          <w:t>十八、人力资源管理与开发</w:t>
        </w:r>
        <w:r>
          <w:tab/>
        </w:r>
        <w:r>
          <w:fldChar w:fldCharType="begin"/>
        </w:r>
        <w:r>
          <w:instrText xml:space="preserve"> PAGEREF _Toc20629 \h </w:instrText>
        </w:r>
        <w:r>
          <w:fldChar w:fldCharType="separate"/>
        </w:r>
        <w:r>
          <w:t>72</w:t>
        </w:r>
        <w:r>
          <w:fldChar w:fldCharType="end"/>
        </w:r>
      </w:hyperlink>
    </w:p>
    <w:p>
      <w:pPr>
        <w:pStyle w:val="TOC2"/>
        <w:tabs>
          <w:tab w:val="right" w:leader="dot" w:pos="8306"/>
        </w:tabs>
      </w:pPr>
      <w:hyperlink w:anchor="_Toc16562" w:history="1">
        <w:r>
          <w:rPr>
            <w:rFonts w:ascii="仿宋" w:eastAsia="仿宋" w:hAnsi="仿宋" w:cs="仿宋" w:hint="eastAsia"/>
            <w:lang w:eastAsia="zh-CN"/>
          </w:rPr>
          <w:t>(一)、人力资源规划</w:t>
        </w:r>
        <w:r>
          <w:tab/>
        </w:r>
        <w:r>
          <w:fldChar w:fldCharType="begin"/>
        </w:r>
        <w:r>
          <w:instrText xml:space="preserve"> PAGEREF _Toc16562 \h </w:instrText>
        </w:r>
        <w:r>
          <w:fldChar w:fldCharType="separate"/>
        </w:r>
        <w:r>
          <w:t>72</w:t>
        </w:r>
        <w:r>
          <w:fldChar w:fldCharType="end"/>
        </w:r>
      </w:hyperlink>
    </w:p>
    <w:p>
      <w:pPr>
        <w:pStyle w:val="TOC2"/>
        <w:tabs>
          <w:tab w:val="right" w:leader="dot" w:pos="8306"/>
        </w:tabs>
      </w:pPr>
      <w:hyperlink w:anchor="_Toc16104" w:history="1">
        <w:r>
          <w:rPr>
            <w:rFonts w:ascii="仿宋" w:eastAsia="仿宋" w:hAnsi="仿宋" w:cs="仿宋" w:hint="eastAsia"/>
            <w:lang w:eastAsia="zh-CN"/>
          </w:rPr>
          <w:t>(二)、人力资源开发与培训</w:t>
        </w:r>
        <w:r>
          <w:tab/>
        </w:r>
        <w:r>
          <w:fldChar w:fldCharType="begin"/>
        </w:r>
        <w:r>
          <w:instrText xml:space="preserve"> PAGEREF _Toc16104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27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081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军迷用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军迷用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军迷用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军迷用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军迷用品项目的社会影响是全面而深远的。从提供就业机会和提升公共服务，到促进社会结构和劳动市场的多元化，再到推动社会责任和伦理标准的提高，项目对于提升社区的经济、文化和社会福祉有着重要作用。通过这些正面影响，军迷用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48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为了融入当地社区，军迷用品项目需深入理解当地的文化特色和社会习俗。例如，项目在设计广告和市场推广活动时，应考虑使用当地语言和符合地方文化的表达方式。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881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为了确保军迷用品项目的成功并最大限度地减轻潜在的社会风险，详细的风险分析和具体的应对策略至关重要。以下是针对项目可能面临的具体社会风险及相应对策的分析：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风险描述：军迷用品项目可能遭遇社区抵制，尤其如果社区成员认为项目会破坏他们的生活环境或忽略他们的意见。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风险描述：军迷用品项目的商业实践可能与当地的文化和价值观存在冲突，导致社会紧张和文化冲突。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风险描述：军迷用品项目可能会增加对公共资源和基础设施的需求，给当地带来额外压力，例如在水资源、能源供应和交通系统方面。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风险描述：军迷用品项目可能会引起当地社会结构和动态的变化，例如改变社区的人口组成和社交模式。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风险描述：在军迷用品项目运营过程中，可能涉及大量个人和商业敏感信息，存在信息安全和隐私保护的风险。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6990"/>
      <w:r>
        <w:rPr>
          <w:rFonts w:ascii="仿宋" w:eastAsia="仿宋" w:hAnsi="仿宋" w:cs="仿宋" w:hint="eastAsia"/>
          <w:sz w:val="28"/>
          <w:lang w:eastAsia="zh-CN"/>
        </w:rPr>
        <w:t>二、军迷用品项目概论</w:t>
      </w:r>
      <w:bookmarkEnd w:id="6"/>
    </w:p>
    <w:p>
      <w:pPr>
        <w:pStyle w:val="Heading2"/>
        <w:rPr>
          <w:rFonts w:ascii="仿宋" w:eastAsia="仿宋" w:hAnsi="仿宋" w:cs="仿宋" w:hint="eastAsia"/>
          <w:lang w:eastAsia="zh-CN"/>
        </w:rPr>
      </w:pPr>
      <w:bookmarkStart w:id="7" w:name="_Toc29394"/>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军迷用品项目的申报单位是“XXX实业发展公司”，这是一家在其所处行业内备受尊敬的企业。公司自成立以来，通过其在军迷用品项目中表现出的创新精神和卓越执行力，在市场上赢得了显著的地位。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该公司的法定代表人秦XX，在军迷用品项目及其他多个行业领域中都有着显著的贡献。秦XX以其出色的领导才能和敏锐的商业洞察力，带领公司在军迷用品项目等多个领域实现了持续的成长和成功。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军迷用品项目的重要合作伙伴。公司专注于[行业名称]领域，以创新作为驱动力，不断推动技术进步和市场扩张。在军迷用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军迷用品项目中展现了强劲的增长和稳定的财务表现。公司通过有效的策略，在军迷用品项目中扩大了其市场份额并增强了盈利能力。同时，公司积极承担社会责任，参与各类社会公益项目，增强了其在军迷用品项目中的品牌形象和社会影响力。</w:t>
      </w:r>
    </w:p>
    <w:p>
      <w:pPr>
        <w:pStyle w:val="Heading2"/>
        <w:ind w:firstLine="560" w:firstLineChars="200"/>
        <w:rPr>
          <w:rFonts w:ascii="仿宋" w:eastAsia="仿宋" w:hAnsi="仿宋" w:cs="仿宋" w:hint="eastAsia"/>
          <w:sz w:val="28"/>
          <w:lang w:eastAsia="zh-CN"/>
        </w:rPr>
      </w:pPr>
      <w:bookmarkStart w:id="8" w:name="_Toc1519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https://d.book118.com/275334141244011043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675824"/>
    <w:rsid w:val="716758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5334141244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2024-01-12T20:14:00Z</dcterms:created>
  <dcterms:modified xsi:type="dcterms:W3CDTF">2024-01-12T20:14:47Z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4B21A35D0CFD47B6BB1242E3AC6DE942_11</vt:lpwstr>
  </property>
  <property fmtid="{D5CDD505-2E9C-101B-9397-08002B2CF9AE}" pid="3" name="KSOProductBuildVer">
    <vt:lpwstr>2052-12.1.0.16120</vt:lpwstr>
  </property>
</Properties>
</file>