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聚苯乙烯项目构思建设方案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1" w:history="1">
        <w:r>
          <w:rPr>
            <w:rFonts w:ascii="仿宋" w:eastAsia="仿宋" w:hAnsi="仿宋" w:cs="仿宋" w:hint="eastAsia"/>
            <w:lang w:eastAsia="zh-CN"/>
          </w:rPr>
          <w:t>序言</w:t>
        </w:r>
        <w:r>
          <w:tab/>
        </w:r>
        <w:r>
          <w:fldChar w:fldCharType="begin"/>
        </w:r>
        <w:r>
          <w:instrText xml:space="preserve"> PAGEREF _Toc26121 \h </w:instrText>
        </w:r>
        <w:r>
          <w:fldChar w:fldCharType="separate"/>
        </w:r>
        <w:r>
          <w:t>3</w:t>
        </w:r>
        <w:r>
          <w:fldChar w:fldCharType="end"/>
        </w:r>
      </w:hyperlink>
    </w:p>
    <w:p>
      <w:pPr>
        <w:pStyle w:val="TOC1"/>
        <w:tabs>
          <w:tab w:val="right" w:leader="dot" w:pos="8306"/>
        </w:tabs>
      </w:pPr>
      <w:hyperlink w:anchor="_Toc26638" w:history="1">
        <w:r>
          <w:rPr>
            <w:rFonts w:ascii="仿宋" w:eastAsia="仿宋" w:hAnsi="仿宋" w:cs="仿宋" w:hint="eastAsia"/>
            <w:lang w:eastAsia="zh-CN"/>
          </w:rPr>
          <w:t>一、财务管理与成本控制</w:t>
        </w:r>
        <w:r>
          <w:tab/>
        </w:r>
        <w:r>
          <w:fldChar w:fldCharType="begin"/>
        </w:r>
        <w:r>
          <w:instrText xml:space="preserve"> PAGEREF _Toc26638 \h </w:instrText>
        </w:r>
        <w:r>
          <w:fldChar w:fldCharType="separate"/>
        </w:r>
        <w:r>
          <w:t>3</w:t>
        </w:r>
        <w:r>
          <w:fldChar w:fldCharType="end"/>
        </w:r>
      </w:hyperlink>
    </w:p>
    <w:p>
      <w:pPr>
        <w:pStyle w:val="TOC2"/>
        <w:tabs>
          <w:tab w:val="right" w:leader="dot" w:pos="8306"/>
        </w:tabs>
      </w:pPr>
      <w:hyperlink w:anchor="_Toc15696" w:history="1">
        <w:r>
          <w:rPr>
            <w:rFonts w:ascii="仿宋" w:eastAsia="仿宋" w:hAnsi="仿宋" w:cs="仿宋" w:hint="eastAsia"/>
            <w:lang w:eastAsia="zh-CN"/>
          </w:rPr>
          <w:t>(一)、财务管理体系建设</w:t>
        </w:r>
        <w:r>
          <w:tab/>
        </w:r>
        <w:r>
          <w:fldChar w:fldCharType="begin"/>
        </w:r>
        <w:r>
          <w:instrText xml:space="preserve"> PAGEREF _Toc15696 \h </w:instrText>
        </w:r>
        <w:r>
          <w:fldChar w:fldCharType="separate"/>
        </w:r>
        <w:r>
          <w:t>3</w:t>
        </w:r>
        <w:r>
          <w:fldChar w:fldCharType="end"/>
        </w:r>
      </w:hyperlink>
    </w:p>
    <w:p>
      <w:pPr>
        <w:pStyle w:val="TOC2"/>
        <w:tabs>
          <w:tab w:val="right" w:leader="dot" w:pos="8306"/>
        </w:tabs>
      </w:pPr>
      <w:hyperlink w:anchor="_Toc16898" w:history="1">
        <w:r>
          <w:rPr>
            <w:rFonts w:ascii="仿宋" w:eastAsia="仿宋" w:hAnsi="仿宋" w:cs="仿宋" w:hint="eastAsia"/>
            <w:lang w:eastAsia="zh-CN"/>
          </w:rPr>
          <w:t>(二)、成本控制措施</w:t>
        </w:r>
        <w:r>
          <w:tab/>
        </w:r>
        <w:r>
          <w:fldChar w:fldCharType="begin"/>
        </w:r>
        <w:r>
          <w:instrText xml:space="preserve"> PAGEREF _Toc16898 \h </w:instrText>
        </w:r>
        <w:r>
          <w:fldChar w:fldCharType="separate"/>
        </w:r>
        <w:r>
          <w:t>4</w:t>
        </w:r>
        <w:r>
          <w:fldChar w:fldCharType="end"/>
        </w:r>
      </w:hyperlink>
    </w:p>
    <w:p>
      <w:pPr>
        <w:pStyle w:val="TOC1"/>
        <w:tabs>
          <w:tab w:val="right" w:leader="dot" w:pos="8306"/>
        </w:tabs>
      </w:pPr>
      <w:hyperlink w:anchor="_Toc9015" w:history="1">
        <w:r>
          <w:rPr>
            <w:rFonts w:ascii="仿宋" w:eastAsia="仿宋" w:hAnsi="仿宋" w:cs="仿宋" w:hint="eastAsia"/>
            <w:lang w:eastAsia="zh-CN"/>
          </w:rPr>
          <w:t>二、经济影响分析</w:t>
        </w:r>
        <w:r>
          <w:tab/>
        </w:r>
        <w:r>
          <w:fldChar w:fldCharType="begin"/>
        </w:r>
        <w:r>
          <w:instrText xml:space="preserve"> PAGEREF _Toc9015 \h </w:instrText>
        </w:r>
        <w:r>
          <w:fldChar w:fldCharType="separate"/>
        </w:r>
        <w:r>
          <w:t>5</w:t>
        </w:r>
        <w:r>
          <w:fldChar w:fldCharType="end"/>
        </w:r>
      </w:hyperlink>
    </w:p>
    <w:p>
      <w:pPr>
        <w:pStyle w:val="TOC2"/>
        <w:tabs>
          <w:tab w:val="right" w:leader="dot" w:pos="8306"/>
        </w:tabs>
      </w:pPr>
      <w:hyperlink w:anchor="_Toc31658" w:history="1">
        <w:r>
          <w:rPr>
            <w:rFonts w:ascii="仿宋" w:eastAsia="仿宋" w:hAnsi="仿宋" w:cs="仿宋" w:hint="eastAsia"/>
            <w:lang w:eastAsia="zh-CN"/>
          </w:rPr>
          <w:t>(一)、经济费用效益或费用效果分析</w:t>
        </w:r>
        <w:r>
          <w:tab/>
        </w:r>
        <w:r>
          <w:fldChar w:fldCharType="begin"/>
        </w:r>
        <w:r>
          <w:instrText xml:space="preserve"> PAGEREF _Toc31658 \h </w:instrText>
        </w:r>
        <w:r>
          <w:fldChar w:fldCharType="separate"/>
        </w:r>
        <w:r>
          <w:t>5</w:t>
        </w:r>
        <w:r>
          <w:fldChar w:fldCharType="end"/>
        </w:r>
      </w:hyperlink>
    </w:p>
    <w:p>
      <w:pPr>
        <w:pStyle w:val="TOC2"/>
        <w:tabs>
          <w:tab w:val="right" w:leader="dot" w:pos="8306"/>
        </w:tabs>
      </w:pPr>
      <w:hyperlink w:anchor="_Toc24650" w:history="1">
        <w:r>
          <w:rPr>
            <w:rFonts w:ascii="仿宋" w:eastAsia="仿宋" w:hAnsi="仿宋" w:cs="仿宋" w:hint="eastAsia"/>
            <w:lang w:eastAsia="zh-CN"/>
          </w:rPr>
          <w:t>(二)、行业影响分析</w:t>
        </w:r>
        <w:r>
          <w:tab/>
        </w:r>
        <w:r>
          <w:fldChar w:fldCharType="begin"/>
        </w:r>
        <w:r>
          <w:instrText xml:space="preserve"> PAGEREF _Toc24650 \h </w:instrText>
        </w:r>
        <w:r>
          <w:fldChar w:fldCharType="separate"/>
        </w:r>
        <w:r>
          <w:t>8</w:t>
        </w:r>
        <w:r>
          <w:fldChar w:fldCharType="end"/>
        </w:r>
      </w:hyperlink>
    </w:p>
    <w:p>
      <w:pPr>
        <w:pStyle w:val="TOC2"/>
        <w:tabs>
          <w:tab w:val="right" w:leader="dot" w:pos="8306"/>
        </w:tabs>
      </w:pPr>
      <w:hyperlink w:anchor="_Toc499" w:history="1">
        <w:r>
          <w:rPr>
            <w:rFonts w:ascii="仿宋" w:eastAsia="仿宋" w:hAnsi="仿宋" w:cs="仿宋" w:hint="eastAsia"/>
            <w:lang w:eastAsia="zh-CN"/>
          </w:rPr>
          <w:t>(三)、区域经济影响分析</w:t>
        </w:r>
        <w:r>
          <w:tab/>
        </w:r>
        <w:r>
          <w:fldChar w:fldCharType="begin"/>
        </w:r>
        <w:r>
          <w:instrText xml:space="preserve"> PAGEREF _Toc499 \h </w:instrText>
        </w:r>
        <w:r>
          <w:fldChar w:fldCharType="separate"/>
        </w:r>
        <w:r>
          <w:t>9</w:t>
        </w:r>
        <w:r>
          <w:fldChar w:fldCharType="end"/>
        </w:r>
      </w:hyperlink>
    </w:p>
    <w:p>
      <w:pPr>
        <w:pStyle w:val="TOC2"/>
        <w:tabs>
          <w:tab w:val="right" w:leader="dot" w:pos="8306"/>
        </w:tabs>
      </w:pPr>
      <w:hyperlink w:anchor="_Toc8717" w:history="1">
        <w:r>
          <w:rPr>
            <w:rFonts w:ascii="仿宋" w:eastAsia="仿宋" w:hAnsi="仿宋" w:cs="仿宋" w:hint="eastAsia"/>
            <w:lang w:eastAsia="zh-CN"/>
          </w:rPr>
          <w:t>(四)、宏观经济影响分析</w:t>
        </w:r>
        <w:r>
          <w:tab/>
        </w:r>
        <w:r>
          <w:fldChar w:fldCharType="begin"/>
        </w:r>
        <w:r>
          <w:instrText xml:space="preserve"> PAGEREF _Toc8717 \h </w:instrText>
        </w:r>
        <w:r>
          <w:fldChar w:fldCharType="separate"/>
        </w:r>
        <w:r>
          <w:t>10</w:t>
        </w:r>
        <w:r>
          <w:fldChar w:fldCharType="end"/>
        </w:r>
      </w:hyperlink>
    </w:p>
    <w:p>
      <w:pPr>
        <w:pStyle w:val="TOC1"/>
        <w:tabs>
          <w:tab w:val="right" w:leader="dot" w:pos="8306"/>
        </w:tabs>
      </w:pPr>
      <w:hyperlink w:anchor="_Toc6002" w:history="1">
        <w:r>
          <w:rPr>
            <w:rFonts w:ascii="仿宋" w:eastAsia="仿宋" w:hAnsi="仿宋" w:cs="仿宋" w:hint="eastAsia"/>
            <w:lang w:eastAsia="zh-CN"/>
          </w:rPr>
          <w:t>三、背景、必要性分析</w:t>
        </w:r>
        <w:r>
          <w:tab/>
        </w:r>
        <w:r>
          <w:fldChar w:fldCharType="begin"/>
        </w:r>
        <w:r>
          <w:instrText xml:space="preserve"> PAGEREF _Toc6002 \h </w:instrText>
        </w:r>
        <w:r>
          <w:fldChar w:fldCharType="separate"/>
        </w:r>
        <w:r>
          <w:t>12</w:t>
        </w:r>
        <w:r>
          <w:fldChar w:fldCharType="end"/>
        </w:r>
      </w:hyperlink>
    </w:p>
    <w:p>
      <w:pPr>
        <w:pStyle w:val="TOC2"/>
        <w:tabs>
          <w:tab w:val="right" w:leader="dot" w:pos="8306"/>
        </w:tabs>
      </w:pPr>
      <w:hyperlink w:anchor="_Toc18267" w:history="1">
        <w:r>
          <w:rPr>
            <w:rFonts w:ascii="仿宋" w:eastAsia="仿宋" w:hAnsi="仿宋" w:cs="仿宋" w:hint="eastAsia"/>
            <w:lang w:eastAsia="zh-CN"/>
          </w:rPr>
          <w:t>(一)、项目建设背景</w:t>
        </w:r>
        <w:r>
          <w:tab/>
        </w:r>
        <w:r>
          <w:fldChar w:fldCharType="begin"/>
        </w:r>
        <w:r>
          <w:instrText xml:space="preserve"> PAGEREF _Toc18267 \h </w:instrText>
        </w:r>
        <w:r>
          <w:fldChar w:fldCharType="separate"/>
        </w:r>
        <w:r>
          <w:t>12</w:t>
        </w:r>
        <w:r>
          <w:fldChar w:fldCharType="end"/>
        </w:r>
      </w:hyperlink>
    </w:p>
    <w:p>
      <w:pPr>
        <w:pStyle w:val="TOC2"/>
        <w:tabs>
          <w:tab w:val="right" w:leader="dot" w:pos="8306"/>
        </w:tabs>
      </w:pPr>
      <w:hyperlink w:anchor="_Toc5062" w:history="1">
        <w:r>
          <w:rPr>
            <w:rFonts w:ascii="仿宋" w:eastAsia="仿宋" w:hAnsi="仿宋" w:cs="仿宋" w:hint="eastAsia"/>
            <w:lang w:eastAsia="zh-CN"/>
          </w:rPr>
          <w:t>(二)、必要性分析</w:t>
        </w:r>
        <w:r>
          <w:tab/>
        </w:r>
        <w:r>
          <w:fldChar w:fldCharType="begin"/>
        </w:r>
        <w:r>
          <w:instrText xml:space="preserve"> PAGEREF _Toc5062 \h </w:instrText>
        </w:r>
        <w:r>
          <w:fldChar w:fldCharType="separate"/>
        </w:r>
        <w:r>
          <w:t>13</w:t>
        </w:r>
        <w:r>
          <w:fldChar w:fldCharType="end"/>
        </w:r>
      </w:hyperlink>
    </w:p>
    <w:p>
      <w:pPr>
        <w:pStyle w:val="TOC2"/>
        <w:tabs>
          <w:tab w:val="right" w:leader="dot" w:pos="8306"/>
        </w:tabs>
      </w:pPr>
      <w:hyperlink w:anchor="_Toc13503" w:history="1">
        <w:r>
          <w:rPr>
            <w:rFonts w:ascii="仿宋" w:eastAsia="仿宋" w:hAnsi="仿宋" w:cs="仿宋" w:hint="eastAsia"/>
            <w:lang w:eastAsia="zh-CN"/>
          </w:rPr>
          <w:t>(三)、项目建设有利条件</w:t>
        </w:r>
        <w:r>
          <w:tab/>
        </w:r>
        <w:r>
          <w:fldChar w:fldCharType="begin"/>
        </w:r>
        <w:r>
          <w:instrText xml:space="preserve"> PAGEREF _Toc13503 \h </w:instrText>
        </w:r>
        <w:r>
          <w:fldChar w:fldCharType="separate"/>
        </w:r>
        <w:r>
          <w:t>14</w:t>
        </w:r>
        <w:r>
          <w:fldChar w:fldCharType="end"/>
        </w:r>
      </w:hyperlink>
    </w:p>
    <w:p>
      <w:pPr>
        <w:pStyle w:val="TOC1"/>
        <w:tabs>
          <w:tab w:val="right" w:leader="dot" w:pos="8306"/>
        </w:tabs>
      </w:pPr>
      <w:hyperlink w:anchor="_Toc12051" w:history="1">
        <w:r>
          <w:rPr>
            <w:rFonts w:ascii="仿宋" w:eastAsia="仿宋" w:hAnsi="仿宋" w:cs="仿宋" w:hint="eastAsia"/>
            <w:lang w:eastAsia="zh-CN"/>
          </w:rPr>
          <w:t>四、环境和生态影响分析</w:t>
        </w:r>
        <w:r>
          <w:tab/>
        </w:r>
        <w:r>
          <w:fldChar w:fldCharType="begin"/>
        </w:r>
        <w:r>
          <w:instrText xml:space="preserve"> PAGEREF _Toc12051 \h </w:instrText>
        </w:r>
        <w:r>
          <w:fldChar w:fldCharType="separate"/>
        </w:r>
        <w:r>
          <w:t>16</w:t>
        </w:r>
        <w:r>
          <w:fldChar w:fldCharType="end"/>
        </w:r>
      </w:hyperlink>
    </w:p>
    <w:p>
      <w:pPr>
        <w:pStyle w:val="TOC2"/>
        <w:tabs>
          <w:tab w:val="right" w:leader="dot" w:pos="8306"/>
        </w:tabs>
      </w:pPr>
      <w:hyperlink w:anchor="_Toc6284" w:history="1">
        <w:r>
          <w:rPr>
            <w:rFonts w:ascii="仿宋" w:eastAsia="仿宋" w:hAnsi="仿宋" w:cs="仿宋" w:hint="eastAsia"/>
            <w:lang w:eastAsia="zh-CN"/>
          </w:rPr>
          <w:t>(一)、环境和生态现状</w:t>
        </w:r>
        <w:r>
          <w:tab/>
        </w:r>
        <w:r>
          <w:fldChar w:fldCharType="begin"/>
        </w:r>
        <w:r>
          <w:instrText xml:space="preserve"> PAGEREF _Toc6284 \h </w:instrText>
        </w:r>
        <w:r>
          <w:fldChar w:fldCharType="separate"/>
        </w:r>
        <w:r>
          <w:t>16</w:t>
        </w:r>
        <w:r>
          <w:fldChar w:fldCharType="end"/>
        </w:r>
      </w:hyperlink>
    </w:p>
    <w:p>
      <w:pPr>
        <w:pStyle w:val="TOC2"/>
        <w:tabs>
          <w:tab w:val="right" w:leader="dot" w:pos="8306"/>
        </w:tabs>
      </w:pPr>
      <w:hyperlink w:anchor="_Toc16946" w:history="1">
        <w:r>
          <w:rPr>
            <w:rFonts w:ascii="仿宋" w:eastAsia="仿宋" w:hAnsi="仿宋" w:cs="仿宋" w:hint="eastAsia"/>
            <w:lang w:eastAsia="zh-CN"/>
          </w:rPr>
          <w:t>(二)、生态环境影响分析</w:t>
        </w:r>
        <w:r>
          <w:tab/>
        </w:r>
        <w:r>
          <w:fldChar w:fldCharType="begin"/>
        </w:r>
        <w:r>
          <w:instrText xml:space="preserve"> PAGEREF _Toc16946 \h </w:instrText>
        </w:r>
        <w:r>
          <w:fldChar w:fldCharType="separate"/>
        </w:r>
        <w:r>
          <w:t>17</w:t>
        </w:r>
        <w:r>
          <w:fldChar w:fldCharType="end"/>
        </w:r>
      </w:hyperlink>
    </w:p>
    <w:p>
      <w:pPr>
        <w:pStyle w:val="TOC2"/>
        <w:tabs>
          <w:tab w:val="right" w:leader="dot" w:pos="8306"/>
        </w:tabs>
      </w:pPr>
      <w:hyperlink w:anchor="_Toc1215" w:history="1">
        <w:r>
          <w:rPr>
            <w:rFonts w:ascii="仿宋" w:eastAsia="仿宋" w:hAnsi="仿宋" w:cs="仿宋" w:hint="eastAsia"/>
            <w:lang w:eastAsia="zh-CN"/>
          </w:rPr>
          <w:t>(三)、生态环境保护措施</w:t>
        </w:r>
        <w:r>
          <w:tab/>
        </w:r>
        <w:r>
          <w:fldChar w:fldCharType="begin"/>
        </w:r>
        <w:r>
          <w:instrText xml:space="preserve"> PAGEREF _Toc1215 \h </w:instrText>
        </w:r>
        <w:r>
          <w:fldChar w:fldCharType="separate"/>
        </w:r>
        <w:r>
          <w:t>19</w:t>
        </w:r>
        <w:r>
          <w:fldChar w:fldCharType="end"/>
        </w:r>
      </w:hyperlink>
    </w:p>
    <w:p>
      <w:pPr>
        <w:pStyle w:val="TOC2"/>
        <w:tabs>
          <w:tab w:val="right" w:leader="dot" w:pos="8306"/>
        </w:tabs>
      </w:pPr>
      <w:hyperlink w:anchor="_Toc27020" w:history="1">
        <w:r>
          <w:rPr>
            <w:rFonts w:ascii="仿宋" w:eastAsia="仿宋" w:hAnsi="仿宋" w:cs="仿宋" w:hint="eastAsia"/>
            <w:lang w:eastAsia="zh-CN"/>
          </w:rPr>
          <w:t>(四)、地质灾害影响分析</w:t>
        </w:r>
        <w:r>
          <w:tab/>
        </w:r>
        <w:r>
          <w:fldChar w:fldCharType="begin"/>
        </w:r>
        <w:r>
          <w:instrText xml:space="preserve"> PAGEREF _Toc27020 \h </w:instrText>
        </w:r>
        <w:r>
          <w:fldChar w:fldCharType="separate"/>
        </w:r>
        <w:r>
          <w:t>20</w:t>
        </w:r>
        <w:r>
          <w:fldChar w:fldCharType="end"/>
        </w:r>
      </w:hyperlink>
    </w:p>
    <w:p>
      <w:pPr>
        <w:pStyle w:val="TOC2"/>
        <w:tabs>
          <w:tab w:val="right" w:leader="dot" w:pos="8306"/>
        </w:tabs>
      </w:pPr>
      <w:hyperlink w:anchor="_Toc13555" w:history="1">
        <w:r>
          <w:rPr>
            <w:rFonts w:ascii="仿宋" w:eastAsia="仿宋" w:hAnsi="仿宋" w:cs="仿宋" w:hint="eastAsia"/>
            <w:lang w:eastAsia="zh-CN"/>
          </w:rPr>
          <w:t>(五)、特殊环境影响</w:t>
        </w:r>
        <w:r>
          <w:tab/>
        </w:r>
        <w:r>
          <w:fldChar w:fldCharType="begin"/>
        </w:r>
        <w:r>
          <w:instrText xml:space="preserve"> PAGEREF _Toc13555 \h </w:instrText>
        </w:r>
        <w:r>
          <w:fldChar w:fldCharType="separate"/>
        </w:r>
        <w:r>
          <w:t>22</w:t>
        </w:r>
        <w:r>
          <w:fldChar w:fldCharType="end"/>
        </w:r>
      </w:hyperlink>
    </w:p>
    <w:p>
      <w:pPr>
        <w:pStyle w:val="TOC1"/>
        <w:tabs>
          <w:tab w:val="right" w:leader="dot" w:pos="8306"/>
        </w:tabs>
      </w:pPr>
      <w:hyperlink w:anchor="_Toc10181" w:history="1">
        <w:r>
          <w:rPr>
            <w:rFonts w:ascii="仿宋" w:eastAsia="仿宋" w:hAnsi="仿宋" w:cs="仿宋" w:hint="eastAsia"/>
            <w:lang w:eastAsia="zh-CN"/>
          </w:rPr>
          <w:t>五、建设风险评估分析</w:t>
        </w:r>
        <w:r>
          <w:tab/>
        </w:r>
        <w:r>
          <w:fldChar w:fldCharType="begin"/>
        </w:r>
        <w:r>
          <w:instrText xml:space="preserve"> PAGEREF _Toc10181 \h </w:instrText>
        </w:r>
        <w:r>
          <w:fldChar w:fldCharType="separate"/>
        </w:r>
        <w:r>
          <w:t>23</w:t>
        </w:r>
        <w:r>
          <w:fldChar w:fldCharType="end"/>
        </w:r>
      </w:hyperlink>
    </w:p>
    <w:p>
      <w:pPr>
        <w:pStyle w:val="TOC2"/>
        <w:tabs>
          <w:tab w:val="right" w:leader="dot" w:pos="8306"/>
        </w:tabs>
      </w:pPr>
      <w:hyperlink w:anchor="_Toc18668" w:history="1">
        <w:r>
          <w:rPr>
            <w:rFonts w:ascii="仿宋" w:eastAsia="仿宋" w:hAnsi="仿宋" w:cs="仿宋" w:hint="eastAsia"/>
            <w:lang w:eastAsia="zh-CN"/>
          </w:rPr>
          <w:t>(一)、政策风险分析</w:t>
        </w:r>
        <w:r>
          <w:tab/>
        </w:r>
        <w:r>
          <w:fldChar w:fldCharType="begin"/>
        </w:r>
        <w:r>
          <w:instrText xml:space="preserve"> PAGEREF _Toc18668 \h </w:instrText>
        </w:r>
        <w:r>
          <w:fldChar w:fldCharType="separate"/>
        </w:r>
        <w:r>
          <w:t>23</w:t>
        </w:r>
        <w:r>
          <w:fldChar w:fldCharType="end"/>
        </w:r>
      </w:hyperlink>
    </w:p>
    <w:p>
      <w:pPr>
        <w:pStyle w:val="TOC2"/>
        <w:tabs>
          <w:tab w:val="right" w:leader="dot" w:pos="8306"/>
        </w:tabs>
      </w:pPr>
      <w:hyperlink w:anchor="_Toc20113" w:history="1">
        <w:r>
          <w:rPr>
            <w:rFonts w:ascii="仿宋" w:eastAsia="仿宋" w:hAnsi="仿宋" w:cs="仿宋" w:hint="eastAsia"/>
            <w:lang w:eastAsia="zh-CN"/>
          </w:rPr>
          <w:t>(二)、社会风险分析</w:t>
        </w:r>
        <w:r>
          <w:tab/>
        </w:r>
        <w:r>
          <w:fldChar w:fldCharType="begin"/>
        </w:r>
        <w:r>
          <w:instrText xml:space="preserve"> PAGEREF _Toc20113 \h </w:instrText>
        </w:r>
        <w:r>
          <w:fldChar w:fldCharType="separate"/>
        </w:r>
        <w:r>
          <w:t>24</w:t>
        </w:r>
        <w:r>
          <w:fldChar w:fldCharType="end"/>
        </w:r>
      </w:hyperlink>
    </w:p>
    <w:p>
      <w:pPr>
        <w:pStyle w:val="TOC2"/>
        <w:tabs>
          <w:tab w:val="right" w:leader="dot" w:pos="8306"/>
        </w:tabs>
      </w:pPr>
      <w:hyperlink w:anchor="_Toc16517" w:history="1">
        <w:r>
          <w:rPr>
            <w:rFonts w:ascii="仿宋" w:eastAsia="仿宋" w:hAnsi="仿宋" w:cs="仿宋" w:hint="eastAsia"/>
            <w:lang w:eastAsia="zh-CN"/>
          </w:rPr>
          <w:t>(三)、市场风险分析</w:t>
        </w:r>
        <w:r>
          <w:tab/>
        </w:r>
        <w:r>
          <w:fldChar w:fldCharType="begin"/>
        </w:r>
        <w:r>
          <w:instrText xml:space="preserve"> PAGEREF _Toc16517 \h </w:instrText>
        </w:r>
        <w:r>
          <w:fldChar w:fldCharType="separate"/>
        </w:r>
        <w:r>
          <w:t>26</w:t>
        </w:r>
        <w:r>
          <w:fldChar w:fldCharType="end"/>
        </w:r>
      </w:hyperlink>
    </w:p>
    <w:p>
      <w:pPr>
        <w:pStyle w:val="TOC2"/>
        <w:tabs>
          <w:tab w:val="right" w:leader="dot" w:pos="8306"/>
        </w:tabs>
      </w:pPr>
      <w:hyperlink w:anchor="_Toc26480" w:history="1">
        <w:r>
          <w:rPr>
            <w:rFonts w:ascii="仿宋" w:eastAsia="仿宋" w:hAnsi="仿宋" w:cs="仿宋" w:hint="eastAsia"/>
            <w:lang w:eastAsia="zh-CN"/>
          </w:rPr>
          <w:t>(四)、资金风险分析</w:t>
        </w:r>
        <w:r>
          <w:tab/>
        </w:r>
        <w:r>
          <w:fldChar w:fldCharType="begin"/>
        </w:r>
        <w:r>
          <w:instrText xml:space="preserve"> PAGEREF _Toc26480 \h </w:instrText>
        </w:r>
        <w:r>
          <w:fldChar w:fldCharType="separate"/>
        </w:r>
        <w:r>
          <w:t>26</w:t>
        </w:r>
        <w:r>
          <w:fldChar w:fldCharType="end"/>
        </w:r>
      </w:hyperlink>
    </w:p>
    <w:p>
      <w:pPr>
        <w:pStyle w:val="TOC2"/>
        <w:tabs>
          <w:tab w:val="right" w:leader="dot" w:pos="8306"/>
        </w:tabs>
      </w:pPr>
      <w:hyperlink w:anchor="_Toc11271" w:history="1">
        <w:r>
          <w:rPr>
            <w:rFonts w:ascii="仿宋" w:eastAsia="仿宋" w:hAnsi="仿宋" w:cs="仿宋" w:hint="eastAsia"/>
            <w:lang w:eastAsia="zh-CN"/>
          </w:rPr>
          <w:t>(五)、技术风险分析</w:t>
        </w:r>
        <w:r>
          <w:tab/>
        </w:r>
        <w:r>
          <w:fldChar w:fldCharType="begin"/>
        </w:r>
        <w:r>
          <w:instrText xml:space="preserve"> PAGEREF _Toc11271 \h </w:instrText>
        </w:r>
        <w:r>
          <w:fldChar w:fldCharType="separate"/>
        </w:r>
        <w:r>
          <w:t>28</w:t>
        </w:r>
        <w:r>
          <w:fldChar w:fldCharType="end"/>
        </w:r>
      </w:hyperlink>
    </w:p>
    <w:p>
      <w:pPr>
        <w:pStyle w:val="TOC2"/>
        <w:tabs>
          <w:tab w:val="right" w:leader="dot" w:pos="8306"/>
        </w:tabs>
      </w:pPr>
      <w:hyperlink w:anchor="_Toc25389" w:history="1">
        <w:r>
          <w:rPr>
            <w:rFonts w:ascii="仿宋" w:eastAsia="仿宋" w:hAnsi="仿宋" w:cs="仿宋" w:hint="eastAsia"/>
            <w:lang w:eastAsia="zh-CN"/>
          </w:rPr>
          <w:t>(六)、财务风险分析</w:t>
        </w:r>
        <w:r>
          <w:tab/>
        </w:r>
        <w:r>
          <w:fldChar w:fldCharType="begin"/>
        </w:r>
        <w:r>
          <w:instrText xml:space="preserve"> PAGEREF _Toc25389 \h </w:instrText>
        </w:r>
        <w:r>
          <w:fldChar w:fldCharType="separate"/>
        </w:r>
        <w:r>
          <w:t>29</w:t>
        </w:r>
        <w:r>
          <w:fldChar w:fldCharType="end"/>
        </w:r>
      </w:hyperlink>
    </w:p>
    <w:p>
      <w:pPr>
        <w:pStyle w:val="TOC2"/>
        <w:tabs>
          <w:tab w:val="right" w:leader="dot" w:pos="8306"/>
        </w:tabs>
      </w:pPr>
      <w:hyperlink w:anchor="_Toc23596" w:history="1">
        <w:r>
          <w:rPr>
            <w:rFonts w:ascii="仿宋" w:eastAsia="仿宋" w:hAnsi="仿宋" w:cs="仿宋" w:hint="eastAsia"/>
            <w:lang w:eastAsia="zh-CN"/>
          </w:rPr>
          <w:t>(七)、管理风险分析</w:t>
        </w:r>
        <w:r>
          <w:tab/>
        </w:r>
        <w:r>
          <w:fldChar w:fldCharType="begin"/>
        </w:r>
        <w:r>
          <w:instrText xml:space="preserve"> PAGEREF _Toc23596 \h </w:instrText>
        </w:r>
        <w:r>
          <w:fldChar w:fldCharType="separate"/>
        </w:r>
        <w:r>
          <w:t>31</w:t>
        </w:r>
        <w:r>
          <w:fldChar w:fldCharType="end"/>
        </w:r>
      </w:hyperlink>
    </w:p>
    <w:p>
      <w:pPr>
        <w:pStyle w:val="TOC2"/>
        <w:tabs>
          <w:tab w:val="right" w:leader="dot" w:pos="8306"/>
        </w:tabs>
      </w:pPr>
      <w:hyperlink w:anchor="_Toc20038" w:history="1">
        <w:r>
          <w:rPr>
            <w:rFonts w:ascii="仿宋" w:eastAsia="仿宋" w:hAnsi="仿宋" w:cs="仿宋" w:hint="eastAsia"/>
            <w:lang w:eastAsia="zh-CN"/>
          </w:rPr>
          <w:t>(八)、其它风险分析</w:t>
        </w:r>
        <w:r>
          <w:tab/>
        </w:r>
        <w:r>
          <w:fldChar w:fldCharType="begin"/>
        </w:r>
        <w:r>
          <w:instrText xml:space="preserve"> PAGEREF _Toc20038 \h </w:instrText>
        </w:r>
        <w:r>
          <w:fldChar w:fldCharType="separate"/>
        </w:r>
        <w:r>
          <w:t>32</w:t>
        </w:r>
        <w:r>
          <w:fldChar w:fldCharType="end"/>
        </w:r>
      </w:hyperlink>
    </w:p>
    <w:p>
      <w:pPr>
        <w:pStyle w:val="TOC2"/>
        <w:tabs>
          <w:tab w:val="right" w:leader="dot" w:pos="8306"/>
        </w:tabs>
      </w:pPr>
      <w:hyperlink w:anchor="_Toc30566" w:history="1">
        <w:r>
          <w:rPr>
            <w:rFonts w:ascii="仿宋" w:eastAsia="仿宋" w:hAnsi="仿宋" w:cs="仿宋" w:hint="eastAsia"/>
            <w:lang w:eastAsia="zh-CN"/>
          </w:rPr>
          <w:t>(九)、社会影响评估</w:t>
        </w:r>
        <w:r>
          <w:tab/>
        </w:r>
        <w:r>
          <w:fldChar w:fldCharType="begin"/>
        </w:r>
        <w:r>
          <w:instrText xml:space="preserve"> PAGEREF _Toc30566 \h </w:instrText>
        </w:r>
        <w:r>
          <w:fldChar w:fldCharType="separate"/>
        </w:r>
        <w:r>
          <w:t>33</w:t>
        </w:r>
        <w:r>
          <w:fldChar w:fldCharType="end"/>
        </w:r>
      </w:hyperlink>
    </w:p>
    <w:p>
      <w:pPr>
        <w:pStyle w:val="TOC1"/>
        <w:tabs>
          <w:tab w:val="right" w:leader="dot" w:pos="8306"/>
        </w:tabs>
      </w:pPr>
      <w:hyperlink w:anchor="_Toc31148" w:history="1">
        <w:r>
          <w:rPr>
            <w:rFonts w:ascii="仿宋" w:eastAsia="仿宋" w:hAnsi="仿宋" w:cs="仿宋" w:hint="eastAsia"/>
            <w:lang w:eastAsia="zh-CN"/>
          </w:rPr>
          <w:t>六、社会影响分析</w:t>
        </w:r>
        <w:r>
          <w:tab/>
        </w:r>
        <w:r>
          <w:fldChar w:fldCharType="begin"/>
        </w:r>
        <w:r>
          <w:instrText xml:space="preserve"> PAGEREF _Toc31148 \h </w:instrText>
        </w:r>
        <w:r>
          <w:fldChar w:fldCharType="separate"/>
        </w:r>
        <w:r>
          <w:t>35</w:t>
        </w:r>
        <w:r>
          <w:fldChar w:fldCharType="end"/>
        </w:r>
      </w:hyperlink>
    </w:p>
    <w:p>
      <w:pPr>
        <w:pStyle w:val="TOC2"/>
        <w:tabs>
          <w:tab w:val="right" w:leader="dot" w:pos="8306"/>
        </w:tabs>
      </w:pPr>
      <w:hyperlink w:anchor="_Toc17946" w:history="1">
        <w:r>
          <w:rPr>
            <w:rFonts w:ascii="仿宋" w:eastAsia="仿宋" w:hAnsi="仿宋" w:cs="仿宋" w:hint="eastAsia"/>
            <w:lang w:eastAsia="zh-CN"/>
          </w:rPr>
          <w:t>(一)、社会影响效果分析</w:t>
        </w:r>
        <w:r>
          <w:tab/>
        </w:r>
        <w:r>
          <w:fldChar w:fldCharType="begin"/>
        </w:r>
        <w:r>
          <w:instrText xml:space="preserve"> PAGEREF _Toc17946 \h </w:instrText>
        </w:r>
        <w:r>
          <w:fldChar w:fldCharType="separate"/>
        </w:r>
        <w:r>
          <w:t>35</w:t>
        </w:r>
        <w:r>
          <w:fldChar w:fldCharType="end"/>
        </w:r>
      </w:hyperlink>
    </w:p>
    <w:p>
      <w:pPr>
        <w:pStyle w:val="TOC2"/>
        <w:tabs>
          <w:tab w:val="right" w:leader="dot" w:pos="8306"/>
        </w:tabs>
      </w:pPr>
      <w:hyperlink w:anchor="_Toc17025" w:history="1">
        <w:r>
          <w:rPr>
            <w:rFonts w:ascii="仿宋" w:eastAsia="仿宋" w:hAnsi="仿宋" w:cs="仿宋" w:hint="eastAsia"/>
            <w:lang w:eastAsia="zh-CN"/>
          </w:rPr>
          <w:t>(二)、社会适应性分析</w:t>
        </w:r>
        <w:r>
          <w:tab/>
        </w:r>
        <w:r>
          <w:fldChar w:fldCharType="begin"/>
        </w:r>
        <w:r>
          <w:instrText xml:space="preserve"> PAGEREF _Toc17025 \h </w:instrText>
        </w:r>
        <w:r>
          <w:fldChar w:fldCharType="separate"/>
        </w:r>
        <w:r>
          <w:t>38</w:t>
        </w:r>
        <w:r>
          <w:fldChar w:fldCharType="end"/>
        </w:r>
      </w:hyperlink>
    </w:p>
    <w:p>
      <w:pPr>
        <w:pStyle w:val="TOC2"/>
        <w:tabs>
          <w:tab w:val="right" w:leader="dot" w:pos="8306"/>
        </w:tabs>
      </w:pPr>
      <w:hyperlink w:anchor="_Toc21996" w:history="1">
        <w:r>
          <w:rPr>
            <w:rFonts w:ascii="仿宋" w:eastAsia="仿宋" w:hAnsi="仿宋" w:cs="仿宋" w:hint="eastAsia"/>
            <w:lang w:eastAsia="zh-CN"/>
          </w:rPr>
          <w:t>(三)、社会风险及对策分析</w:t>
        </w:r>
        <w:r>
          <w:tab/>
        </w:r>
        <w:r>
          <w:fldChar w:fldCharType="begin"/>
        </w:r>
        <w:r>
          <w:instrText xml:space="preserve"> PAGEREF _Toc21996 \h </w:instrText>
        </w:r>
        <w:r>
          <w:fldChar w:fldCharType="separate"/>
        </w:r>
        <w:r>
          <w:t>39</w:t>
        </w:r>
        <w:r>
          <w:fldChar w:fldCharType="end"/>
        </w:r>
      </w:hyperlink>
    </w:p>
    <w:p>
      <w:pPr>
        <w:pStyle w:val="TOC1"/>
        <w:tabs>
          <w:tab w:val="right" w:leader="dot" w:pos="8306"/>
        </w:tabs>
      </w:pPr>
      <w:hyperlink w:anchor="_Toc14520" w:history="1">
        <w:r>
          <w:rPr>
            <w:rFonts w:ascii="仿宋" w:eastAsia="仿宋" w:hAnsi="仿宋" w:cs="仿宋" w:hint="eastAsia"/>
            <w:lang w:eastAsia="zh-CN"/>
          </w:rPr>
          <w:t>七、项目实施与管理方案</w:t>
        </w:r>
        <w:r>
          <w:tab/>
        </w:r>
        <w:r>
          <w:fldChar w:fldCharType="begin"/>
        </w:r>
        <w:r>
          <w:instrText xml:space="preserve"> PAGEREF _Toc14520 \h </w:instrText>
        </w:r>
        <w:r>
          <w:fldChar w:fldCharType="separate"/>
        </w:r>
        <w:r>
          <w:t>43</w:t>
        </w:r>
        <w:r>
          <w:fldChar w:fldCharType="end"/>
        </w:r>
      </w:hyperlink>
    </w:p>
    <w:p>
      <w:pPr>
        <w:pStyle w:val="TOC2"/>
        <w:tabs>
          <w:tab w:val="right" w:leader="dot" w:pos="8306"/>
        </w:tabs>
      </w:pPr>
      <w:hyperlink w:anchor="_Toc21596" w:history="1">
        <w:r>
          <w:rPr>
            <w:rFonts w:ascii="仿宋" w:eastAsia="仿宋" w:hAnsi="仿宋" w:cs="仿宋" w:hint="eastAsia"/>
            <w:lang w:eastAsia="zh-CN"/>
          </w:rPr>
          <w:t>(一)、项目实施计划</w:t>
        </w:r>
        <w:r>
          <w:tab/>
        </w:r>
        <w:r>
          <w:fldChar w:fldCharType="begin"/>
        </w:r>
        <w:r>
          <w:instrText xml:space="preserve"> PAGEREF _Toc21596 \h </w:instrText>
        </w:r>
        <w:r>
          <w:fldChar w:fldCharType="separate"/>
        </w:r>
        <w:r>
          <w:t>43</w:t>
        </w:r>
        <w:r>
          <w:fldChar w:fldCharType="end"/>
        </w:r>
      </w:hyperlink>
    </w:p>
    <w:p>
      <w:pPr>
        <w:pStyle w:val="TOC2"/>
        <w:tabs>
          <w:tab w:val="right" w:leader="dot" w:pos="8306"/>
        </w:tabs>
      </w:pPr>
      <w:hyperlink w:anchor="_Toc9158" w:history="1">
        <w:r>
          <w:rPr>
            <w:rFonts w:ascii="仿宋" w:eastAsia="仿宋" w:hAnsi="仿宋" w:cs="仿宋" w:hint="eastAsia"/>
            <w:lang w:eastAsia="zh-CN"/>
          </w:rPr>
          <w:t>(二)、项目组织机构与职责</w:t>
        </w:r>
        <w:r>
          <w:tab/>
        </w:r>
        <w:r>
          <w:fldChar w:fldCharType="begin"/>
        </w:r>
        <w:r>
          <w:instrText xml:space="preserve"> PAGEREF _Toc9158 \h </w:instrText>
        </w:r>
        <w:r>
          <w:fldChar w:fldCharType="separate"/>
        </w:r>
        <w:r>
          <w:t>44</w:t>
        </w:r>
        <w:r>
          <w:fldChar w:fldCharType="end"/>
        </w:r>
      </w:hyperlink>
    </w:p>
    <w:p>
      <w:pPr>
        <w:pStyle w:val="TOC2"/>
        <w:tabs>
          <w:tab w:val="right" w:leader="dot" w:pos="8306"/>
        </w:tabs>
      </w:pPr>
      <w:hyperlink w:anchor="_Toc17208" w:history="1">
        <w:r>
          <w:rPr>
            <w:rFonts w:ascii="仿宋" w:eastAsia="仿宋" w:hAnsi="仿宋" w:cs="仿宋" w:hint="eastAsia"/>
            <w:lang w:eastAsia="zh-CN"/>
          </w:rPr>
          <w:t>(三)、项目管理与监控体系</w:t>
        </w:r>
        <w:r>
          <w:tab/>
        </w:r>
        <w:r>
          <w:fldChar w:fldCharType="begin"/>
        </w:r>
        <w:r>
          <w:instrText xml:space="preserve"> PAGEREF _Toc17208 \h </w:instrText>
        </w:r>
        <w:r>
          <w:fldChar w:fldCharType="separate"/>
        </w:r>
        <w:r>
          <w:t>47</w:t>
        </w:r>
        <w:r>
          <w:fldChar w:fldCharType="end"/>
        </w:r>
      </w:hyperlink>
    </w:p>
    <w:p>
      <w:pPr>
        <w:pStyle w:val="TOC1"/>
        <w:tabs>
          <w:tab w:val="right" w:leader="dot" w:pos="8306"/>
        </w:tabs>
      </w:pPr>
      <w:hyperlink w:anchor="_Toc7618" w:history="1">
        <w:r>
          <w:rPr>
            <w:rFonts w:ascii="仿宋" w:eastAsia="仿宋" w:hAnsi="仿宋" w:cs="仿宋" w:hint="eastAsia"/>
            <w:lang w:eastAsia="zh-CN"/>
          </w:rPr>
          <w:t>八、环境保护与治理方案</w:t>
        </w:r>
        <w:r>
          <w:tab/>
        </w:r>
        <w:r>
          <w:fldChar w:fldCharType="begin"/>
        </w:r>
        <w:r>
          <w:instrText xml:space="preserve"> PAGEREF _Toc7618 \h </w:instrText>
        </w:r>
        <w:r>
          <w:fldChar w:fldCharType="separate"/>
        </w:r>
        <w:r>
          <w:t>48</w:t>
        </w:r>
        <w:r>
          <w:fldChar w:fldCharType="end"/>
        </w:r>
      </w:hyperlink>
    </w:p>
    <w:p>
      <w:pPr>
        <w:pStyle w:val="TOC2"/>
        <w:tabs>
          <w:tab w:val="right" w:leader="dot" w:pos="8306"/>
        </w:tabs>
      </w:pPr>
      <w:hyperlink w:anchor="_Toc32178" w:history="1">
        <w:r>
          <w:rPr>
            <w:rFonts w:ascii="仿宋" w:eastAsia="仿宋" w:hAnsi="仿宋" w:cs="仿宋" w:hint="eastAsia"/>
            <w:lang w:eastAsia="zh-CN"/>
          </w:rPr>
          <w:t>(一)、项目环境影响评估</w:t>
        </w:r>
        <w:r>
          <w:tab/>
        </w:r>
        <w:r>
          <w:fldChar w:fldCharType="begin"/>
        </w:r>
        <w:r>
          <w:instrText xml:space="preserve"> PAGEREF _Toc32178 \h </w:instrText>
        </w:r>
        <w:r>
          <w:fldChar w:fldCharType="separate"/>
        </w:r>
        <w:r>
          <w:t>48</w:t>
        </w:r>
        <w:r>
          <w:fldChar w:fldCharType="end"/>
        </w:r>
      </w:hyperlink>
    </w:p>
    <w:p>
      <w:pPr>
        <w:pStyle w:val="TOC2"/>
        <w:tabs>
          <w:tab w:val="right" w:leader="dot" w:pos="8306"/>
        </w:tabs>
      </w:pPr>
      <w:hyperlink w:anchor="_Toc170" w:history="1">
        <w:r>
          <w:rPr>
            <w:rFonts w:ascii="仿宋" w:eastAsia="仿宋" w:hAnsi="仿宋" w:cs="仿宋" w:hint="eastAsia"/>
            <w:lang w:eastAsia="zh-CN"/>
          </w:rPr>
          <w:t>(二)、环境保护措施与治理方案</w:t>
        </w:r>
        <w:r>
          <w:tab/>
        </w:r>
        <w:r>
          <w:fldChar w:fldCharType="begin"/>
        </w:r>
        <w:r>
          <w:instrText xml:space="preserve"> PAGEREF _Toc170 \h </w:instrText>
        </w:r>
        <w:r>
          <w:fldChar w:fldCharType="separate"/>
        </w:r>
        <w:r>
          <w:t>49</w:t>
        </w:r>
        <w:r>
          <w:fldChar w:fldCharType="end"/>
        </w:r>
      </w:hyperlink>
    </w:p>
    <w:p>
      <w:pPr>
        <w:pStyle w:val="TOC1"/>
        <w:tabs>
          <w:tab w:val="right" w:leader="dot" w:pos="8306"/>
        </w:tabs>
      </w:pPr>
      <w:hyperlink w:anchor="_Toc31517" w:history="1">
        <w:r>
          <w:rPr>
            <w:rFonts w:ascii="仿宋" w:eastAsia="仿宋" w:hAnsi="仿宋" w:cs="仿宋" w:hint="eastAsia"/>
            <w:lang w:eastAsia="zh-CN"/>
          </w:rPr>
          <w:t>九、安全与应急管理</w:t>
        </w:r>
        <w:r>
          <w:tab/>
        </w:r>
        <w:r>
          <w:fldChar w:fldCharType="begin"/>
        </w:r>
        <w:r>
          <w:instrText xml:space="preserve"> PAGEREF _Toc31517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0" w:history="1">
        <w:r>
          <w:rPr>
            <w:rFonts w:ascii="仿宋" w:eastAsia="仿宋" w:hAnsi="仿宋" w:cs="仿宋" w:hint="eastAsia"/>
            <w:lang w:eastAsia="zh-CN"/>
          </w:rPr>
          <w:t>(一)、安全生产管理</w:t>
        </w:r>
        <w:r>
          <w:tab/>
        </w:r>
        <w:r>
          <w:fldChar w:fldCharType="begin"/>
        </w:r>
        <w:r>
          <w:instrText xml:space="preserve"> PAGEREF _Toc32420 \h </w:instrText>
        </w:r>
        <w:r>
          <w:fldChar w:fldCharType="separate"/>
        </w:r>
        <w:r>
          <w:t>49</w:t>
        </w:r>
        <w:r>
          <w:fldChar w:fldCharType="end"/>
        </w:r>
      </w:hyperlink>
    </w:p>
    <w:p>
      <w:pPr>
        <w:pStyle w:val="TOC2"/>
        <w:tabs>
          <w:tab w:val="right" w:leader="dot" w:pos="8306"/>
        </w:tabs>
      </w:pPr>
      <w:hyperlink w:anchor="_Toc25758" w:history="1">
        <w:r>
          <w:rPr>
            <w:rFonts w:ascii="仿宋" w:eastAsia="仿宋" w:hAnsi="仿宋" w:cs="仿宋" w:hint="eastAsia"/>
            <w:lang w:eastAsia="zh-CN"/>
          </w:rPr>
          <w:t>(二)、应急预案与响应</w:t>
        </w:r>
        <w:r>
          <w:tab/>
        </w:r>
        <w:r>
          <w:fldChar w:fldCharType="begin"/>
        </w:r>
        <w:r>
          <w:instrText xml:space="preserve"> PAGEREF _Toc25758 \h </w:instrText>
        </w:r>
        <w:r>
          <w:fldChar w:fldCharType="separate"/>
        </w:r>
        <w:r>
          <w:t>51</w:t>
        </w:r>
        <w:r>
          <w:fldChar w:fldCharType="end"/>
        </w:r>
      </w:hyperlink>
    </w:p>
    <w:p>
      <w:pPr>
        <w:pStyle w:val="TOC1"/>
        <w:tabs>
          <w:tab w:val="right" w:leader="dot" w:pos="8306"/>
        </w:tabs>
      </w:pPr>
      <w:hyperlink w:anchor="_Toc17780" w:history="1">
        <w:r>
          <w:rPr>
            <w:rFonts w:ascii="仿宋" w:eastAsia="仿宋" w:hAnsi="仿宋" w:cs="仿宋" w:hint="eastAsia"/>
            <w:lang w:eastAsia="zh-CN"/>
          </w:rPr>
          <w:t>十、项目变更管理</w:t>
        </w:r>
        <w:r>
          <w:tab/>
        </w:r>
        <w:r>
          <w:fldChar w:fldCharType="begin"/>
        </w:r>
        <w:r>
          <w:instrText xml:space="preserve"> PAGEREF _Toc17780 \h </w:instrText>
        </w:r>
        <w:r>
          <w:fldChar w:fldCharType="separate"/>
        </w:r>
        <w:r>
          <w:t>53</w:t>
        </w:r>
        <w:r>
          <w:fldChar w:fldCharType="end"/>
        </w:r>
      </w:hyperlink>
    </w:p>
    <w:p>
      <w:pPr>
        <w:pStyle w:val="TOC2"/>
        <w:tabs>
          <w:tab w:val="right" w:leader="dot" w:pos="8306"/>
        </w:tabs>
      </w:pPr>
      <w:hyperlink w:anchor="_Toc32082" w:history="1">
        <w:r>
          <w:rPr>
            <w:rFonts w:ascii="仿宋" w:eastAsia="仿宋" w:hAnsi="仿宋" w:cs="仿宋" w:hint="eastAsia"/>
            <w:lang w:eastAsia="zh-CN"/>
          </w:rPr>
          <w:t>(一)、变更控制流程</w:t>
        </w:r>
        <w:r>
          <w:tab/>
        </w:r>
        <w:r>
          <w:fldChar w:fldCharType="begin"/>
        </w:r>
        <w:r>
          <w:instrText xml:space="preserve"> PAGEREF _Toc32082 \h </w:instrText>
        </w:r>
        <w:r>
          <w:fldChar w:fldCharType="separate"/>
        </w:r>
        <w:r>
          <w:t>53</w:t>
        </w:r>
        <w:r>
          <w:fldChar w:fldCharType="end"/>
        </w:r>
      </w:hyperlink>
    </w:p>
    <w:p>
      <w:pPr>
        <w:pStyle w:val="TOC2"/>
        <w:tabs>
          <w:tab w:val="right" w:leader="dot" w:pos="8306"/>
        </w:tabs>
      </w:pPr>
      <w:hyperlink w:anchor="_Toc20100" w:history="1">
        <w:r>
          <w:rPr>
            <w:rFonts w:ascii="仿宋" w:eastAsia="仿宋" w:hAnsi="仿宋" w:cs="仿宋" w:hint="eastAsia"/>
            <w:lang w:eastAsia="zh-CN"/>
          </w:rPr>
          <w:t>(二)、影响评估与处理</w:t>
        </w:r>
        <w:r>
          <w:tab/>
        </w:r>
        <w:r>
          <w:fldChar w:fldCharType="begin"/>
        </w:r>
        <w:r>
          <w:instrText xml:space="preserve"> PAGEREF _Toc20100 \h </w:instrText>
        </w:r>
        <w:r>
          <w:fldChar w:fldCharType="separate"/>
        </w:r>
        <w:r>
          <w:t>53</w:t>
        </w:r>
        <w:r>
          <w:fldChar w:fldCharType="end"/>
        </w:r>
      </w:hyperlink>
    </w:p>
    <w:p>
      <w:pPr>
        <w:pStyle w:val="TOC2"/>
        <w:tabs>
          <w:tab w:val="right" w:leader="dot" w:pos="8306"/>
        </w:tabs>
      </w:pPr>
      <w:hyperlink w:anchor="_Toc6331" w:history="1">
        <w:r>
          <w:rPr>
            <w:rFonts w:ascii="仿宋" w:eastAsia="仿宋" w:hAnsi="仿宋" w:cs="仿宋" w:hint="eastAsia"/>
            <w:lang w:eastAsia="zh-CN"/>
          </w:rPr>
          <w:t>(三)、变更记录与追踪</w:t>
        </w:r>
        <w:r>
          <w:tab/>
        </w:r>
        <w:r>
          <w:fldChar w:fldCharType="begin"/>
        </w:r>
        <w:r>
          <w:instrText xml:space="preserve"> PAGEREF _Toc6331 \h </w:instrText>
        </w:r>
        <w:r>
          <w:fldChar w:fldCharType="separate"/>
        </w:r>
        <w:r>
          <w:t>55</w:t>
        </w:r>
        <w:r>
          <w:fldChar w:fldCharType="end"/>
        </w:r>
      </w:hyperlink>
    </w:p>
    <w:p>
      <w:pPr>
        <w:pStyle w:val="TOC2"/>
        <w:tabs>
          <w:tab w:val="right" w:leader="dot" w:pos="8306"/>
        </w:tabs>
      </w:pPr>
      <w:hyperlink w:anchor="_Toc18468" w:history="1">
        <w:r>
          <w:rPr>
            <w:rFonts w:ascii="仿宋" w:eastAsia="仿宋" w:hAnsi="仿宋" w:cs="仿宋" w:hint="eastAsia"/>
            <w:lang w:eastAsia="zh-CN"/>
          </w:rPr>
          <w:t>(四)、变更管理策略</w:t>
        </w:r>
        <w:r>
          <w:tab/>
        </w:r>
        <w:r>
          <w:fldChar w:fldCharType="begin"/>
        </w:r>
        <w:r>
          <w:instrText xml:space="preserve"> PAGEREF _Toc18468 \h </w:instrText>
        </w:r>
        <w:r>
          <w:fldChar w:fldCharType="separate"/>
        </w:r>
        <w:r>
          <w:t>57</w:t>
        </w:r>
        <w:r>
          <w:fldChar w:fldCharType="end"/>
        </w:r>
      </w:hyperlink>
    </w:p>
    <w:p>
      <w:pPr>
        <w:pStyle w:val="TOC1"/>
        <w:tabs>
          <w:tab w:val="right" w:leader="dot" w:pos="8306"/>
        </w:tabs>
      </w:pPr>
      <w:hyperlink w:anchor="_Toc31083" w:history="1">
        <w:r>
          <w:rPr>
            <w:rFonts w:ascii="仿宋" w:eastAsia="仿宋" w:hAnsi="仿宋" w:cs="仿宋" w:hint="eastAsia"/>
            <w:lang w:eastAsia="zh-CN"/>
          </w:rPr>
          <w:t>十一、经济效益与社会效益优化</w:t>
        </w:r>
        <w:r>
          <w:tab/>
        </w:r>
        <w:r>
          <w:fldChar w:fldCharType="begin"/>
        </w:r>
        <w:r>
          <w:instrText xml:space="preserve"> PAGEREF _Toc31083 \h </w:instrText>
        </w:r>
        <w:r>
          <w:fldChar w:fldCharType="separate"/>
        </w:r>
        <w:r>
          <w:t>58</w:t>
        </w:r>
        <w:r>
          <w:fldChar w:fldCharType="end"/>
        </w:r>
      </w:hyperlink>
    </w:p>
    <w:p>
      <w:pPr>
        <w:pStyle w:val="TOC2"/>
        <w:tabs>
          <w:tab w:val="right" w:leader="dot" w:pos="8306"/>
        </w:tabs>
      </w:pPr>
      <w:hyperlink w:anchor="_Toc10747" w:history="1">
        <w:r>
          <w:rPr>
            <w:rFonts w:ascii="仿宋" w:eastAsia="仿宋" w:hAnsi="仿宋" w:cs="仿宋" w:hint="eastAsia"/>
            <w:lang w:eastAsia="zh-CN"/>
          </w:rPr>
          <w:t>(一)、经济效益提升策略</w:t>
        </w:r>
        <w:r>
          <w:tab/>
        </w:r>
        <w:r>
          <w:fldChar w:fldCharType="begin"/>
        </w:r>
        <w:r>
          <w:instrText xml:space="preserve"> PAGEREF _Toc10747 \h </w:instrText>
        </w:r>
        <w:r>
          <w:fldChar w:fldCharType="separate"/>
        </w:r>
        <w:r>
          <w:t>58</w:t>
        </w:r>
        <w:r>
          <w:fldChar w:fldCharType="end"/>
        </w:r>
      </w:hyperlink>
    </w:p>
    <w:p>
      <w:pPr>
        <w:pStyle w:val="TOC2"/>
        <w:tabs>
          <w:tab w:val="right" w:leader="dot" w:pos="8306"/>
        </w:tabs>
      </w:pPr>
      <w:hyperlink w:anchor="_Toc592" w:history="1">
        <w:r>
          <w:rPr>
            <w:rFonts w:ascii="仿宋" w:eastAsia="仿宋" w:hAnsi="仿宋" w:cs="仿宋" w:hint="eastAsia"/>
            <w:lang w:eastAsia="zh-CN"/>
          </w:rPr>
          <w:t>(二)、社会效益增强方案</w:t>
        </w:r>
        <w:r>
          <w:tab/>
        </w:r>
        <w:r>
          <w:fldChar w:fldCharType="begin"/>
        </w:r>
        <w:r>
          <w:instrText xml:space="preserve"> PAGEREF _Toc592 \h </w:instrText>
        </w:r>
        <w:r>
          <w:fldChar w:fldCharType="separate"/>
        </w:r>
        <w:r>
          <w:t>60</w:t>
        </w:r>
        <w:r>
          <w:fldChar w:fldCharType="end"/>
        </w:r>
      </w:hyperlink>
    </w:p>
    <w:p>
      <w:pPr>
        <w:pStyle w:val="TOC1"/>
        <w:tabs>
          <w:tab w:val="right" w:leader="dot" w:pos="8306"/>
        </w:tabs>
      </w:pPr>
      <w:hyperlink w:anchor="_Toc21941" w:history="1">
        <w:r>
          <w:rPr>
            <w:rFonts w:ascii="仿宋" w:eastAsia="仿宋" w:hAnsi="仿宋" w:cs="仿宋" w:hint="eastAsia"/>
            <w:lang w:eastAsia="zh-CN"/>
          </w:rPr>
          <w:t>十二、资金管理与财务规划</w:t>
        </w:r>
        <w:r>
          <w:tab/>
        </w:r>
        <w:r>
          <w:fldChar w:fldCharType="begin"/>
        </w:r>
        <w:r>
          <w:instrText xml:space="preserve"> PAGEREF _Toc21941 \h </w:instrText>
        </w:r>
        <w:r>
          <w:fldChar w:fldCharType="separate"/>
        </w:r>
        <w:r>
          <w:t>60</w:t>
        </w:r>
        <w:r>
          <w:fldChar w:fldCharType="end"/>
        </w:r>
      </w:hyperlink>
    </w:p>
    <w:p>
      <w:pPr>
        <w:pStyle w:val="TOC2"/>
        <w:tabs>
          <w:tab w:val="right" w:leader="dot" w:pos="8306"/>
        </w:tabs>
      </w:pPr>
      <w:hyperlink w:anchor="_Toc14088" w:history="1">
        <w:r>
          <w:rPr>
            <w:rFonts w:ascii="仿宋" w:eastAsia="仿宋" w:hAnsi="仿宋" w:cs="仿宋" w:hint="eastAsia"/>
            <w:lang w:eastAsia="zh-CN"/>
          </w:rPr>
          <w:t>(一)、项目资金来源与筹措</w:t>
        </w:r>
        <w:r>
          <w:tab/>
        </w:r>
        <w:r>
          <w:fldChar w:fldCharType="begin"/>
        </w:r>
        <w:r>
          <w:instrText xml:space="preserve"> PAGEREF _Toc14088 \h </w:instrText>
        </w:r>
        <w:r>
          <w:fldChar w:fldCharType="separate"/>
        </w:r>
        <w:r>
          <w:t>60</w:t>
        </w:r>
        <w:r>
          <w:fldChar w:fldCharType="end"/>
        </w:r>
      </w:hyperlink>
    </w:p>
    <w:p>
      <w:pPr>
        <w:pStyle w:val="TOC2"/>
        <w:tabs>
          <w:tab w:val="right" w:leader="dot" w:pos="8306"/>
        </w:tabs>
      </w:pPr>
      <w:hyperlink w:anchor="_Toc28278" w:history="1">
        <w:r>
          <w:rPr>
            <w:rFonts w:ascii="仿宋" w:eastAsia="仿宋" w:hAnsi="仿宋" w:cs="仿宋" w:hint="eastAsia"/>
            <w:lang w:eastAsia="zh-CN"/>
          </w:rPr>
          <w:t>(二)、资金使用与监管</w:t>
        </w:r>
        <w:r>
          <w:tab/>
        </w:r>
        <w:r>
          <w:fldChar w:fldCharType="begin"/>
        </w:r>
        <w:r>
          <w:instrText xml:space="preserve"> PAGEREF _Toc28278 \h </w:instrText>
        </w:r>
        <w:r>
          <w:fldChar w:fldCharType="separate"/>
        </w:r>
        <w:r>
          <w:t>62</w:t>
        </w:r>
        <w:r>
          <w:fldChar w:fldCharType="end"/>
        </w:r>
      </w:hyperlink>
    </w:p>
    <w:p>
      <w:pPr>
        <w:pStyle w:val="TOC2"/>
        <w:tabs>
          <w:tab w:val="right" w:leader="dot" w:pos="8306"/>
        </w:tabs>
      </w:pPr>
      <w:hyperlink w:anchor="_Toc11301" w:history="1">
        <w:r>
          <w:rPr>
            <w:rFonts w:ascii="仿宋" w:eastAsia="仿宋" w:hAnsi="仿宋" w:cs="仿宋" w:hint="eastAsia"/>
            <w:lang w:eastAsia="zh-CN"/>
          </w:rPr>
          <w:t>(三)、财务规划与预测</w:t>
        </w:r>
        <w:r>
          <w:tab/>
        </w:r>
        <w:r>
          <w:fldChar w:fldCharType="begin"/>
        </w:r>
        <w:r>
          <w:instrText xml:space="preserve"> PAGEREF _Toc11301 \h </w:instrText>
        </w:r>
        <w:r>
          <w:fldChar w:fldCharType="separate"/>
        </w:r>
        <w:r>
          <w:t>63</w:t>
        </w:r>
        <w:r>
          <w:fldChar w:fldCharType="end"/>
        </w:r>
      </w:hyperlink>
    </w:p>
    <w:p>
      <w:pPr>
        <w:pStyle w:val="TOC1"/>
        <w:tabs>
          <w:tab w:val="right" w:leader="dot" w:pos="8306"/>
        </w:tabs>
      </w:pPr>
      <w:hyperlink w:anchor="_Toc9376" w:history="1">
        <w:r>
          <w:rPr>
            <w:rFonts w:ascii="仿宋" w:eastAsia="仿宋" w:hAnsi="仿宋" w:cs="仿宋" w:hint="eastAsia"/>
            <w:lang w:eastAsia="zh-CN"/>
          </w:rPr>
          <w:t>十三、创新驱动与持续发展</w:t>
        </w:r>
        <w:r>
          <w:tab/>
        </w:r>
        <w:r>
          <w:fldChar w:fldCharType="begin"/>
        </w:r>
        <w:r>
          <w:instrText xml:space="preserve"> PAGEREF _Toc9376 \h </w:instrText>
        </w:r>
        <w:r>
          <w:fldChar w:fldCharType="separate"/>
        </w:r>
        <w:r>
          <w:t>64</w:t>
        </w:r>
        <w:r>
          <w:fldChar w:fldCharType="end"/>
        </w:r>
      </w:hyperlink>
    </w:p>
    <w:p>
      <w:pPr>
        <w:pStyle w:val="TOC2"/>
        <w:tabs>
          <w:tab w:val="right" w:leader="dot" w:pos="8306"/>
        </w:tabs>
      </w:pPr>
      <w:hyperlink w:anchor="_Toc20045" w:history="1">
        <w:r>
          <w:rPr>
            <w:rFonts w:ascii="仿宋" w:eastAsia="仿宋" w:hAnsi="仿宋" w:cs="仿宋" w:hint="eastAsia"/>
            <w:lang w:eastAsia="zh-CN"/>
          </w:rPr>
          <w:t>(一)、创新驱动战略实施</w:t>
        </w:r>
        <w:r>
          <w:tab/>
        </w:r>
        <w:r>
          <w:fldChar w:fldCharType="begin"/>
        </w:r>
        <w:r>
          <w:instrText xml:space="preserve"> PAGEREF _Toc20045 \h </w:instrText>
        </w:r>
        <w:r>
          <w:fldChar w:fldCharType="separate"/>
        </w:r>
        <w:r>
          <w:t>64</w:t>
        </w:r>
        <w:r>
          <w:fldChar w:fldCharType="end"/>
        </w:r>
      </w:hyperlink>
    </w:p>
    <w:p>
      <w:pPr>
        <w:pStyle w:val="TOC2"/>
        <w:tabs>
          <w:tab w:val="right" w:leader="dot" w:pos="8306"/>
        </w:tabs>
      </w:pPr>
      <w:hyperlink w:anchor="_Toc24797" w:history="1">
        <w:r>
          <w:rPr>
            <w:rFonts w:ascii="仿宋" w:eastAsia="仿宋" w:hAnsi="仿宋" w:cs="仿宋" w:hint="eastAsia"/>
            <w:lang w:eastAsia="zh-CN"/>
          </w:rPr>
          <w:t>(二)、持续发展路径探索</w:t>
        </w:r>
        <w:r>
          <w:tab/>
        </w:r>
        <w:r>
          <w:fldChar w:fldCharType="begin"/>
        </w:r>
        <w:r>
          <w:instrText xml:space="preserve"> PAGEREF _Toc24797 \h </w:instrText>
        </w:r>
        <w:r>
          <w:fldChar w:fldCharType="separate"/>
        </w:r>
        <w:r>
          <w:t>66</w:t>
        </w:r>
        <w:r>
          <w:fldChar w:fldCharType="end"/>
        </w:r>
      </w:hyperlink>
    </w:p>
    <w:p>
      <w:pPr>
        <w:pStyle w:val="TOC1"/>
        <w:tabs>
          <w:tab w:val="right" w:leader="dot" w:pos="8306"/>
        </w:tabs>
      </w:pPr>
      <w:hyperlink w:anchor="_Toc24469" w:history="1">
        <w:r>
          <w:rPr>
            <w:rFonts w:ascii="仿宋" w:eastAsia="仿宋" w:hAnsi="仿宋" w:cs="仿宋" w:hint="eastAsia"/>
            <w:lang w:eastAsia="zh-CN"/>
          </w:rPr>
          <w:t>十四、法律法规与政策遵循</w:t>
        </w:r>
        <w:r>
          <w:tab/>
        </w:r>
        <w:r>
          <w:fldChar w:fldCharType="begin"/>
        </w:r>
        <w:r>
          <w:instrText xml:space="preserve"> PAGEREF _Toc24469 \h </w:instrText>
        </w:r>
        <w:r>
          <w:fldChar w:fldCharType="separate"/>
        </w:r>
        <w:r>
          <w:t>70</w:t>
        </w:r>
        <w:r>
          <w:fldChar w:fldCharType="end"/>
        </w:r>
      </w:hyperlink>
    </w:p>
    <w:p>
      <w:pPr>
        <w:pStyle w:val="TOC2"/>
        <w:tabs>
          <w:tab w:val="right" w:leader="dot" w:pos="8306"/>
        </w:tabs>
      </w:pPr>
      <w:hyperlink w:anchor="_Toc20641" w:history="1">
        <w:r>
          <w:rPr>
            <w:rFonts w:ascii="仿宋" w:eastAsia="仿宋" w:hAnsi="仿宋" w:cs="仿宋" w:hint="eastAsia"/>
            <w:lang w:eastAsia="zh-CN"/>
          </w:rPr>
          <w:t>(一)、法律法规遵守</w:t>
        </w:r>
        <w:r>
          <w:tab/>
        </w:r>
        <w:r>
          <w:fldChar w:fldCharType="begin"/>
        </w:r>
        <w:r>
          <w:instrText xml:space="preserve"> PAGEREF _Toc20641 \h </w:instrText>
        </w:r>
        <w:r>
          <w:fldChar w:fldCharType="separate"/>
        </w:r>
        <w:r>
          <w:t>70</w:t>
        </w:r>
        <w:r>
          <w:fldChar w:fldCharType="end"/>
        </w:r>
      </w:hyperlink>
    </w:p>
    <w:p>
      <w:pPr>
        <w:pStyle w:val="TOC2"/>
        <w:tabs>
          <w:tab w:val="right" w:leader="dot" w:pos="8306"/>
        </w:tabs>
      </w:pPr>
      <w:hyperlink w:anchor="_Toc17554" w:history="1">
        <w:r>
          <w:rPr>
            <w:rFonts w:ascii="仿宋" w:eastAsia="仿宋" w:hAnsi="仿宋" w:cs="仿宋" w:hint="eastAsia"/>
            <w:lang w:eastAsia="zh-CN"/>
          </w:rPr>
          <w:t>(二)、政策导向与利用</w:t>
        </w:r>
        <w:r>
          <w:tab/>
        </w:r>
        <w:r>
          <w:fldChar w:fldCharType="begin"/>
        </w:r>
        <w:r>
          <w:instrText xml:space="preserve"> PAGEREF _Toc17554 \h </w:instrText>
        </w:r>
        <w:r>
          <w:fldChar w:fldCharType="separate"/>
        </w:r>
        <w:r>
          <w:t>71</w:t>
        </w:r>
        <w:r>
          <w:fldChar w:fldCharType="end"/>
        </w:r>
      </w:hyperlink>
    </w:p>
    <w:p>
      <w:pPr>
        <w:pStyle w:val="TOC1"/>
        <w:tabs>
          <w:tab w:val="right" w:leader="dot" w:pos="8306"/>
        </w:tabs>
      </w:pPr>
      <w:hyperlink w:anchor="_Toc10099" w:history="1">
        <w:r>
          <w:rPr>
            <w:rFonts w:ascii="仿宋" w:eastAsia="仿宋" w:hAnsi="仿宋" w:cs="仿宋" w:hint="eastAsia"/>
            <w:lang w:eastAsia="zh-CN"/>
          </w:rPr>
          <w:t>十五、设施与设备管理</w:t>
        </w:r>
        <w:r>
          <w:tab/>
        </w:r>
        <w:r>
          <w:fldChar w:fldCharType="begin"/>
        </w:r>
        <w:r>
          <w:instrText xml:space="preserve"> PAGEREF _Toc10099 \h </w:instrText>
        </w:r>
        <w:r>
          <w:fldChar w:fldCharType="separate"/>
        </w:r>
        <w:r>
          <w:t>72</w:t>
        </w:r>
        <w:r>
          <w:fldChar w:fldCharType="end"/>
        </w:r>
      </w:hyperlink>
    </w:p>
    <w:p>
      <w:pPr>
        <w:pStyle w:val="TOC2"/>
        <w:tabs>
          <w:tab w:val="right" w:leader="dot" w:pos="8306"/>
        </w:tabs>
      </w:pPr>
      <w:hyperlink w:anchor="_Toc18149" w:history="1">
        <w:r>
          <w:rPr>
            <w:rFonts w:ascii="仿宋" w:eastAsia="仿宋" w:hAnsi="仿宋" w:cs="仿宋" w:hint="eastAsia"/>
            <w:lang w:eastAsia="zh-CN"/>
          </w:rPr>
          <w:t>(一)、设施规划与配置</w:t>
        </w:r>
        <w:r>
          <w:tab/>
        </w:r>
        <w:r>
          <w:fldChar w:fldCharType="begin"/>
        </w:r>
        <w:r>
          <w:instrText xml:space="preserve"> PAGEREF _Toc18149 \h </w:instrText>
        </w:r>
        <w:r>
          <w:fldChar w:fldCharType="separate"/>
        </w:r>
        <w:r>
          <w:t>72</w:t>
        </w:r>
        <w:r>
          <w:fldChar w:fldCharType="end"/>
        </w:r>
      </w:hyperlink>
    </w:p>
    <w:p>
      <w:pPr>
        <w:pStyle w:val="TOC2"/>
        <w:tabs>
          <w:tab w:val="right" w:leader="dot" w:pos="8306"/>
        </w:tabs>
      </w:pPr>
      <w:hyperlink w:anchor="_Toc17341" w:history="1">
        <w:r>
          <w:rPr>
            <w:rFonts w:ascii="仿宋" w:eastAsia="仿宋" w:hAnsi="仿宋" w:cs="仿宋" w:hint="eastAsia"/>
            <w:lang w:eastAsia="zh-CN"/>
          </w:rPr>
          <w:t>(二)、设备采购与维护管理</w:t>
        </w:r>
        <w:r>
          <w:tab/>
        </w:r>
        <w:r>
          <w:fldChar w:fldCharType="begin"/>
        </w:r>
        <w:r>
          <w:instrText xml:space="preserve"> PAGEREF _Toc17341 \h </w:instrText>
        </w:r>
        <w:r>
          <w:fldChar w:fldCharType="separate"/>
        </w:r>
        <w:r>
          <w:t>72</w:t>
        </w:r>
        <w:r>
          <w:fldChar w:fldCharType="end"/>
        </w:r>
      </w:hyperlink>
    </w:p>
    <w:p>
      <w:pPr>
        <w:pStyle w:val="TOC2"/>
        <w:tabs>
          <w:tab w:val="right" w:leader="dot" w:pos="8306"/>
        </w:tabs>
      </w:pPr>
      <w:hyperlink w:anchor="_Toc24923" w:history="1">
        <w:r>
          <w:rPr>
            <w:rFonts w:ascii="仿宋" w:eastAsia="仿宋" w:hAnsi="仿宋" w:cs="仿宋" w:hint="eastAsia"/>
            <w:lang w:eastAsia="zh-CN"/>
          </w:rPr>
          <w:t>(三)、设施设备升级策略</w:t>
        </w:r>
        <w:r>
          <w:tab/>
        </w:r>
        <w:r>
          <w:fldChar w:fldCharType="begin"/>
        </w:r>
        <w:r>
          <w:instrText xml:space="preserve"> PAGEREF _Toc24923 \h </w:instrText>
        </w:r>
        <w:r>
          <w:fldChar w:fldCharType="separate"/>
        </w:r>
        <w:r>
          <w:t>73</w:t>
        </w:r>
        <w:r>
          <w:fldChar w:fldCharType="end"/>
        </w:r>
      </w:hyperlink>
    </w:p>
    <w:p>
      <w:pPr>
        <w:pStyle w:val="TOC1"/>
        <w:tabs>
          <w:tab w:val="right" w:leader="dot" w:pos="8306"/>
        </w:tabs>
      </w:pPr>
      <w:hyperlink w:anchor="_Toc6910" w:history="1">
        <w:r>
          <w:rPr>
            <w:rFonts w:ascii="仿宋" w:eastAsia="仿宋" w:hAnsi="仿宋" w:cs="仿宋" w:hint="eastAsia"/>
            <w:lang w:eastAsia="zh-CN"/>
          </w:rPr>
          <w:t>十六、人力资源管理与开发</w:t>
        </w:r>
        <w:r>
          <w:tab/>
        </w:r>
        <w:r>
          <w:fldChar w:fldCharType="begin"/>
        </w:r>
        <w:r>
          <w:instrText xml:space="preserve"> PAGEREF _Toc6910 \h </w:instrText>
        </w:r>
        <w:r>
          <w:fldChar w:fldCharType="separate"/>
        </w:r>
        <w:r>
          <w:t>74</w:t>
        </w:r>
        <w:r>
          <w:fldChar w:fldCharType="end"/>
        </w:r>
      </w:hyperlink>
    </w:p>
    <w:p>
      <w:pPr>
        <w:pStyle w:val="TOC2"/>
        <w:tabs>
          <w:tab w:val="right" w:leader="dot" w:pos="8306"/>
        </w:tabs>
      </w:pPr>
      <w:hyperlink w:anchor="_Toc2516" w:history="1">
        <w:r>
          <w:rPr>
            <w:rFonts w:ascii="仿宋" w:eastAsia="仿宋" w:hAnsi="仿宋" w:cs="仿宋" w:hint="eastAsia"/>
            <w:lang w:eastAsia="zh-CN"/>
          </w:rPr>
          <w:t>(一)、人力资源规划</w:t>
        </w:r>
        <w:r>
          <w:tab/>
        </w:r>
        <w:r>
          <w:fldChar w:fldCharType="begin"/>
        </w:r>
        <w:r>
          <w:instrText xml:space="preserve"> PAGEREF _Toc2516 \h </w:instrText>
        </w:r>
        <w:r>
          <w:fldChar w:fldCharType="separate"/>
        </w:r>
        <w:r>
          <w:t>74</w:t>
        </w:r>
        <w:r>
          <w:fldChar w:fldCharType="end"/>
        </w:r>
      </w:hyperlink>
    </w:p>
    <w:p>
      <w:pPr>
        <w:pStyle w:val="TOC2"/>
        <w:tabs>
          <w:tab w:val="right" w:leader="dot" w:pos="8306"/>
        </w:tabs>
      </w:pPr>
      <w:hyperlink w:anchor="_Toc12420" w:history="1">
        <w:r>
          <w:rPr>
            <w:rFonts w:ascii="仿宋" w:eastAsia="仿宋" w:hAnsi="仿宋" w:cs="仿宋" w:hint="eastAsia"/>
            <w:lang w:eastAsia="zh-CN"/>
          </w:rPr>
          <w:t>(二)、人力资源开发与培训</w:t>
        </w:r>
        <w:r>
          <w:tab/>
        </w:r>
        <w:r>
          <w:fldChar w:fldCharType="begin"/>
        </w:r>
        <w:r>
          <w:instrText xml:space="preserve"> PAGEREF _Toc12420 \h </w:instrText>
        </w:r>
        <w:r>
          <w:fldChar w:fldCharType="separate"/>
        </w:r>
        <w:r>
          <w:t>76</w:t>
        </w:r>
        <w:r>
          <w:fldChar w:fldCharType="end"/>
        </w:r>
      </w:hyperlink>
    </w:p>
    <w:p>
      <w:pPr>
        <w:pStyle w:val="TOC1"/>
        <w:tabs>
          <w:tab w:val="right" w:leader="dot" w:pos="8306"/>
        </w:tabs>
      </w:pPr>
      <w:hyperlink w:anchor="_Toc20362" w:history="1">
        <w:r>
          <w:rPr>
            <w:rFonts w:ascii="仿宋" w:eastAsia="仿宋" w:hAnsi="仿宋" w:cs="仿宋" w:hint="eastAsia"/>
            <w:lang w:eastAsia="zh-CN"/>
          </w:rPr>
          <w:t>十七、知识产权管理与保护</w:t>
        </w:r>
        <w:r>
          <w:tab/>
        </w:r>
        <w:r>
          <w:fldChar w:fldCharType="begin"/>
        </w:r>
        <w:r>
          <w:instrText xml:space="preserve"> PAGEREF _Toc20362 \h </w:instrText>
        </w:r>
        <w:r>
          <w:fldChar w:fldCharType="separate"/>
        </w:r>
        <w:r>
          <w:t>78</w:t>
        </w:r>
        <w:r>
          <w:fldChar w:fldCharType="end"/>
        </w:r>
      </w:hyperlink>
    </w:p>
    <w:p>
      <w:pPr>
        <w:pStyle w:val="TOC2"/>
        <w:tabs>
          <w:tab w:val="right" w:leader="dot" w:pos="8306"/>
        </w:tabs>
      </w:pPr>
      <w:hyperlink w:anchor="_Toc13095" w:history="1">
        <w:r>
          <w:rPr>
            <w:rFonts w:ascii="仿宋" w:eastAsia="仿宋" w:hAnsi="仿宋" w:cs="仿宋" w:hint="eastAsia"/>
            <w:lang w:eastAsia="zh-CN"/>
          </w:rPr>
          <w:t>(一)、知识产权管理体系建设</w:t>
        </w:r>
        <w:r>
          <w:tab/>
        </w:r>
        <w:r>
          <w:fldChar w:fldCharType="begin"/>
        </w:r>
        <w:r>
          <w:instrText xml:space="preserve"> PAGEREF _Toc13095 \h </w:instrText>
        </w:r>
        <w:r>
          <w:fldChar w:fldCharType="separate"/>
        </w:r>
        <w:r>
          <w:t>78</w:t>
        </w:r>
        <w:r>
          <w:fldChar w:fldCharType="end"/>
        </w:r>
      </w:hyperlink>
    </w:p>
    <w:p>
      <w:pPr>
        <w:pStyle w:val="TOC2"/>
        <w:tabs>
          <w:tab w:val="right" w:leader="dot" w:pos="8306"/>
        </w:tabs>
      </w:pPr>
      <w:hyperlink w:anchor="_Toc6259" w:history="1">
        <w:r>
          <w:rPr>
            <w:rFonts w:ascii="仿宋" w:eastAsia="仿宋" w:hAnsi="仿宋" w:cs="仿宋" w:hint="eastAsia"/>
            <w:lang w:eastAsia="zh-CN"/>
          </w:rPr>
          <w:t>(二)、知识产权保护措施</w:t>
        </w:r>
        <w:r>
          <w:tab/>
        </w:r>
        <w:r>
          <w:fldChar w:fldCharType="begin"/>
        </w:r>
        <w:r>
          <w:instrText xml:space="preserve"> PAGEREF _Toc6259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3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6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聚苯乙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8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01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65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直接收益：假设聚苯乙烯项目的产品或服务年销售收入为XX万元。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65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若聚苯乙烯项目成功推广新型环保产品，比如采用可回收材料的包装，可能会激发消费者对可持续产品的需求。这种需求的增长可能迫使整个行业转向更环保的产品设计和生产方法。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9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苯乙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871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聚苯乙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聚苯乙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https://d.book118.com/275340143003011122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745D3"/>
    <w:rsid w:val="03574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4014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2024-02-21T18:02:00Z</dcterms:created>
  <dcterms:modified xsi:type="dcterms:W3CDTF">2024-02-21T18:02:32Z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75CA6F30A8DB4A03BB21BB6557B1B411_11</vt:lpwstr>
  </property>
  <property fmtid="{D5CDD505-2E9C-101B-9397-08002B2CF9AE}" pid="3" name="KSOProductBuildVer">
    <vt:lpwstr>2052-12.1.0.16250</vt:lpwstr>
  </property>
</Properties>
</file>