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树脂工艺品项目规划设计纲要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373" w:history="1">
        <w:r>
          <w:rPr>
            <w:rFonts w:ascii="仿宋" w:eastAsia="仿宋" w:hAnsi="仿宋" w:cs="仿宋" w:hint="eastAsia"/>
            <w:lang w:eastAsia="zh-CN"/>
          </w:rPr>
          <w:t>序言</w:t>
        </w:r>
        <w:r>
          <w:tab/>
        </w:r>
        <w:r>
          <w:fldChar w:fldCharType="begin"/>
        </w:r>
        <w:r>
          <w:instrText xml:space="preserve"> PAGEREF _Toc18373 \h </w:instrText>
        </w:r>
        <w:r>
          <w:fldChar w:fldCharType="separate"/>
        </w:r>
        <w:r>
          <w:t>3</w:t>
        </w:r>
        <w:r>
          <w:fldChar w:fldCharType="end"/>
        </w:r>
      </w:hyperlink>
    </w:p>
    <w:p>
      <w:pPr>
        <w:pStyle w:val="TOC1"/>
        <w:tabs>
          <w:tab w:val="right" w:leader="dot" w:pos="8306"/>
        </w:tabs>
      </w:pPr>
      <w:hyperlink w:anchor="_Toc31794" w:history="1">
        <w:r>
          <w:rPr>
            <w:rFonts w:ascii="仿宋" w:eastAsia="仿宋" w:hAnsi="仿宋" w:cs="仿宋" w:hint="eastAsia"/>
            <w:lang w:eastAsia="zh-CN"/>
          </w:rPr>
          <w:t>一、工艺说明</w:t>
        </w:r>
        <w:r>
          <w:tab/>
        </w:r>
        <w:r>
          <w:fldChar w:fldCharType="begin"/>
        </w:r>
        <w:r>
          <w:instrText xml:space="preserve"> PAGEREF _Toc31794 \h </w:instrText>
        </w:r>
        <w:r>
          <w:fldChar w:fldCharType="separate"/>
        </w:r>
        <w:r>
          <w:t>3</w:t>
        </w:r>
        <w:r>
          <w:fldChar w:fldCharType="end"/>
        </w:r>
      </w:hyperlink>
    </w:p>
    <w:p>
      <w:pPr>
        <w:pStyle w:val="TOC2"/>
        <w:tabs>
          <w:tab w:val="right" w:leader="dot" w:pos="8306"/>
        </w:tabs>
      </w:pPr>
      <w:hyperlink w:anchor="_Toc16219" w:history="1">
        <w:r>
          <w:rPr>
            <w:rFonts w:ascii="仿宋" w:eastAsia="仿宋" w:hAnsi="仿宋" w:cs="仿宋" w:hint="eastAsia"/>
            <w:lang w:eastAsia="zh-CN"/>
          </w:rPr>
          <w:t>(一)、技术管理特点</w:t>
        </w:r>
        <w:r>
          <w:tab/>
        </w:r>
        <w:r>
          <w:fldChar w:fldCharType="begin"/>
        </w:r>
        <w:r>
          <w:instrText xml:space="preserve"> PAGEREF _Toc16219 \h </w:instrText>
        </w:r>
        <w:r>
          <w:fldChar w:fldCharType="separate"/>
        </w:r>
        <w:r>
          <w:t>3</w:t>
        </w:r>
        <w:r>
          <w:fldChar w:fldCharType="end"/>
        </w:r>
      </w:hyperlink>
    </w:p>
    <w:p>
      <w:pPr>
        <w:pStyle w:val="TOC2"/>
        <w:tabs>
          <w:tab w:val="right" w:leader="dot" w:pos="8306"/>
        </w:tabs>
      </w:pPr>
      <w:hyperlink w:anchor="_Toc16640" w:history="1">
        <w:r>
          <w:rPr>
            <w:rFonts w:ascii="仿宋" w:eastAsia="仿宋" w:hAnsi="仿宋" w:cs="仿宋" w:hint="eastAsia"/>
            <w:lang w:eastAsia="zh-CN"/>
          </w:rPr>
          <w:t>(二)、树脂工艺品项目工艺技术设计方案</w:t>
        </w:r>
        <w:r>
          <w:tab/>
        </w:r>
        <w:r>
          <w:fldChar w:fldCharType="begin"/>
        </w:r>
        <w:r>
          <w:instrText xml:space="preserve"> PAGEREF _Toc16640 \h </w:instrText>
        </w:r>
        <w:r>
          <w:fldChar w:fldCharType="separate"/>
        </w:r>
        <w:r>
          <w:t>4</w:t>
        </w:r>
        <w:r>
          <w:fldChar w:fldCharType="end"/>
        </w:r>
      </w:hyperlink>
    </w:p>
    <w:p>
      <w:pPr>
        <w:pStyle w:val="TOC2"/>
        <w:tabs>
          <w:tab w:val="right" w:leader="dot" w:pos="8306"/>
        </w:tabs>
      </w:pPr>
      <w:hyperlink w:anchor="_Toc21859" w:history="1">
        <w:r>
          <w:rPr>
            <w:rFonts w:ascii="仿宋" w:eastAsia="仿宋" w:hAnsi="仿宋" w:cs="仿宋" w:hint="eastAsia"/>
            <w:lang w:eastAsia="zh-CN"/>
          </w:rPr>
          <w:t>(三)、设备选型方案</w:t>
        </w:r>
        <w:r>
          <w:tab/>
        </w:r>
        <w:r>
          <w:fldChar w:fldCharType="begin"/>
        </w:r>
        <w:r>
          <w:instrText xml:space="preserve"> PAGEREF _Toc21859 \h </w:instrText>
        </w:r>
        <w:r>
          <w:fldChar w:fldCharType="separate"/>
        </w:r>
        <w:r>
          <w:t>5</w:t>
        </w:r>
        <w:r>
          <w:fldChar w:fldCharType="end"/>
        </w:r>
      </w:hyperlink>
    </w:p>
    <w:p>
      <w:pPr>
        <w:pStyle w:val="TOC1"/>
        <w:tabs>
          <w:tab w:val="right" w:leader="dot" w:pos="8306"/>
        </w:tabs>
      </w:pPr>
      <w:hyperlink w:anchor="_Toc7216" w:history="1">
        <w:r>
          <w:rPr>
            <w:rFonts w:ascii="仿宋" w:eastAsia="仿宋" w:hAnsi="仿宋" w:cs="仿宋" w:hint="eastAsia"/>
            <w:lang w:eastAsia="zh-CN"/>
          </w:rPr>
          <w:t>二、产品规划分析</w:t>
        </w:r>
        <w:r>
          <w:tab/>
        </w:r>
        <w:r>
          <w:fldChar w:fldCharType="begin"/>
        </w:r>
        <w:r>
          <w:instrText xml:space="preserve"> PAGEREF _Toc7216 \h </w:instrText>
        </w:r>
        <w:r>
          <w:fldChar w:fldCharType="separate"/>
        </w:r>
        <w:r>
          <w:t>7</w:t>
        </w:r>
        <w:r>
          <w:fldChar w:fldCharType="end"/>
        </w:r>
      </w:hyperlink>
    </w:p>
    <w:p>
      <w:pPr>
        <w:pStyle w:val="TOC2"/>
        <w:tabs>
          <w:tab w:val="right" w:leader="dot" w:pos="8306"/>
        </w:tabs>
      </w:pPr>
      <w:hyperlink w:anchor="_Toc3094" w:history="1">
        <w:r>
          <w:rPr>
            <w:rFonts w:ascii="仿宋" w:eastAsia="仿宋" w:hAnsi="仿宋" w:cs="仿宋" w:hint="eastAsia"/>
            <w:lang w:eastAsia="zh-CN"/>
          </w:rPr>
          <w:t>(一)、产品规划</w:t>
        </w:r>
        <w:r>
          <w:tab/>
        </w:r>
        <w:r>
          <w:fldChar w:fldCharType="begin"/>
        </w:r>
        <w:r>
          <w:instrText xml:space="preserve"> PAGEREF _Toc3094 \h </w:instrText>
        </w:r>
        <w:r>
          <w:fldChar w:fldCharType="separate"/>
        </w:r>
        <w:r>
          <w:t>7</w:t>
        </w:r>
        <w:r>
          <w:fldChar w:fldCharType="end"/>
        </w:r>
      </w:hyperlink>
    </w:p>
    <w:p>
      <w:pPr>
        <w:pStyle w:val="TOC2"/>
        <w:tabs>
          <w:tab w:val="right" w:leader="dot" w:pos="8306"/>
        </w:tabs>
      </w:pPr>
      <w:hyperlink w:anchor="_Toc16109" w:history="1">
        <w:r>
          <w:rPr>
            <w:rFonts w:ascii="仿宋" w:eastAsia="仿宋" w:hAnsi="仿宋" w:cs="仿宋" w:hint="eastAsia"/>
            <w:lang w:eastAsia="zh-CN"/>
          </w:rPr>
          <w:t>(二)、建设规模</w:t>
        </w:r>
        <w:r>
          <w:tab/>
        </w:r>
        <w:r>
          <w:fldChar w:fldCharType="begin"/>
        </w:r>
        <w:r>
          <w:instrText xml:space="preserve"> PAGEREF _Toc16109 \h </w:instrText>
        </w:r>
        <w:r>
          <w:fldChar w:fldCharType="separate"/>
        </w:r>
        <w:r>
          <w:t>7</w:t>
        </w:r>
        <w:r>
          <w:fldChar w:fldCharType="end"/>
        </w:r>
      </w:hyperlink>
    </w:p>
    <w:p>
      <w:pPr>
        <w:pStyle w:val="TOC1"/>
        <w:tabs>
          <w:tab w:val="right" w:leader="dot" w:pos="8306"/>
        </w:tabs>
      </w:pPr>
      <w:hyperlink w:anchor="_Toc28798" w:history="1">
        <w:r>
          <w:rPr>
            <w:rFonts w:ascii="仿宋" w:eastAsia="仿宋" w:hAnsi="仿宋" w:cs="仿宋" w:hint="eastAsia"/>
            <w:lang w:eastAsia="zh-CN"/>
          </w:rPr>
          <w:t>三、树脂工艺品项目可持续发展</w:t>
        </w:r>
        <w:r>
          <w:tab/>
        </w:r>
        <w:r>
          <w:fldChar w:fldCharType="begin"/>
        </w:r>
        <w:r>
          <w:instrText xml:space="preserve"> PAGEREF _Toc28798 \h </w:instrText>
        </w:r>
        <w:r>
          <w:fldChar w:fldCharType="separate"/>
        </w:r>
        <w:r>
          <w:t>9</w:t>
        </w:r>
        <w:r>
          <w:fldChar w:fldCharType="end"/>
        </w:r>
      </w:hyperlink>
    </w:p>
    <w:p>
      <w:pPr>
        <w:pStyle w:val="TOC2"/>
        <w:tabs>
          <w:tab w:val="right" w:leader="dot" w:pos="8306"/>
        </w:tabs>
      </w:pPr>
      <w:hyperlink w:anchor="_Toc18555" w:history="1">
        <w:r>
          <w:rPr>
            <w:rFonts w:ascii="仿宋" w:eastAsia="仿宋" w:hAnsi="仿宋" w:cs="仿宋" w:hint="eastAsia"/>
            <w:lang w:eastAsia="zh-CN"/>
          </w:rPr>
          <w:t>(一)、可持续战略与实践</w:t>
        </w:r>
        <w:r>
          <w:tab/>
        </w:r>
        <w:r>
          <w:fldChar w:fldCharType="begin"/>
        </w:r>
        <w:r>
          <w:instrText xml:space="preserve"> PAGEREF _Toc18555 \h </w:instrText>
        </w:r>
        <w:r>
          <w:fldChar w:fldCharType="separate"/>
        </w:r>
        <w:r>
          <w:t>9</w:t>
        </w:r>
        <w:r>
          <w:fldChar w:fldCharType="end"/>
        </w:r>
      </w:hyperlink>
    </w:p>
    <w:p>
      <w:pPr>
        <w:pStyle w:val="TOC2"/>
        <w:tabs>
          <w:tab w:val="right" w:leader="dot" w:pos="8306"/>
        </w:tabs>
      </w:pPr>
      <w:hyperlink w:anchor="_Toc22954" w:history="1">
        <w:r>
          <w:rPr>
            <w:rFonts w:ascii="仿宋" w:eastAsia="仿宋" w:hAnsi="仿宋" w:cs="仿宋" w:hint="eastAsia"/>
            <w:lang w:eastAsia="zh-CN"/>
          </w:rPr>
          <w:t>(二)、环保与社会责任</w:t>
        </w:r>
        <w:r>
          <w:tab/>
        </w:r>
        <w:r>
          <w:fldChar w:fldCharType="begin"/>
        </w:r>
        <w:r>
          <w:instrText xml:space="preserve"> PAGEREF _Toc22954 \h </w:instrText>
        </w:r>
        <w:r>
          <w:fldChar w:fldCharType="separate"/>
        </w:r>
        <w:r>
          <w:t>9</w:t>
        </w:r>
        <w:r>
          <w:fldChar w:fldCharType="end"/>
        </w:r>
      </w:hyperlink>
    </w:p>
    <w:p>
      <w:pPr>
        <w:pStyle w:val="TOC1"/>
        <w:tabs>
          <w:tab w:val="right" w:leader="dot" w:pos="8306"/>
        </w:tabs>
      </w:pPr>
      <w:hyperlink w:anchor="_Toc32027" w:history="1">
        <w:r>
          <w:rPr>
            <w:rFonts w:ascii="仿宋" w:eastAsia="仿宋" w:hAnsi="仿宋" w:cs="仿宋" w:hint="eastAsia"/>
            <w:lang w:eastAsia="zh-CN"/>
          </w:rPr>
          <w:t>四、市场分析、调研</w:t>
        </w:r>
        <w:r>
          <w:tab/>
        </w:r>
        <w:r>
          <w:fldChar w:fldCharType="begin"/>
        </w:r>
        <w:r>
          <w:instrText xml:space="preserve"> PAGEREF _Toc32027 \h </w:instrText>
        </w:r>
        <w:r>
          <w:fldChar w:fldCharType="separate"/>
        </w:r>
        <w:r>
          <w:t>10</w:t>
        </w:r>
        <w:r>
          <w:fldChar w:fldCharType="end"/>
        </w:r>
      </w:hyperlink>
    </w:p>
    <w:p>
      <w:pPr>
        <w:pStyle w:val="TOC2"/>
        <w:tabs>
          <w:tab w:val="right" w:leader="dot" w:pos="8306"/>
        </w:tabs>
      </w:pPr>
      <w:hyperlink w:anchor="_Toc26235" w:history="1">
        <w:r>
          <w:rPr>
            <w:rFonts w:ascii="仿宋" w:eastAsia="仿宋" w:hAnsi="仿宋" w:cs="仿宋" w:hint="eastAsia"/>
            <w:lang w:eastAsia="zh-CN"/>
          </w:rPr>
          <w:t>(一)、树脂工艺品行业分析</w:t>
        </w:r>
        <w:r>
          <w:tab/>
        </w:r>
        <w:r>
          <w:fldChar w:fldCharType="begin"/>
        </w:r>
        <w:r>
          <w:instrText xml:space="preserve"> PAGEREF _Toc26235 \h </w:instrText>
        </w:r>
        <w:r>
          <w:fldChar w:fldCharType="separate"/>
        </w:r>
        <w:r>
          <w:t>10</w:t>
        </w:r>
        <w:r>
          <w:fldChar w:fldCharType="end"/>
        </w:r>
      </w:hyperlink>
    </w:p>
    <w:p>
      <w:pPr>
        <w:pStyle w:val="TOC2"/>
        <w:tabs>
          <w:tab w:val="right" w:leader="dot" w:pos="8306"/>
        </w:tabs>
      </w:pPr>
      <w:hyperlink w:anchor="_Toc25901" w:history="1">
        <w:r>
          <w:rPr>
            <w:rFonts w:ascii="仿宋" w:eastAsia="仿宋" w:hAnsi="仿宋" w:cs="仿宋" w:hint="eastAsia"/>
            <w:lang w:eastAsia="zh-CN"/>
          </w:rPr>
          <w:t>(二)、树脂工艺品市场分析预测</w:t>
        </w:r>
        <w:r>
          <w:tab/>
        </w:r>
        <w:r>
          <w:fldChar w:fldCharType="begin"/>
        </w:r>
        <w:r>
          <w:instrText xml:space="preserve"> PAGEREF _Toc25901 \h </w:instrText>
        </w:r>
        <w:r>
          <w:fldChar w:fldCharType="separate"/>
        </w:r>
        <w:r>
          <w:t>11</w:t>
        </w:r>
        <w:r>
          <w:fldChar w:fldCharType="end"/>
        </w:r>
      </w:hyperlink>
    </w:p>
    <w:p>
      <w:pPr>
        <w:pStyle w:val="TOC1"/>
        <w:tabs>
          <w:tab w:val="right" w:leader="dot" w:pos="8306"/>
        </w:tabs>
      </w:pPr>
      <w:hyperlink w:anchor="_Toc22227" w:history="1">
        <w:r>
          <w:rPr>
            <w:rFonts w:ascii="仿宋" w:eastAsia="仿宋" w:hAnsi="仿宋" w:cs="仿宋" w:hint="eastAsia"/>
            <w:lang w:eastAsia="zh-CN"/>
          </w:rPr>
          <w:t>五、树脂工艺品项目危机管理</w:t>
        </w:r>
        <w:r>
          <w:tab/>
        </w:r>
        <w:r>
          <w:fldChar w:fldCharType="begin"/>
        </w:r>
        <w:r>
          <w:instrText xml:space="preserve"> PAGEREF _Toc22227 \h </w:instrText>
        </w:r>
        <w:r>
          <w:fldChar w:fldCharType="separate"/>
        </w:r>
        <w:r>
          <w:t>12</w:t>
        </w:r>
        <w:r>
          <w:fldChar w:fldCharType="end"/>
        </w:r>
      </w:hyperlink>
    </w:p>
    <w:p>
      <w:pPr>
        <w:pStyle w:val="TOC2"/>
        <w:tabs>
          <w:tab w:val="right" w:leader="dot" w:pos="8306"/>
        </w:tabs>
      </w:pPr>
      <w:hyperlink w:anchor="_Toc7713" w:history="1">
        <w:r>
          <w:rPr>
            <w:rFonts w:ascii="仿宋" w:eastAsia="仿宋" w:hAnsi="仿宋" w:cs="仿宋" w:hint="eastAsia"/>
            <w:lang w:eastAsia="zh-CN"/>
          </w:rPr>
          <w:t>(一)、危机预警与识别</w:t>
        </w:r>
        <w:r>
          <w:tab/>
        </w:r>
        <w:r>
          <w:fldChar w:fldCharType="begin"/>
        </w:r>
        <w:r>
          <w:instrText xml:space="preserve"> PAGEREF _Toc7713 \h </w:instrText>
        </w:r>
        <w:r>
          <w:fldChar w:fldCharType="separate"/>
        </w:r>
        <w:r>
          <w:t>12</w:t>
        </w:r>
        <w:r>
          <w:fldChar w:fldCharType="end"/>
        </w:r>
      </w:hyperlink>
    </w:p>
    <w:p>
      <w:pPr>
        <w:pStyle w:val="TOC2"/>
        <w:tabs>
          <w:tab w:val="right" w:leader="dot" w:pos="8306"/>
        </w:tabs>
      </w:pPr>
      <w:hyperlink w:anchor="_Toc805" w:history="1">
        <w:r>
          <w:rPr>
            <w:rFonts w:ascii="仿宋" w:eastAsia="仿宋" w:hAnsi="仿宋" w:cs="仿宋" w:hint="eastAsia"/>
            <w:lang w:eastAsia="zh-CN"/>
          </w:rPr>
          <w:t>(二)、危机应对与恢复</w:t>
        </w:r>
        <w:r>
          <w:tab/>
        </w:r>
        <w:r>
          <w:fldChar w:fldCharType="begin"/>
        </w:r>
        <w:r>
          <w:instrText xml:space="preserve"> PAGEREF _Toc805 \h </w:instrText>
        </w:r>
        <w:r>
          <w:fldChar w:fldCharType="separate"/>
        </w:r>
        <w:r>
          <w:t>13</w:t>
        </w:r>
        <w:r>
          <w:fldChar w:fldCharType="end"/>
        </w:r>
      </w:hyperlink>
    </w:p>
    <w:p>
      <w:pPr>
        <w:pStyle w:val="TOC1"/>
        <w:tabs>
          <w:tab w:val="right" w:leader="dot" w:pos="8306"/>
        </w:tabs>
      </w:pPr>
      <w:hyperlink w:anchor="_Toc13372" w:history="1">
        <w:r>
          <w:rPr>
            <w:rFonts w:ascii="仿宋" w:eastAsia="仿宋" w:hAnsi="仿宋" w:cs="仿宋" w:hint="eastAsia"/>
            <w:lang w:eastAsia="zh-CN"/>
          </w:rPr>
          <w:t>六、树脂工艺品项目建设单位说明</w:t>
        </w:r>
        <w:r>
          <w:tab/>
        </w:r>
        <w:r>
          <w:fldChar w:fldCharType="begin"/>
        </w:r>
        <w:r>
          <w:instrText xml:space="preserve"> PAGEREF _Toc13372 \h </w:instrText>
        </w:r>
        <w:r>
          <w:fldChar w:fldCharType="separate"/>
        </w:r>
        <w:r>
          <w:t>14</w:t>
        </w:r>
        <w:r>
          <w:fldChar w:fldCharType="end"/>
        </w:r>
      </w:hyperlink>
    </w:p>
    <w:p>
      <w:pPr>
        <w:pStyle w:val="TOC2"/>
        <w:tabs>
          <w:tab w:val="right" w:leader="dot" w:pos="8306"/>
        </w:tabs>
      </w:pPr>
      <w:hyperlink w:anchor="_Toc3523" w:history="1">
        <w:r>
          <w:rPr>
            <w:rFonts w:ascii="仿宋" w:eastAsia="仿宋" w:hAnsi="仿宋" w:cs="仿宋" w:hint="eastAsia"/>
            <w:lang w:eastAsia="zh-CN"/>
          </w:rPr>
          <w:t>(一)、树脂工艺品项目承办单位基本情况</w:t>
        </w:r>
        <w:r>
          <w:tab/>
        </w:r>
        <w:r>
          <w:fldChar w:fldCharType="begin"/>
        </w:r>
        <w:r>
          <w:instrText xml:space="preserve"> PAGEREF _Toc3523 \h </w:instrText>
        </w:r>
        <w:r>
          <w:fldChar w:fldCharType="separate"/>
        </w:r>
        <w:r>
          <w:t>14</w:t>
        </w:r>
        <w:r>
          <w:fldChar w:fldCharType="end"/>
        </w:r>
      </w:hyperlink>
    </w:p>
    <w:p>
      <w:pPr>
        <w:pStyle w:val="TOC2"/>
        <w:tabs>
          <w:tab w:val="right" w:leader="dot" w:pos="8306"/>
        </w:tabs>
      </w:pPr>
      <w:hyperlink w:anchor="_Toc21307" w:history="1">
        <w:r>
          <w:rPr>
            <w:rFonts w:ascii="仿宋" w:eastAsia="仿宋" w:hAnsi="仿宋" w:cs="仿宋" w:hint="eastAsia"/>
            <w:lang w:eastAsia="zh-CN"/>
          </w:rPr>
          <w:t>(二)、公司经济效益分析</w:t>
        </w:r>
        <w:r>
          <w:tab/>
        </w:r>
        <w:r>
          <w:fldChar w:fldCharType="begin"/>
        </w:r>
        <w:r>
          <w:instrText xml:space="preserve"> PAGEREF _Toc21307 \h </w:instrText>
        </w:r>
        <w:r>
          <w:fldChar w:fldCharType="separate"/>
        </w:r>
        <w:r>
          <w:t>15</w:t>
        </w:r>
        <w:r>
          <w:fldChar w:fldCharType="end"/>
        </w:r>
      </w:hyperlink>
    </w:p>
    <w:p>
      <w:pPr>
        <w:pStyle w:val="TOC1"/>
        <w:tabs>
          <w:tab w:val="right" w:leader="dot" w:pos="8306"/>
        </w:tabs>
      </w:pPr>
      <w:hyperlink w:anchor="_Toc858" w:history="1">
        <w:r>
          <w:rPr>
            <w:rFonts w:ascii="仿宋" w:eastAsia="仿宋" w:hAnsi="仿宋" w:cs="仿宋" w:hint="eastAsia"/>
            <w:lang w:eastAsia="zh-CN"/>
          </w:rPr>
          <w:t>七、树脂工艺品项目财务管理</w:t>
        </w:r>
        <w:r>
          <w:tab/>
        </w:r>
        <w:r>
          <w:fldChar w:fldCharType="begin"/>
        </w:r>
        <w:r>
          <w:instrText xml:space="preserve"> PAGEREF _Toc858 \h </w:instrText>
        </w:r>
        <w:r>
          <w:fldChar w:fldCharType="separate"/>
        </w:r>
        <w:r>
          <w:t>16</w:t>
        </w:r>
        <w:r>
          <w:fldChar w:fldCharType="end"/>
        </w:r>
      </w:hyperlink>
    </w:p>
    <w:p>
      <w:pPr>
        <w:pStyle w:val="TOC2"/>
        <w:tabs>
          <w:tab w:val="right" w:leader="dot" w:pos="8306"/>
        </w:tabs>
      </w:pPr>
      <w:hyperlink w:anchor="_Toc19801" w:history="1">
        <w:r>
          <w:rPr>
            <w:rFonts w:ascii="仿宋" w:eastAsia="仿宋" w:hAnsi="仿宋" w:cs="仿宋" w:hint="eastAsia"/>
            <w:lang w:eastAsia="zh-CN"/>
          </w:rPr>
          <w:t>(一)、资金需求大</w:t>
        </w:r>
        <w:r>
          <w:tab/>
        </w:r>
        <w:r>
          <w:fldChar w:fldCharType="begin"/>
        </w:r>
        <w:r>
          <w:instrText xml:space="preserve"> PAGEREF _Toc19801 \h </w:instrText>
        </w:r>
        <w:r>
          <w:fldChar w:fldCharType="separate"/>
        </w:r>
        <w:r>
          <w:t>16</w:t>
        </w:r>
        <w:r>
          <w:fldChar w:fldCharType="end"/>
        </w:r>
      </w:hyperlink>
    </w:p>
    <w:p>
      <w:pPr>
        <w:pStyle w:val="TOC2"/>
        <w:tabs>
          <w:tab w:val="right" w:leader="dot" w:pos="8306"/>
        </w:tabs>
      </w:pPr>
      <w:hyperlink w:anchor="_Toc3189" w:history="1">
        <w:r>
          <w:rPr>
            <w:rFonts w:ascii="仿宋" w:eastAsia="仿宋" w:hAnsi="仿宋" w:cs="仿宋" w:hint="eastAsia"/>
            <w:lang w:eastAsia="zh-CN"/>
          </w:rPr>
          <w:t>(二)、研发周期长</w:t>
        </w:r>
        <w:r>
          <w:tab/>
        </w:r>
        <w:r>
          <w:fldChar w:fldCharType="begin"/>
        </w:r>
        <w:r>
          <w:instrText xml:space="preserve"> PAGEREF _Toc3189 \h </w:instrText>
        </w:r>
        <w:r>
          <w:fldChar w:fldCharType="separate"/>
        </w:r>
        <w:r>
          <w:t>17</w:t>
        </w:r>
        <w:r>
          <w:fldChar w:fldCharType="end"/>
        </w:r>
      </w:hyperlink>
    </w:p>
    <w:p>
      <w:pPr>
        <w:pStyle w:val="TOC2"/>
        <w:tabs>
          <w:tab w:val="right" w:leader="dot" w:pos="8306"/>
        </w:tabs>
      </w:pPr>
      <w:hyperlink w:anchor="_Toc13129" w:history="1">
        <w:r>
          <w:rPr>
            <w:rFonts w:ascii="仿宋" w:eastAsia="仿宋" w:hAnsi="仿宋" w:cs="仿宋" w:hint="eastAsia"/>
            <w:lang w:eastAsia="zh-CN"/>
          </w:rPr>
          <w:t>(三)、市场风险大</w:t>
        </w:r>
        <w:r>
          <w:tab/>
        </w:r>
        <w:r>
          <w:fldChar w:fldCharType="begin"/>
        </w:r>
        <w:r>
          <w:instrText xml:space="preserve"> PAGEREF _Toc13129 \h </w:instrText>
        </w:r>
        <w:r>
          <w:fldChar w:fldCharType="separate"/>
        </w:r>
        <w:r>
          <w:t>18</w:t>
        </w:r>
        <w:r>
          <w:fldChar w:fldCharType="end"/>
        </w:r>
      </w:hyperlink>
    </w:p>
    <w:p>
      <w:pPr>
        <w:pStyle w:val="TOC2"/>
        <w:tabs>
          <w:tab w:val="right" w:leader="dot" w:pos="8306"/>
        </w:tabs>
      </w:pPr>
      <w:hyperlink w:anchor="_Toc8196" w:history="1">
        <w:r>
          <w:rPr>
            <w:rFonts w:ascii="仿宋" w:eastAsia="仿宋" w:hAnsi="仿宋" w:cs="仿宋" w:hint="eastAsia"/>
            <w:lang w:eastAsia="zh-CN"/>
          </w:rPr>
          <w:t>(四)、利润率高</w:t>
        </w:r>
        <w:r>
          <w:tab/>
        </w:r>
        <w:r>
          <w:fldChar w:fldCharType="begin"/>
        </w:r>
        <w:r>
          <w:instrText xml:space="preserve"> PAGEREF _Toc8196 \h </w:instrText>
        </w:r>
        <w:r>
          <w:fldChar w:fldCharType="separate"/>
        </w:r>
        <w:r>
          <w:t>21</w:t>
        </w:r>
        <w:r>
          <w:fldChar w:fldCharType="end"/>
        </w:r>
      </w:hyperlink>
    </w:p>
    <w:p>
      <w:pPr>
        <w:pStyle w:val="TOC1"/>
        <w:tabs>
          <w:tab w:val="right" w:leader="dot" w:pos="8306"/>
        </w:tabs>
      </w:pPr>
      <w:hyperlink w:anchor="_Toc19736" w:history="1">
        <w:r>
          <w:rPr>
            <w:rFonts w:ascii="仿宋" w:eastAsia="仿宋" w:hAnsi="仿宋" w:cs="仿宋" w:hint="eastAsia"/>
            <w:lang w:eastAsia="zh-CN"/>
          </w:rPr>
          <w:t>八、树脂工艺品项目计划安排</w:t>
        </w:r>
        <w:r>
          <w:tab/>
        </w:r>
        <w:r>
          <w:fldChar w:fldCharType="begin"/>
        </w:r>
        <w:r>
          <w:instrText xml:space="preserve"> PAGEREF _Toc19736 \h </w:instrText>
        </w:r>
        <w:r>
          <w:fldChar w:fldCharType="separate"/>
        </w:r>
        <w:r>
          <w:t>23</w:t>
        </w:r>
        <w:r>
          <w:fldChar w:fldCharType="end"/>
        </w:r>
      </w:hyperlink>
    </w:p>
    <w:p>
      <w:pPr>
        <w:pStyle w:val="TOC2"/>
        <w:tabs>
          <w:tab w:val="right" w:leader="dot" w:pos="8306"/>
        </w:tabs>
      </w:pPr>
      <w:hyperlink w:anchor="_Toc26430" w:history="1">
        <w:r>
          <w:rPr>
            <w:rFonts w:ascii="仿宋" w:eastAsia="仿宋" w:hAnsi="仿宋" w:cs="仿宋" w:hint="eastAsia"/>
            <w:lang w:eastAsia="zh-CN"/>
          </w:rPr>
          <w:t>(一)、建设周期</w:t>
        </w:r>
        <w:r>
          <w:tab/>
        </w:r>
        <w:r>
          <w:fldChar w:fldCharType="begin"/>
        </w:r>
        <w:r>
          <w:instrText xml:space="preserve"> PAGEREF _Toc26430 \h </w:instrText>
        </w:r>
        <w:r>
          <w:fldChar w:fldCharType="separate"/>
        </w:r>
        <w:r>
          <w:t>23</w:t>
        </w:r>
        <w:r>
          <w:fldChar w:fldCharType="end"/>
        </w:r>
      </w:hyperlink>
    </w:p>
    <w:p>
      <w:pPr>
        <w:pStyle w:val="TOC2"/>
        <w:tabs>
          <w:tab w:val="right" w:leader="dot" w:pos="8306"/>
        </w:tabs>
      </w:pPr>
      <w:hyperlink w:anchor="_Toc795" w:history="1">
        <w:r>
          <w:rPr>
            <w:rFonts w:ascii="仿宋" w:eastAsia="仿宋" w:hAnsi="仿宋" w:cs="仿宋" w:hint="eastAsia"/>
            <w:lang w:eastAsia="zh-CN"/>
          </w:rPr>
          <w:t>(二)、建设进度</w:t>
        </w:r>
        <w:r>
          <w:tab/>
        </w:r>
        <w:r>
          <w:fldChar w:fldCharType="begin"/>
        </w:r>
        <w:r>
          <w:instrText xml:space="preserve"> PAGEREF _Toc795 \h </w:instrText>
        </w:r>
        <w:r>
          <w:fldChar w:fldCharType="separate"/>
        </w:r>
        <w:r>
          <w:t>24</w:t>
        </w:r>
        <w:r>
          <w:fldChar w:fldCharType="end"/>
        </w:r>
      </w:hyperlink>
    </w:p>
    <w:p>
      <w:pPr>
        <w:pStyle w:val="TOC2"/>
        <w:tabs>
          <w:tab w:val="right" w:leader="dot" w:pos="8306"/>
        </w:tabs>
      </w:pPr>
      <w:hyperlink w:anchor="_Toc17740" w:history="1">
        <w:r>
          <w:rPr>
            <w:rFonts w:ascii="仿宋" w:eastAsia="仿宋" w:hAnsi="仿宋" w:cs="仿宋" w:hint="eastAsia"/>
            <w:lang w:eastAsia="zh-CN"/>
          </w:rPr>
          <w:t>(三)、进度安排注意事项</w:t>
        </w:r>
        <w:r>
          <w:tab/>
        </w:r>
        <w:r>
          <w:fldChar w:fldCharType="begin"/>
        </w:r>
        <w:r>
          <w:instrText xml:space="preserve"> PAGEREF _Toc17740 \h </w:instrText>
        </w:r>
        <w:r>
          <w:fldChar w:fldCharType="separate"/>
        </w:r>
        <w:r>
          <w:t>25</w:t>
        </w:r>
        <w:r>
          <w:fldChar w:fldCharType="end"/>
        </w:r>
      </w:hyperlink>
    </w:p>
    <w:p>
      <w:pPr>
        <w:pStyle w:val="TOC2"/>
        <w:tabs>
          <w:tab w:val="right" w:leader="dot" w:pos="8306"/>
        </w:tabs>
      </w:pPr>
      <w:hyperlink w:anchor="_Toc32594" w:history="1">
        <w:r>
          <w:rPr>
            <w:rFonts w:ascii="仿宋" w:eastAsia="仿宋" w:hAnsi="仿宋" w:cs="仿宋" w:hint="eastAsia"/>
            <w:lang w:eastAsia="zh-CN"/>
          </w:rPr>
          <w:t>(四)、人力资源配置</w:t>
        </w:r>
        <w:r>
          <w:tab/>
        </w:r>
        <w:r>
          <w:fldChar w:fldCharType="begin"/>
        </w:r>
        <w:r>
          <w:instrText xml:space="preserve"> PAGEREF _Toc32594 \h </w:instrText>
        </w:r>
        <w:r>
          <w:fldChar w:fldCharType="separate"/>
        </w:r>
        <w:r>
          <w:t>26</w:t>
        </w:r>
        <w:r>
          <w:fldChar w:fldCharType="end"/>
        </w:r>
      </w:hyperlink>
    </w:p>
    <w:p>
      <w:pPr>
        <w:pStyle w:val="TOC1"/>
        <w:tabs>
          <w:tab w:val="right" w:leader="dot" w:pos="8306"/>
        </w:tabs>
      </w:pPr>
      <w:hyperlink w:anchor="_Toc18853" w:history="1">
        <w:r>
          <w:rPr>
            <w:rFonts w:ascii="仿宋" w:eastAsia="仿宋" w:hAnsi="仿宋" w:cs="仿宋" w:hint="eastAsia"/>
            <w:lang w:eastAsia="zh-CN"/>
          </w:rPr>
          <w:t>九、树脂工艺品项目经营效益</w:t>
        </w:r>
        <w:r>
          <w:tab/>
        </w:r>
        <w:r>
          <w:fldChar w:fldCharType="begin"/>
        </w:r>
        <w:r>
          <w:instrText xml:space="preserve"> PAGEREF _Toc18853 \h </w:instrText>
        </w:r>
        <w:r>
          <w:fldChar w:fldCharType="separate"/>
        </w:r>
        <w:r>
          <w:t>27</w:t>
        </w:r>
        <w:r>
          <w:fldChar w:fldCharType="end"/>
        </w:r>
      </w:hyperlink>
    </w:p>
    <w:p>
      <w:pPr>
        <w:pStyle w:val="TOC2"/>
        <w:tabs>
          <w:tab w:val="right" w:leader="dot" w:pos="8306"/>
        </w:tabs>
      </w:pPr>
      <w:hyperlink w:anchor="_Toc21227" w:history="1">
        <w:r>
          <w:rPr>
            <w:rFonts w:ascii="仿宋" w:eastAsia="仿宋" w:hAnsi="仿宋" w:cs="仿宋" w:hint="eastAsia"/>
            <w:lang w:eastAsia="zh-CN"/>
          </w:rPr>
          <w:t>(一)、经济评价财务测算</w:t>
        </w:r>
        <w:r>
          <w:tab/>
        </w:r>
        <w:r>
          <w:fldChar w:fldCharType="begin"/>
        </w:r>
        <w:r>
          <w:instrText xml:space="preserve"> PAGEREF _Toc21227 \h </w:instrText>
        </w:r>
        <w:r>
          <w:fldChar w:fldCharType="separate"/>
        </w:r>
        <w:r>
          <w:t>27</w:t>
        </w:r>
        <w:r>
          <w:fldChar w:fldCharType="end"/>
        </w:r>
      </w:hyperlink>
    </w:p>
    <w:p>
      <w:pPr>
        <w:pStyle w:val="TOC2"/>
        <w:tabs>
          <w:tab w:val="right" w:leader="dot" w:pos="8306"/>
        </w:tabs>
      </w:pPr>
      <w:hyperlink w:anchor="_Toc18954" w:history="1">
        <w:r>
          <w:rPr>
            <w:rFonts w:ascii="仿宋" w:eastAsia="仿宋" w:hAnsi="仿宋" w:cs="仿宋" w:hint="eastAsia"/>
            <w:lang w:eastAsia="zh-CN"/>
          </w:rPr>
          <w:t>(二)、树脂工艺品项目盈利能力分析</w:t>
        </w:r>
        <w:r>
          <w:tab/>
        </w:r>
        <w:r>
          <w:fldChar w:fldCharType="begin"/>
        </w:r>
        <w:r>
          <w:instrText xml:space="preserve"> PAGEREF _Toc18954 \h </w:instrText>
        </w:r>
        <w:r>
          <w:fldChar w:fldCharType="separate"/>
        </w:r>
        <w:r>
          <w:t>28</w:t>
        </w:r>
        <w:r>
          <w:fldChar w:fldCharType="end"/>
        </w:r>
      </w:hyperlink>
    </w:p>
    <w:p>
      <w:pPr>
        <w:pStyle w:val="TOC1"/>
        <w:tabs>
          <w:tab w:val="right" w:leader="dot" w:pos="8306"/>
        </w:tabs>
      </w:pPr>
      <w:hyperlink w:anchor="_Toc2248" w:history="1">
        <w:r>
          <w:rPr>
            <w:rFonts w:ascii="仿宋" w:eastAsia="仿宋" w:hAnsi="仿宋" w:cs="仿宋" w:hint="eastAsia"/>
            <w:lang w:eastAsia="zh-CN"/>
          </w:rPr>
          <w:t>十、树脂工艺品项目人力资源管理</w:t>
        </w:r>
        <w:r>
          <w:tab/>
        </w:r>
        <w:r>
          <w:fldChar w:fldCharType="begin"/>
        </w:r>
        <w:r>
          <w:instrText xml:space="preserve"> PAGEREF _Toc2248 \h </w:instrText>
        </w:r>
        <w:r>
          <w:fldChar w:fldCharType="separate"/>
        </w:r>
        <w:r>
          <w:t>29</w:t>
        </w:r>
        <w:r>
          <w:fldChar w:fldCharType="end"/>
        </w:r>
      </w:hyperlink>
    </w:p>
    <w:p>
      <w:pPr>
        <w:pStyle w:val="TOC2"/>
        <w:tabs>
          <w:tab w:val="right" w:leader="dot" w:pos="8306"/>
        </w:tabs>
      </w:pPr>
      <w:hyperlink w:anchor="_Toc2420" w:history="1">
        <w:r>
          <w:rPr>
            <w:rFonts w:ascii="仿宋" w:eastAsia="仿宋" w:hAnsi="仿宋" w:cs="仿宋" w:hint="eastAsia"/>
            <w:lang w:eastAsia="zh-CN"/>
          </w:rPr>
          <w:t>(一)、建立健全的预算管理制度</w:t>
        </w:r>
        <w:r>
          <w:tab/>
        </w:r>
        <w:r>
          <w:fldChar w:fldCharType="begin"/>
        </w:r>
        <w:r>
          <w:instrText xml:space="preserve"> PAGEREF _Toc2420 \h </w:instrText>
        </w:r>
        <w:r>
          <w:fldChar w:fldCharType="separate"/>
        </w:r>
        <w:r>
          <w:t>29</w:t>
        </w:r>
        <w:r>
          <w:fldChar w:fldCharType="end"/>
        </w:r>
      </w:hyperlink>
    </w:p>
    <w:p>
      <w:pPr>
        <w:pStyle w:val="TOC2"/>
        <w:tabs>
          <w:tab w:val="right" w:leader="dot" w:pos="8306"/>
        </w:tabs>
      </w:pPr>
      <w:hyperlink w:anchor="_Toc5419" w:history="1">
        <w:r>
          <w:rPr>
            <w:rFonts w:ascii="仿宋" w:eastAsia="仿宋" w:hAnsi="仿宋" w:cs="仿宋" w:hint="eastAsia"/>
            <w:lang w:eastAsia="zh-CN"/>
          </w:rPr>
          <w:t>(二)、加强资金流动监控</w:t>
        </w:r>
        <w:r>
          <w:tab/>
        </w:r>
        <w:r>
          <w:fldChar w:fldCharType="begin"/>
        </w:r>
        <w:r>
          <w:instrText xml:space="preserve"> PAGEREF _Toc5419 \h </w:instrText>
        </w:r>
        <w:r>
          <w:fldChar w:fldCharType="separate"/>
        </w:r>
        <w:r>
          <w:t>31</w:t>
        </w:r>
        <w:r>
          <w:fldChar w:fldCharType="end"/>
        </w:r>
      </w:hyperlink>
    </w:p>
    <w:p>
      <w:pPr>
        <w:pStyle w:val="TOC2"/>
        <w:tabs>
          <w:tab w:val="right" w:leader="dot" w:pos="8306"/>
        </w:tabs>
      </w:pPr>
      <w:hyperlink w:anchor="_Toc15231" w:history="1">
        <w:r>
          <w:rPr>
            <w:rFonts w:ascii="仿宋" w:eastAsia="仿宋" w:hAnsi="仿宋" w:cs="仿宋" w:hint="eastAsia"/>
            <w:lang w:eastAsia="zh-CN"/>
          </w:rPr>
          <w:t>(三)、制定完善的风险控制机制</w:t>
        </w:r>
        <w:r>
          <w:tab/>
        </w:r>
        <w:r>
          <w:fldChar w:fldCharType="begin"/>
        </w:r>
        <w:r>
          <w:instrText xml:space="preserve"> PAGEREF _Toc15231 \h </w:instrText>
        </w:r>
        <w:r>
          <w:fldChar w:fldCharType="separate"/>
        </w:r>
        <w:r>
          <w:t>32</w:t>
        </w:r>
        <w:r>
          <w:fldChar w:fldCharType="end"/>
        </w:r>
      </w:hyperlink>
    </w:p>
    <w:p>
      <w:pPr>
        <w:pStyle w:val="TOC2"/>
        <w:tabs>
          <w:tab w:val="right" w:leader="dot" w:pos="8306"/>
        </w:tabs>
      </w:pPr>
      <w:hyperlink w:anchor="_Toc21512" w:history="1">
        <w:r>
          <w:rPr>
            <w:rFonts w:ascii="仿宋" w:eastAsia="仿宋" w:hAnsi="仿宋" w:cs="仿宋" w:hint="eastAsia"/>
            <w:lang w:eastAsia="zh-CN"/>
          </w:rPr>
          <w:t>(四)、优化成本管理</w:t>
        </w:r>
        <w:r>
          <w:tab/>
        </w:r>
        <w:r>
          <w:fldChar w:fldCharType="begin"/>
        </w:r>
        <w:r>
          <w:instrText xml:space="preserve"> PAGEREF _Toc21512 \h </w:instrText>
        </w:r>
        <w:r>
          <w:fldChar w:fldCharType="separate"/>
        </w:r>
        <w:r>
          <w:t>33</w:t>
        </w:r>
        <w:r>
          <w:fldChar w:fldCharType="end"/>
        </w:r>
      </w:hyperlink>
    </w:p>
    <w:p>
      <w:pPr>
        <w:pStyle w:val="TOC1"/>
        <w:tabs>
          <w:tab w:val="right" w:leader="dot" w:pos="8306"/>
        </w:tabs>
      </w:pPr>
      <w:hyperlink w:anchor="_Toc28687" w:history="1">
        <w:r>
          <w:rPr>
            <w:rFonts w:ascii="仿宋" w:eastAsia="仿宋" w:hAnsi="仿宋" w:cs="仿宋" w:hint="eastAsia"/>
            <w:lang w:eastAsia="zh-CN"/>
          </w:rPr>
          <w:t>十一、树脂工艺品项目技术管理</w:t>
        </w:r>
        <w:r>
          <w:tab/>
        </w:r>
        <w:r>
          <w:fldChar w:fldCharType="begin"/>
        </w:r>
        <w:r>
          <w:instrText xml:space="preserve"> PAGEREF _Toc28687 \h </w:instrText>
        </w:r>
        <w:r>
          <w:fldChar w:fldCharType="separate"/>
        </w:r>
        <w:r>
          <w:t>35</w:t>
        </w:r>
        <w:r>
          <w:fldChar w:fldCharType="end"/>
        </w:r>
      </w:hyperlink>
    </w:p>
    <w:p>
      <w:pPr>
        <w:pStyle w:val="TOC2"/>
        <w:tabs>
          <w:tab w:val="right" w:leader="dot" w:pos="8306"/>
        </w:tabs>
      </w:pPr>
      <w:hyperlink w:anchor="_Toc4738" w:history="1">
        <w:r>
          <w:rPr>
            <w:rFonts w:ascii="仿宋" w:eastAsia="仿宋" w:hAnsi="仿宋" w:cs="仿宋" w:hint="eastAsia"/>
            <w:lang w:eastAsia="zh-CN"/>
          </w:rPr>
          <w:t>(一)、技术方案选用方向</w:t>
        </w:r>
        <w:r>
          <w:tab/>
        </w:r>
        <w:r>
          <w:fldChar w:fldCharType="begin"/>
        </w:r>
        <w:r>
          <w:instrText xml:space="preserve"> PAGEREF _Toc4738 \h </w:instrText>
        </w:r>
        <w:r>
          <w:fldChar w:fldCharType="separate"/>
        </w:r>
        <w:r>
          <w:t>35</w:t>
        </w:r>
        <w:r>
          <w:fldChar w:fldCharType="end"/>
        </w:r>
      </w:hyperlink>
    </w:p>
    <w:p>
      <w:pPr>
        <w:pStyle w:val="TOC2"/>
        <w:tabs>
          <w:tab w:val="right" w:leader="dot" w:pos="8306"/>
        </w:tabs>
      </w:pPr>
      <w:hyperlink w:anchor="_Toc4422" w:history="1">
        <w:r>
          <w:rPr>
            <w:rFonts w:ascii="仿宋" w:eastAsia="仿宋" w:hAnsi="仿宋" w:cs="仿宋" w:hint="eastAsia"/>
            <w:lang w:eastAsia="zh-CN"/>
          </w:rPr>
          <w:t>(二)、工艺技术方案选用原则</w:t>
        </w:r>
        <w:r>
          <w:tab/>
        </w:r>
        <w:r>
          <w:fldChar w:fldCharType="begin"/>
        </w:r>
        <w:r>
          <w:instrText xml:space="preserve"> PAGEREF _Toc4422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813" w:history="1">
        <w:r>
          <w:rPr>
            <w:rFonts w:ascii="仿宋" w:eastAsia="仿宋" w:hAnsi="仿宋" w:cs="仿宋" w:hint="eastAsia"/>
            <w:lang w:eastAsia="zh-CN"/>
          </w:rPr>
          <w:t>(三)、工艺技术方案要求</w:t>
        </w:r>
        <w:r>
          <w:tab/>
        </w:r>
        <w:r>
          <w:fldChar w:fldCharType="begin"/>
        </w:r>
        <w:r>
          <w:instrText xml:space="preserve"> PAGEREF _Toc17813 \h </w:instrText>
        </w:r>
        <w:r>
          <w:fldChar w:fldCharType="separate"/>
        </w:r>
        <w:r>
          <w:t>39</w:t>
        </w:r>
        <w:r>
          <w:fldChar w:fldCharType="end"/>
        </w:r>
      </w:hyperlink>
    </w:p>
    <w:p>
      <w:pPr>
        <w:pStyle w:val="TOC1"/>
        <w:tabs>
          <w:tab w:val="right" w:leader="dot" w:pos="8306"/>
        </w:tabs>
      </w:pPr>
      <w:hyperlink w:anchor="_Toc11781" w:history="1">
        <w:r>
          <w:rPr>
            <w:rFonts w:ascii="仿宋" w:eastAsia="仿宋" w:hAnsi="仿宋" w:cs="仿宋" w:hint="eastAsia"/>
            <w:lang w:eastAsia="zh-CN"/>
          </w:rPr>
          <w:t>十二、树脂工艺品项目创新与研发</w:t>
        </w:r>
        <w:r>
          <w:tab/>
        </w:r>
        <w:r>
          <w:fldChar w:fldCharType="begin"/>
        </w:r>
        <w:r>
          <w:instrText xml:space="preserve"> PAGEREF _Toc11781 \h </w:instrText>
        </w:r>
        <w:r>
          <w:fldChar w:fldCharType="separate"/>
        </w:r>
        <w:r>
          <w:t>41</w:t>
        </w:r>
        <w:r>
          <w:fldChar w:fldCharType="end"/>
        </w:r>
      </w:hyperlink>
    </w:p>
    <w:p>
      <w:pPr>
        <w:pStyle w:val="TOC2"/>
        <w:tabs>
          <w:tab w:val="right" w:leader="dot" w:pos="8306"/>
        </w:tabs>
      </w:pPr>
      <w:hyperlink w:anchor="_Toc24337" w:history="1">
        <w:r>
          <w:rPr>
            <w:rFonts w:ascii="仿宋" w:eastAsia="仿宋" w:hAnsi="仿宋" w:cs="仿宋" w:hint="eastAsia"/>
            <w:lang w:eastAsia="zh-CN"/>
          </w:rPr>
          <w:t>(一)、创新策略与方向</w:t>
        </w:r>
        <w:r>
          <w:tab/>
        </w:r>
        <w:r>
          <w:fldChar w:fldCharType="begin"/>
        </w:r>
        <w:r>
          <w:instrText xml:space="preserve"> PAGEREF _Toc24337 \h </w:instrText>
        </w:r>
        <w:r>
          <w:fldChar w:fldCharType="separate"/>
        </w:r>
        <w:r>
          <w:t>41</w:t>
        </w:r>
        <w:r>
          <w:fldChar w:fldCharType="end"/>
        </w:r>
      </w:hyperlink>
    </w:p>
    <w:p>
      <w:pPr>
        <w:pStyle w:val="TOC2"/>
        <w:tabs>
          <w:tab w:val="right" w:leader="dot" w:pos="8306"/>
        </w:tabs>
      </w:pPr>
      <w:hyperlink w:anchor="_Toc23944" w:history="1">
        <w:r>
          <w:rPr>
            <w:rFonts w:ascii="仿宋" w:eastAsia="仿宋" w:hAnsi="仿宋" w:cs="仿宋" w:hint="eastAsia"/>
            <w:lang w:eastAsia="zh-CN"/>
          </w:rPr>
          <w:t>(二)、研发规划与投入</w:t>
        </w:r>
        <w:r>
          <w:tab/>
        </w:r>
        <w:r>
          <w:fldChar w:fldCharType="begin"/>
        </w:r>
        <w:r>
          <w:instrText xml:space="preserve"> PAGEREF _Toc23944 \h </w:instrText>
        </w:r>
        <w:r>
          <w:fldChar w:fldCharType="separate"/>
        </w:r>
        <w:r>
          <w:t>42</w:t>
        </w:r>
        <w:r>
          <w:fldChar w:fldCharType="end"/>
        </w:r>
      </w:hyperlink>
    </w:p>
    <w:p>
      <w:pPr>
        <w:pStyle w:val="TOC1"/>
        <w:tabs>
          <w:tab w:val="right" w:leader="dot" w:pos="8306"/>
        </w:tabs>
      </w:pPr>
      <w:hyperlink w:anchor="_Toc31554" w:history="1">
        <w:r>
          <w:rPr>
            <w:rFonts w:ascii="仿宋" w:eastAsia="仿宋" w:hAnsi="仿宋" w:cs="仿宋" w:hint="eastAsia"/>
            <w:lang w:eastAsia="zh-CN"/>
          </w:rPr>
          <w:t>十三、树脂工艺品项目变更管理</w:t>
        </w:r>
        <w:r>
          <w:tab/>
        </w:r>
        <w:r>
          <w:fldChar w:fldCharType="begin"/>
        </w:r>
        <w:r>
          <w:instrText xml:space="preserve"> PAGEREF _Toc31554 \h </w:instrText>
        </w:r>
        <w:r>
          <w:fldChar w:fldCharType="separate"/>
        </w:r>
        <w:r>
          <w:t>44</w:t>
        </w:r>
        <w:r>
          <w:fldChar w:fldCharType="end"/>
        </w:r>
      </w:hyperlink>
    </w:p>
    <w:p>
      <w:pPr>
        <w:pStyle w:val="TOC2"/>
        <w:tabs>
          <w:tab w:val="right" w:leader="dot" w:pos="8306"/>
        </w:tabs>
      </w:pPr>
      <w:hyperlink w:anchor="_Toc11493" w:history="1">
        <w:r>
          <w:rPr>
            <w:rFonts w:ascii="仿宋" w:eastAsia="仿宋" w:hAnsi="仿宋" w:cs="仿宋" w:hint="eastAsia"/>
            <w:lang w:eastAsia="zh-CN"/>
          </w:rPr>
          <w:t>(一)、变更申请与评估</w:t>
        </w:r>
        <w:r>
          <w:tab/>
        </w:r>
        <w:r>
          <w:fldChar w:fldCharType="begin"/>
        </w:r>
        <w:r>
          <w:instrText xml:space="preserve"> PAGEREF _Toc11493 \h </w:instrText>
        </w:r>
        <w:r>
          <w:fldChar w:fldCharType="separate"/>
        </w:r>
        <w:r>
          <w:t>44</w:t>
        </w:r>
        <w:r>
          <w:fldChar w:fldCharType="end"/>
        </w:r>
      </w:hyperlink>
    </w:p>
    <w:p>
      <w:pPr>
        <w:pStyle w:val="TOC2"/>
        <w:tabs>
          <w:tab w:val="right" w:leader="dot" w:pos="8306"/>
        </w:tabs>
      </w:pPr>
      <w:hyperlink w:anchor="_Toc13562" w:history="1">
        <w:r>
          <w:rPr>
            <w:rFonts w:ascii="仿宋" w:eastAsia="仿宋" w:hAnsi="仿宋" w:cs="仿宋" w:hint="eastAsia"/>
            <w:lang w:eastAsia="zh-CN"/>
          </w:rPr>
          <w:t>(二)、变更实施与控制</w:t>
        </w:r>
        <w:r>
          <w:tab/>
        </w:r>
        <w:r>
          <w:fldChar w:fldCharType="begin"/>
        </w:r>
        <w:r>
          <w:instrText xml:space="preserve"> PAGEREF _Toc13562 \h </w:instrText>
        </w:r>
        <w:r>
          <w:fldChar w:fldCharType="separate"/>
        </w:r>
        <w:r>
          <w:t>44</w:t>
        </w:r>
        <w:r>
          <w:fldChar w:fldCharType="end"/>
        </w:r>
      </w:hyperlink>
    </w:p>
    <w:p>
      <w:pPr>
        <w:pStyle w:val="TOC1"/>
        <w:tabs>
          <w:tab w:val="right" w:leader="dot" w:pos="8306"/>
        </w:tabs>
      </w:pPr>
      <w:hyperlink w:anchor="_Toc19824" w:history="1">
        <w:r>
          <w:rPr>
            <w:rFonts w:ascii="仿宋" w:eastAsia="仿宋" w:hAnsi="仿宋" w:cs="仿宋" w:hint="eastAsia"/>
            <w:lang w:eastAsia="zh-CN"/>
          </w:rPr>
          <w:t>十四、树脂工艺品项目工程方案分析</w:t>
        </w:r>
        <w:r>
          <w:tab/>
        </w:r>
        <w:r>
          <w:fldChar w:fldCharType="begin"/>
        </w:r>
        <w:r>
          <w:instrText xml:space="preserve"> PAGEREF _Toc19824 \h </w:instrText>
        </w:r>
        <w:r>
          <w:fldChar w:fldCharType="separate"/>
        </w:r>
        <w:r>
          <w:t>45</w:t>
        </w:r>
        <w:r>
          <w:fldChar w:fldCharType="end"/>
        </w:r>
      </w:hyperlink>
    </w:p>
    <w:p>
      <w:pPr>
        <w:pStyle w:val="TOC2"/>
        <w:tabs>
          <w:tab w:val="right" w:leader="dot" w:pos="8306"/>
        </w:tabs>
      </w:pPr>
      <w:hyperlink w:anchor="_Toc6879" w:history="1">
        <w:r>
          <w:rPr>
            <w:rFonts w:ascii="仿宋" w:eastAsia="仿宋" w:hAnsi="仿宋" w:cs="仿宋" w:hint="eastAsia"/>
            <w:lang w:eastAsia="zh-CN"/>
          </w:rPr>
          <w:t>(一)、建筑工程设计原则</w:t>
        </w:r>
        <w:r>
          <w:tab/>
        </w:r>
        <w:r>
          <w:fldChar w:fldCharType="begin"/>
        </w:r>
        <w:r>
          <w:instrText xml:space="preserve"> PAGEREF _Toc6879 \h </w:instrText>
        </w:r>
        <w:r>
          <w:fldChar w:fldCharType="separate"/>
        </w:r>
        <w:r>
          <w:t>45</w:t>
        </w:r>
        <w:r>
          <w:fldChar w:fldCharType="end"/>
        </w:r>
      </w:hyperlink>
    </w:p>
    <w:p>
      <w:pPr>
        <w:pStyle w:val="TOC2"/>
        <w:tabs>
          <w:tab w:val="right" w:leader="dot" w:pos="8306"/>
        </w:tabs>
      </w:pPr>
      <w:hyperlink w:anchor="_Toc13139" w:history="1">
        <w:r>
          <w:rPr>
            <w:rFonts w:ascii="仿宋" w:eastAsia="仿宋" w:hAnsi="仿宋" w:cs="仿宋" w:hint="eastAsia"/>
            <w:lang w:eastAsia="zh-CN"/>
          </w:rPr>
          <w:t>(二)、土建工程建设指标</w:t>
        </w:r>
        <w:r>
          <w:tab/>
        </w:r>
        <w:r>
          <w:fldChar w:fldCharType="begin"/>
        </w:r>
        <w:r>
          <w:instrText xml:space="preserve"> PAGEREF _Toc13139 \h </w:instrText>
        </w:r>
        <w:r>
          <w:fldChar w:fldCharType="separate"/>
        </w:r>
        <w:r>
          <w:t>48</w:t>
        </w:r>
        <w:r>
          <w:fldChar w:fldCharType="end"/>
        </w:r>
      </w:hyperlink>
    </w:p>
    <w:p>
      <w:pPr>
        <w:pStyle w:val="TOC1"/>
        <w:tabs>
          <w:tab w:val="right" w:leader="dot" w:pos="8306"/>
        </w:tabs>
      </w:pPr>
      <w:hyperlink w:anchor="_Toc22563" w:history="1">
        <w:r>
          <w:rPr>
            <w:rFonts w:ascii="仿宋" w:eastAsia="仿宋" w:hAnsi="仿宋" w:cs="仿宋" w:hint="eastAsia"/>
            <w:lang w:eastAsia="zh-CN"/>
          </w:rPr>
          <w:t>十五、树脂工艺品项目治理与监督</w:t>
        </w:r>
        <w:r>
          <w:tab/>
        </w:r>
        <w:r>
          <w:fldChar w:fldCharType="begin"/>
        </w:r>
        <w:r>
          <w:instrText xml:space="preserve"> PAGEREF _Toc22563 \h </w:instrText>
        </w:r>
        <w:r>
          <w:fldChar w:fldCharType="separate"/>
        </w:r>
        <w:r>
          <w:t>50</w:t>
        </w:r>
        <w:r>
          <w:fldChar w:fldCharType="end"/>
        </w:r>
      </w:hyperlink>
    </w:p>
    <w:p>
      <w:pPr>
        <w:pStyle w:val="TOC2"/>
        <w:tabs>
          <w:tab w:val="right" w:leader="dot" w:pos="8306"/>
        </w:tabs>
      </w:pPr>
      <w:hyperlink w:anchor="_Toc3550" w:history="1">
        <w:r>
          <w:rPr>
            <w:rFonts w:ascii="仿宋" w:eastAsia="仿宋" w:hAnsi="仿宋" w:cs="仿宋" w:hint="eastAsia"/>
            <w:lang w:eastAsia="zh-CN"/>
          </w:rPr>
          <w:t>(一)、树脂工艺品项目治理结构</w:t>
        </w:r>
        <w:r>
          <w:tab/>
        </w:r>
        <w:r>
          <w:fldChar w:fldCharType="begin"/>
        </w:r>
        <w:r>
          <w:instrText xml:space="preserve"> PAGEREF _Toc3550 \h </w:instrText>
        </w:r>
        <w:r>
          <w:fldChar w:fldCharType="separate"/>
        </w:r>
        <w:r>
          <w:t>50</w:t>
        </w:r>
        <w:r>
          <w:fldChar w:fldCharType="end"/>
        </w:r>
      </w:hyperlink>
    </w:p>
    <w:p>
      <w:pPr>
        <w:pStyle w:val="TOC2"/>
        <w:tabs>
          <w:tab w:val="right" w:leader="dot" w:pos="8306"/>
        </w:tabs>
      </w:pPr>
      <w:hyperlink w:anchor="_Toc29719" w:history="1">
        <w:r>
          <w:rPr>
            <w:rFonts w:ascii="仿宋" w:eastAsia="仿宋" w:hAnsi="仿宋" w:cs="仿宋" w:hint="eastAsia"/>
            <w:lang w:eastAsia="zh-CN"/>
          </w:rPr>
          <w:t>(二)、监督与审计</w:t>
        </w:r>
        <w:r>
          <w:tab/>
        </w:r>
        <w:r>
          <w:fldChar w:fldCharType="begin"/>
        </w:r>
        <w:r>
          <w:instrText xml:space="preserve"> PAGEREF _Toc29719 \h </w:instrText>
        </w:r>
        <w:r>
          <w:fldChar w:fldCharType="separate"/>
        </w:r>
        <w:r>
          <w:t>52</w:t>
        </w:r>
        <w:r>
          <w:fldChar w:fldCharType="end"/>
        </w:r>
      </w:hyperlink>
    </w:p>
    <w:p>
      <w:pPr>
        <w:pStyle w:val="TOC1"/>
        <w:tabs>
          <w:tab w:val="right" w:leader="dot" w:pos="8306"/>
        </w:tabs>
      </w:pPr>
      <w:hyperlink w:anchor="_Toc3930" w:history="1">
        <w:r>
          <w:rPr>
            <w:rFonts w:ascii="仿宋" w:eastAsia="仿宋" w:hAnsi="仿宋" w:cs="仿宋" w:hint="eastAsia"/>
            <w:lang w:eastAsia="zh-CN"/>
          </w:rPr>
          <w:t>十六、树脂工艺品项目实施保障措施</w:t>
        </w:r>
        <w:r>
          <w:tab/>
        </w:r>
        <w:r>
          <w:fldChar w:fldCharType="begin"/>
        </w:r>
        <w:r>
          <w:instrText xml:space="preserve"> PAGEREF _Toc3930 \h </w:instrText>
        </w:r>
        <w:r>
          <w:fldChar w:fldCharType="separate"/>
        </w:r>
        <w:r>
          <w:t>53</w:t>
        </w:r>
        <w:r>
          <w:fldChar w:fldCharType="end"/>
        </w:r>
      </w:hyperlink>
    </w:p>
    <w:p>
      <w:pPr>
        <w:pStyle w:val="TOC2"/>
        <w:tabs>
          <w:tab w:val="right" w:leader="dot" w:pos="8306"/>
        </w:tabs>
      </w:pPr>
      <w:hyperlink w:anchor="_Toc26423" w:history="1">
        <w:r>
          <w:rPr>
            <w:rFonts w:ascii="仿宋" w:eastAsia="仿宋" w:hAnsi="仿宋" w:cs="仿宋" w:hint="eastAsia"/>
            <w:lang w:eastAsia="zh-CN"/>
          </w:rPr>
          <w:t>(一)、树脂工艺品项目实施保障机制</w:t>
        </w:r>
        <w:r>
          <w:tab/>
        </w:r>
        <w:r>
          <w:fldChar w:fldCharType="begin"/>
        </w:r>
        <w:r>
          <w:instrText xml:space="preserve"> PAGEREF _Toc26423 \h </w:instrText>
        </w:r>
        <w:r>
          <w:fldChar w:fldCharType="separate"/>
        </w:r>
        <w:r>
          <w:t>53</w:t>
        </w:r>
        <w:r>
          <w:fldChar w:fldCharType="end"/>
        </w:r>
      </w:hyperlink>
    </w:p>
    <w:p>
      <w:pPr>
        <w:pStyle w:val="TOC2"/>
        <w:tabs>
          <w:tab w:val="right" w:leader="dot" w:pos="8306"/>
        </w:tabs>
      </w:pPr>
      <w:hyperlink w:anchor="_Toc26720" w:history="1">
        <w:r>
          <w:rPr>
            <w:rFonts w:ascii="仿宋" w:eastAsia="仿宋" w:hAnsi="仿宋" w:cs="仿宋" w:hint="eastAsia"/>
            <w:lang w:eastAsia="zh-CN"/>
          </w:rPr>
          <w:t>(二)、树脂工艺品项目法律合规要求</w:t>
        </w:r>
        <w:r>
          <w:tab/>
        </w:r>
        <w:r>
          <w:fldChar w:fldCharType="begin"/>
        </w:r>
        <w:r>
          <w:instrText xml:space="preserve"> PAGEREF _Toc26720 \h </w:instrText>
        </w:r>
        <w:r>
          <w:fldChar w:fldCharType="separate"/>
        </w:r>
        <w:r>
          <w:t>56</w:t>
        </w:r>
        <w:r>
          <w:fldChar w:fldCharType="end"/>
        </w:r>
      </w:hyperlink>
    </w:p>
    <w:p>
      <w:pPr>
        <w:pStyle w:val="TOC2"/>
        <w:tabs>
          <w:tab w:val="right" w:leader="dot" w:pos="8306"/>
        </w:tabs>
      </w:pPr>
      <w:hyperlink w:anchor="_Toc31129" w:history="1">
        <w:r>
          <w:rPr>
            <w:rFonts w:ascii="仿宋" w:eastAsia="仿宋" w:hAnsi="仿宋" w:cs="仿宋" w:hint="eastAsia"/>
            <w:lang w:eastAsia="zh-CN"/>
          </w:rPr>
          <w:t>(三)、树脂工艺品项目合同管理与法律事务</w:t>
        </w:r>
        <w:r>
          <w:tab/>
        </w:r>
        <w:r>
          <w:fldChar w:fldCharType="begin"/>
        </w:r>
        <w:r>
          <w:instrText xml:space="preserve"> PAGEREF _Toc31129 \h </w:instrText>
        </w:r>
        <w:r>
          <w:fldChar w:fldCharType="separate"/>
        </w:r>
        <w:r>
          <w:t>61</w:t>
        </w:r>
        <w:r>
          <w:fldChar w:fldCharType="end"/>
        </w:r>
      </w:hyperlink>
    </w:p>
    <w:p>
      <w:pPr>
        <w:pStyle w:val="TOC2"/>
        <w:tabs>
          <w:tab w:val="right" w:leader="dot" w:pos="8306"/>
        </w:tabs>
      </w:pPr>
      <w:hyperlink w:anchor="_Toc15108" w:history="1">
        <w:r>
          <w:rPr>
            <w:rFonts w:ascii="仿宋" w:eastAsia="仿宋" w:hAnsi="仿宋" w:cs="仿宋" w:hint="eastAsia"/>
            <w:lang w:eastAsia="zh-CN"/>
          </w:rPr>
          <w:t>(四)、树脂工艺品项目知识产权保护策略</w:t>
        </w:r>
        <w:r>
          <w:tab/>
        </w:r>
        <w:r>
          <w:fldChar w:fldCharType="begin"/>
        </w:r>
        <w:r>
          <w:instrText xml:space="preserve"> PAGEREF _Toc15108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37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1794"/>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6219"/>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树脂工艺品项目的技术管理特点体现在其创新导向。通过引入最先进的技术趋势和解决方案，树脂工艺品项目致力于提升科技含量、提高质量和效率水平。这意味着我们将采用最新的工具和方法，确保树脂工艺品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树脂工艺品项目技术管理的显著特征。通过整合不同领域的技术资源，我们实现了跨学科的协同工作。这有助于优化技术架构，提高整体效能。此外，整合性策略还促进了不同技术团队之间的紧密沟通和高效合作，确保树脂工艺品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树脂工艺品项目所采用的技术。通过不断优化技术方案，树脂工艺品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树脂工艺品项目团队将在树脂工艺品项目初期识别可能的技术风险，并采取相应的预防和应对措施。通过建立健全的风险评估机制，树脂工艺品项目能够在实施过程中及时发现并解决潜在的技术问题，保障树脂工艺品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树脂工艺品项目中，技术将成为树脂工艺品项目成功的有力支持。这一深度剖析揭示了技术管理在树脂工艺品项目实施中的关键作用，为树脂工艺品项目的技术基础奠定了坚实的基础。</w:t>
      </w:r>
    </w:p>
    <w:p>
      <w:pPr>
        <w:pStyle w:val="Heading2"/>
        <w:ind w:firstLine="560" w:firstLineChars="200"/>
        <w:rPr>
          <w:rFonts w:ascii="仿宋" w:eastAsia="仿宋" w:hAnsi="仿宋" w:cs="仿宋" w:hint="eastAsia"/>
          <w:sz w:val="28"/>
          <w:lang w:eastAsia="zh-CN"/>
        </w:rPr>
      </w:pPr>
      <w:bookmarkStart w:id="4" w:name="_Toc16640"/>
      <w:r>
        <w:rPr>
          <w:rFonts w:ascii="仿宋" w:eastAsia="仿宋" w:hAnsi="仿宋" w:cs="仿宋" w:hint="eastAsia"/>
          <w:sz w:val="28"/>
          <w:lang w:eastAsia="zh-CN"/>
        </w:rPr>
        <w:t>(二)、树脂工艺品项目工艺技术设计方案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树脂工艺品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生产经营活动方面，树脂工艺品项目将严格按照相关行业规范要求进行组织。通过有效控制产品质量，树脂工艺品项目将致力于为顾客提供优质的树脂工艺品项目产品和良好的服务。这体现了树脂工艺品项目对于生产活动合规性和质量标准的高度重视，为树脂工艺品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树脂工艺品项目注重生态效益和清洁生产原则。树脂工艺品项目建设将紧密结合地方特色经济发展，与社会经济发展规划和区域环境保护规划方案相协调一致。通过与当地区域自然生态系统的结合，树脂工艺品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树脂工艺品项目产品具有多样化的客户需求和个性化的特点。因此，树脂工艺品项目产品规格品种多样，且单批生产数量较小。为满足这一特点，树脂工艺品项目承办单位将建设先进的柔性制造生产线。通过广泛应用柔性制造技术，树脂工艺品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树脂工艺品项目采用的技术具有较高的技术含量和自动化水平，处于国内先进水平。这一技术选用不仅体现了对生产效率、质量和环境友好性的高标准要求，同时为树脂工艺品项目的可持续发展奠定了坚实的基础。</w:t>
      </w:r>
    </w:p>
    <w:p>
      <w:pPr>
        <w:pStyle w:val="Heading2"/>
        <w:ind w:firstLine="560" w:firstLineChars="200"/>
        <w:rPr>
          <w:rFonts w:ascii="仿宋" w:eastAsia="仿宋" w:hAnsi="仿宋" w:cs="仿宋" w:hint="eastAsia"/>
          <w:sz w:val="28"/>
          <w:lang w:eastAsia="zh-CN"/>
        </w:rPr>
      </w:pPr>
      <w:bookmarkStart w:id="5" w:name="_Toc21859"/>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为确保树脂工艺品项目的高效生产和技术实施，我们制定了一套精心设计的设备选型方案，以满足树脂工艺品项目生产、质量和环保的要求。该方案的主要特点如下：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树脂工艺品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针对树脂工艺品项目产品的多样性和小批量生产的特点，我们将建设柔性制造生产线。通过在设备选型中考虑柔性制造技术，可以灵活应对不同产品规格和生产需求，实现生产线的高度灵活性和适应性。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7216"/>
      <w:r>
        <w:rPr>
          <w:rFonts w:ascii="仿宋" w:eastAsia="仿宋" w:hAnsi="仿宋" w:cs="仿宋" w:hint="eastAsia"/>
          <w:sz w:val="28"/>
          <w:lang w:eastAsia="zh-CN"/>
        </w:rPr>
        <w:t>二、产品规划分析</w:t>
      </w:r>
      <w:bookmarkEnd w:id="6"/>
    </w:p>
    <w:p>
      <w:pPr>
        <w:pStyle w:val="Heading2"/>
        <w:rPr>
          <w:rFonts w:ascii="仿宋" w:eastAsia="仿宋" w:hAnsi="仿宋" w:cs="仿宋" w:hint="eastAsia"/>
          <w:lang w:eastAsia="zh-CN"/>
        </w:rPr>
      </w:pPr>
      <w:bookmarkStart w:id="7" w:name="_Toc3094"/>
      <w:r>
        <w:rPr>
          <w:rFonts w:ascii="仿宋" w:eastAsia="仿宋" w:hAnsi="仿宋" w:cs="仿宋" w:hint="eastAsia"/>
          <w:lang w:eastAsia="zh-CN"/>
        </w:rPr>
        <w:t>(一)、产品规划</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树脂工艺品项目的主要产品是XXXX，预计年产值为XXX万元。这一产品在市场中占据着重要的地位，其广泛的应用范围使得该树脂工艺品项目的市场前景非常广阔。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树脂工艺品项目的xxx产品作为重要的原材料之一，将在多个领域发挥关键作用。其在建筑、交通、能源等方面的广泛应用将为整个产业链提供强大的支持，形成产业协同效应。树脂工艺品项目的年产值XXX万XXX万XXX万万元不仅反映了其在市场上的巨大潜力，更预示着它对国民经济的积极贡献。这种关联度高、涉及面广的产业关系，使得该树脂工艺品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8" w:name="_Toc16109"/>
      <w:r>
        <w:rPr>
          <w:rFonts w:ascii="仿宋" w:eastAsia="仿宋" w:hAnsi="仿宋" w:cs="仿宋" w:hint="eastAsia"/>
          <w:sz w:val="28"/>
          <w:lang w:eastAsia="zh-CN"/>
        </w:rPr>
        <w:t>(二)、建设规模</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树脂工艺品项目总征地面积为XXXX平方米，相当于约XX.XX亩，其中净用地面积为XXXX平方米，红线范围内相当于约XX.XX亩。这一用地规模充分考虑了树脂工艺品项目的建设需求，保障了树脂工艺品项目在合适的空间内得以充分发展。树脂工艺品项目规划的总建筑面积为XXXX平方米，其中主体工程建设占XXXX平方米，计容建筑面积达XXXX平方米。预计建筑工程的投资将达到XXXX万元，为树脂工艺品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树脂工艺品项目计划购置的设备共计XXXX台（套），设备购置费用为XXXX万元。这一设备购置计划充分考虑到树脂工艺品项目的生产需求和技术要求，确保了树脂工艺品项目在生产运营中具备先进的技术装备和高效的生产能力。设备的合理配置将为树脂工艺品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树脂工艺品项目计划总投资为XXXX万元，预计年实现营业收入为XXXX万元。这一产能规模的设定旨在确保树脂工艺品项目能够在投资与回报之间取得平衡，实现长期可持续的发展。树脂工艺品项目的总投资充分考虑到各个方面的需求，包括用地建设、设备购置等多个环节，以确保树脂工艺品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9" w:name="_Toc28798"/>
      <w:r>
        <w:rPr>
          <w:rFonts w:ascii="仿宋" w:eastAsia="仿宋" w:hAnsi="仿宋" w:cs="仿宋" w:hint="eastAsia"/>
          <w:sz w:val="28"/>
          <w:lang w:eastAsia="zh-CN"/>
        </w:rPr>
        <w:t>三、树脂工艺品项目可持续发展</w:t>
      </w:r>
      <w:bookmarkEnd w:id="9"/>
    </w:p>
    <w:p>
      <w:pPr>
        <w:pStyle w:val="Heading2"/>
        <w:rPr>
          <w:rFonts w:ascii="仿宋" w:eastAsia="仿宋" w:hAnsi="仿宋" w:cs="仿宋" w:hint="eastAsia"/>
          <w:lang w:eastAsia="zh-CN"/>
        </w:rPr>
      </w:pPr>
      <w:bookmarkStart w:id="10" w:name="_Toc18555"/>
      <w:r>
        <w:rPr>
          <w:rFonts w:ascii="仿宋" w:eastAsia="仿宋" w:hAnsi="仿宋" w:cs="仿宋" w:hint="eastAsia"/>
          <w:lang w:eastAsia="zh-CN"/>
        </w:rPr>
        <w:t>(一)、可持续战略与实践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树脂工艺品项目中，树脂工艺品项目团队着眼于未来，明确了可持续发展的战略方向。制定的具体可持续发展目标包括降低资源使用、采用环保技术、最大化社会效益等。这一步骤不仅有助于树脂工艺品项目在环保和社会责任方面达到最高标准，也为未来提供了明确的指引，确保树脂工艺品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可持续实践的融入树脂工艺品项目管理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树脂工艺品项目管理周期。从树脂工艺品项目规划开始，树脂工艺品项目团队就考虑了环境和社会的因素。在执行阶段，树脂工艺品项目团队积极推动绿色技术的应用，优化资源利用。此外，关注员工的社会责任，通过培训和沟通活动提高员工对可持续发展的认知，使他们能够在日常工作中践行可持续实践。这些举措不仅为树脂工艺品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1" w:name="_Toc22954"/>
      <w:r>
        <w:rPr>
          <w:rFonts w:ascii="仿宋" w:eastAsia="仿宋" w:hAnsi="仿宋" w:cs="仿宋" w:hint="eastAsia"/>
          <w:sz w:val="28"/>
          <w:lang w:eastAsia="zh-CN"/>
        </w:rPr>
        <w:t>(二)、环保与社会责任</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扎根于树脂工艺品项目的可持续发展理念，我们深信环保与社会责任是树脂工艺品项目成功的关键支柱。在树脂工艺品项目的每一步，我们都致力于通过创新和实践，履行对环境和社会的坚定责任。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树脂工艺品项目团队通过引入先进的环保技术、建立高效的废物处理系统以及推动能源节约措施，积极履行环保责任。定期的环保监测和评估确保树脂工艺品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树脂工艺品项目不仅致力于自身可持续发展，还注重对社会的回馈。通过支持社区树脂工艺品项目、参与慈善事业、提供培训机会等方式，树脂工艺品项目积极履行社会责任。与当地社区建立积极互动，关注员工的工作与生活平衡，以及员工的身心健康，是树脂工艺品项目在社会责任层面的关键举措。这样的实践不仅增强了树脂工艺品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2" w:name="_Toc32027"/>
      <w:r>
        <w:rPr>
          <w:rFonts w:ascii="仿宋" w:eastAsia="仿宋" w:hAnsi="仿宋" w:cs="仿宋" w:hint="eastAsia"/>
          <w:sz w:val="28"/>
          <w:lang w:eastAsia="zh-CN"/>
        </w:rPr>
        <w:t>四、市场分析、调研</w:t>
      </w:r>
      <w:bookmarkEnd w:id="12"/>
    </w:p>
    <w:p>
      <w:pPr>
        <w:pStyle w:val="Heading2"/>
        <w:rPr>
          <w:rFonts w:ascii="仿宋" w:eastAsia="仿宋" w:hAnsi="仿宋" w:cs="仿宋" w:hint="eastAsia"/>
          <w:lang w:eastAsia="zh-CN"/>
        </w:rPr>
      </w:pPr>
      <w:bookmarkStart w:id="13" w:name="_Toc26235"/>
      <w:r>
        <w:rPr>
          <w:rFonts w:ascii="仿宋" w:eastAsia="仿宋" w:hAnsi="仿宋" w:cs="仿宋" w:hint="eastAsia"/>
          <w:lang w:eastAsia="zh-CN"/>
        </w:rPr>
        <w:t>(一)、树脂工艺品行业分析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树脂工艺品行业一直以来都是市场的关注焦点。行业内的发展趋势、竞争态势以及潜在机会都对树脂工艺品项目的推进产生深远的影响。通过深入研究行业的整体概貌，我们将更好地理解行业的核心特征，为树脂工艺品项目的定位提供有力支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树脂工艺品行业，技术一直是推动创新和发展的关键因素。我们将对当前技术趋势进行详尽分析，包括但不限于人工智能、大数据应用、先进制造技术等。这有助于树脂工艺品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树脂工艺品项目成功的基础。我们将对主要竞争对手进行深入研究，包括其市场份额、产品特点、市场定位等。通过全面了解竞争对手的优势和劣势，树脂工艺品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4" w:name="_Toc25901"/>
      <w:r>
        <w:rPr>
          <w:rFonts w:ascii="仿宋" w:eastAsia="仿宋" w:hAnsi="仿宋" w:cs="仿宋" w:hint="eastAsia"/>
          <w:sz w:val="28"/>
          <w:lang w:eastAsia="zh-CN"/>
        </w:rPr>
        <w:t>(二)、树脂工艺品市场分析预测</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树脂工艺品市场未来的增长趋势。这包括市场的整体规模、各细分领域的发展趋势等。树脂工艺品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树脂工艺品项目更好地定位目标市场，提供更符合消费者期待的解决方案。</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树脂工艺品项目实施过程中需要充分考虑的因素。我们将对市场风险进行全面评估，包括但不限于政策法规风险、市场竞争风险、技术变革风险等。通过对潜在风险的深入分析，树脂工艺品项目可以制定相应的风险缓解策略，降低不确定性对树脂工艺品项目的影响。</w:t>
      </w:r>
    </w:p>
    <w:p>
      <w:pPr>
        <w:pStyle w:val="Heading1"/>
        <w:ind w:firstLine="560" w:firstLineChars="200"/>
        <w:rPr>
          <w:rFonts w:ascii="仿宋" w:eastAsia="仿宋" w:hAnsi="仿宋" w:cs="仿宋" w:hint="eastAsia"/>
          <w:sz w:val="28"/>
          <w:lang w:eastAsia="zh-CN"/>
        </w:rPr>
      </w:pPr>
      <w:bookmarkStart w:id="15" w:name="_Toc22227"/>
      <w:r>
        <w:rPr>
          <w:rFonts w:ascii="仿宋" w:eastAsia="仿宋" w:hAnsi="仿宋" w:cs="仿宋" w:hint="eastAsia"/>
          <w:sz w:val="28"/>
          <w:lang w:eastAsia="zh-CN"/>
        </w:rPr>
        <w:t>五、树脂工艺品项目危机管理</w:t>
      </w:r>
      <w:bookmarkEnd w:id="15"/>
    </w:p>
    <w:p>
      <w:pPr>
        <w:pStyle w:val="Heading2"/>
        <w:rPr>
          <w:rFonts w:ascii="仿宋" w:eastAsia="仿宋" w:hAnsi="仿宋" w:cs="仿宋" w:hint="eastAsia"/>
          <w:lang w:eastAsia="zh-CN"/>
        </w:rPr>
      </w:pPr>
      <w:bookmarkStart w:id="16" w:name="_Toc7713"/>
      <w:r>
        <w:rPr>
          <w:rFonts w:ascii="仿宋" w:eastAsia="仿宋" w:hAnsi="仿宋" w:cs="仿宋" w:hint="eastAsia"/>
          <w:lang w:eastAsia="zh-CN"/>
        </w:rPr>
        <w:t>(一)、危机预警与识别</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树脂工艺品项目危机管理中，危机预警与识别是确保树脂工艺品项目稳健运行的核心步骤。通过建立全面的监测机制，树脂工艺品项目团队旨在及时发现和理解潜在的风险和危机因素，以便采取及时的预防和应对措施，确保树脂工艺品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首先，通过深入的风险评估，树脂工艺品项目团队全面分析了整个树脂工艺品项目和各个阶段可能存在的威胁。这包括准确评估每个潜在风险的发生概率和可能影响的程度，为后续危机预警提供了有力支持。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树脂工艺品项目团队着重于明确定义树脂工艺品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树脂工艺品项目进展的持续监控，团队能够及时发现潜在问题并作出迅速反应。树脂工艺品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在这一阶段，团队的专业素养和反应速度将发挥至关重要的作用，以确保潜在危机能够在初期得到有效的处理，最大程度地减轻负面影响。通过危机预警与识别，树脂工艺品项目得以更有序、可控地推进。</w:t>
      </w:r>
    </w:p>
    <w:p>
      <w:pPr>
        <w:pStyle w:val="Heading2"/>
        <w:ind w:firstLine="560" w:firstLineChars="200"/>
        <w:rPr>
          <w:rFonts w:ascii="仿宋" w:eastAsia="仿宋" w:hAnsi="仿宋" w:cs="仿宋" w:hint="eastAsia"/>
          <w:sz w:val="28"/>
          <w:lang w:eastAsia="zh-CN"/>
        </w:rPr>
      </w:pPr>
      <w:bookmarkStart w:id="17" w:name="_Toc805"/>
      <w:r>
        <w:rPr>
          <w:rFonts w:ascii="仿宋" w:eastAsia="仿宋" w:hAnsi="仿宋" w:cs="仿宋" w:hint="eastAsia"/>
          <w:sz w:val="28"/>
          <w:lang w:eastAsia="zh-CN"/>
        </w:rPr>
        <w:t>(二)、危机应对与恢复</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在危机发生时，树脂工艺品项目团队立即行动，成立了应急小组。该小组的任务是迅速制定并实施紧急应对措施，以最小化潜在损失。以下是采取的主要措施：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暂停树脂工艺品项目进度：为遏制危机蔓延，树脂工艺品项目暂时停止进行，以便全面评估当前状况。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资源重新分配：重新评估树脂工艺品项目资源的分配，确保最大限度地减小损失。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实时沟通：与关键利益相关者建立实时沟通机制，向他们传递树脂工艺品项目危机的实际状况，保障树脂工艺品项目核心利益。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在紧急应对的同时，树脂工艺品项目团队强调了团队协作和有效沟通的重要性。以下是团队协作的关键举措：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信息共享机制：建立了信息共享平台，确保团队成员能够及时获取树脂工艺品项目危机的实时信息。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领导者沟通：树脂工艺品项目领导者通过定期会议和即时沟通工具，指导团队应对危机，保持团队稳定运行。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随着危机得到初步控制，树脂工艺品项目团队转向制定恢复计划，以确保树脂工艺品项目能够从中迅速恢复。主要恢复计划包括：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修复受损的进度计划：重新评估树脂工艺品项目进度，制定修复计划，确保树脂工艺品项目尽快回归正常进程。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重新调整资源分配：优化资源分配，确保树脂工艺品项目在有限资源下高效运转。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风险管理机制加强：对树脂工艺品项目风险进行全面评估，制定更强化的风险管理策略，以预防未来可能的危机。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8" w:name="_Toc13372"/>
      <w:r>
        <w:rPr>
          <w:rFonts w:ascii="仿宋" w:eastAsia="仿宋" w:hAnsi="仿宋" w:cs="仿宋" w:hint="eastAsia"/>
          <w:sz w:val="28"/>
          <w:lang w:eastAsia="zh-CN"/>
        </w:rPr>
        <w:t>六、树脂工艺品项目建设单位说明</w:t>
      </w:r>
      <w:bookmarkEnd w:id="18"/>
    </w:p>
    <w:p>
      <w:pPr>
        <w:pStyle w:val="Heading2"/>
        <w:rPr>
          <w:rFonts w:ascii="仿宋" w:eastAsia="仿宋" w:hAnsi="仿宋" w:cs="仿宋" w:hint="eastAsia"/>
          <w:lang w:eastAsia="zh-CN"/>
        </w:rPr>
      </w:pPr>
      <w:bookmarkStart w:id="19" w:name="_Toc3523"/>
      <w:r>
        <w:rPr>
          <w:rFonts w:ascii="仿宋" w:eastAsia="仿宋" w:hAnsi="仿宋" w:cs="仿宋" w:hint="eastAsia"/>
          <w:lang w:eastAsia="zh-CN"/>
        </w:rPr>
        <w:t>(一)、树脂工艺品项目承办单位基本情况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20" w:name="_Toc21307"/>
      <w:r>
        <w:rPr>
          <w:rFonts w:ascii="仿宋" w:eastAsia="仿宋" w:hAnsi="仿宋" w:cs="仿宋" w:hint="eastAsia"/>
          <w:sz w:val="28"/>
          <w:lang w:eastAsia="zh-CN"/>
        </w:rPr>
        <w:t>(二)、公司经济效益分析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树脂工艺品项目承办单位的XXXX，我们着眼于实现可持续的经济效益。通过技术创新和解决方案的提供，公司预计在树脂工艺品项目执行期间将获得可观的收入增长。这一收入来源主要包括树脂工艺品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同时，我们注重成本控制和效率提升，以确保树脂工艺品项目的可持续盈利。透过精细的管理和资源优化，公司期望实现树脂工艺品项目利润最大化。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公司将对树脂工艺品项目实施进行全面的投资评估，包括树脂工艺品项目启动阶段的资金投入和后续运营成本。通过对树脂工艺品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树脂工艺品项目实施过程中具备足够的资金流动性，公司将进行详尽的现金流分析。这包括资金需求的合理预测、树脂工艺品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21" w:name="_Toc858"/>
      <w:r>
        <w:rPr>
          <w:rFonts w:ascii="仿宋" w:eastAsia="仿宋" w:hAnsi="仿宋" w:cs="仿宋" w:hint="eastAsia"/>
          <w:sz w:val="28"/>
          <w:lang w:eastAsia="zh-CN"/>
        </w:rPr>
        <w:t>七、树脂工艺品项目财务管理</w:t>
      </w:r>
      <w:bookmarkEnd w:id="21"/>
    </w:p>
    <w:p>
      <w:pPr>
        <w:pStyle w:val="Heading2"/>
        <w:rPr>
          <w:rFonts w:ascii="仿宋" w:eastAsia="仿宋" w:hAnsi="仿宋" w:cs="仿宋" w:hint="eastAsia"/>
          <w:lang w:eastAsia="zh-CN"/>
        </w:rPr>
      </w:pPr>
      <w:bookmarkStart w:id="22" w:name="_Toc19801"/>
      <w:r>
        <w:rPr>
          <w:rFonts w:ascii="仿宋" w:eastAsia="仿宋" w:hAnsi="仿宋" w:cs="仿宋" w:hint="eastAsia"/>
          <w:lang w:eastAsia="zh-CN"/>
        </w:rPr>
        <w:t>(一)、资金需求大</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在树脂工艺品项目实施中，资金需求的规模是一个复杂而严峻的挑战，直接关系到树脂工艺品项目的顺利进行以及取得可持续成功的能力。对于树脂工艺品项目而言，由于其规模和复杂性，资金需求更是呈现出巨大的特征。本节将深入探讨树脂工艺品项目面临的资金需求大问题，并提出一系列科学合理的财务策略，以确保树脂工艺品项目在资金层面的充足支持和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资金需求分析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应对资金需求大的问题时，首要任务是进行全面的资金需求分析。这需要对树脂工艺品项目的各个方面进行仔细审视，包括但不限于研发、市场推广、人力资源等。通过深入分析不同阶段的资金需求，我们能够更准确地确定树脂工艺品项目整体的融资需求，并为制定有针对性的资金筹措计划奠定基础。</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https://d.book118.com/275342333023011041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树脂工艺品项目规划设计纲要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树脂工艺品项目规划设计纲要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树脂工艺品项目规划设计纲要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树脂工艺品项目规划设计纲要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树脂工艺品项目规划设计纲要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树脂工艺品项目规划设计纲要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树脂工艺品项目规划设计纲要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树脂工艺品项目规划设计纲要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树脂工艺品项目规划设计纲要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树脂工艺品项目规划设计纲要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树脂工艺品项目规划设计纲要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树脂工艺品项目规划设计纲要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树脂工艺品项目规划设计纲要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树脂工艺品项目规划设计纲要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树脂工艺品项目规划设计纲要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树脂工艺品项目规划设计纲要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树脂工艺品项目规划设计纲要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D6E37F4"/>
    <w:rsid w:val="3D6E37F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75342333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2024-01-08T11:24:00Z</dcterms:created>
  <dcterms:modified xsi:type="dcterms:W3CDTF">2024-01-08T11:24:36Z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05EB8A0A4F734480B9FA0681A8F754E4_11</vt:lpwstr>
  </property>
  <property fmtid="{D5CDD505-2E9C-101B-9397-08002B2CF9AE}" pid="3" name="KSOProductBuildVer">
    <vt:lpwstr>2052-12.1.0.16120</vt:lpwstr>
  </property>
</Properties>
</file>