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工业运动控制系统项目建设方案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543" w:history="1">
        <w:r>
          <w:rPr>
            <w:rFonts w:ascii="仿宋" w:eastAsia="仿宋" w:hAnsi="仿宋" w:cs="仿宋" w:hint="eastAsia"/>
            <w:lang w:eastAsia="zh-CN"/>
          </w:rPr>
          <w:t>概论</w:t>
        </w:r>
        <w:r>
          <w:tab/>
        </w:r>
        <w:r>
          <w:fldChar w:fldCharType="begin"/>
        </w:r>
        <w:r>
          <w:instrText xml:space="preserve"> PAGEREF _Toc10543 \h </w:instrText>
        </w:r>
        <w:r>
          <w:fldChar w:fldCharType="separate"/>
        </w:r>
        <w:r>
          <w:t>3</w:t>
        </w:r>
        <w:r>
          <w:fldChar w:fldCharType="end"/>
        </w:r>
      </w:hyperlink>
    </w:p>
    <w:p>
      <w:pPr>
        <w:pStyle w:val="TOC1"/>
        <w:tabs>
          <w:tab w:val="right" w:leader="dot" w:pos="8306"/>
        </w:tabs>
      </w:pPr>
      <w:hyperlink w:anchor="_Toc12678" w:history="1">
        <w:r>
          <w:rPr>
            <w:rFonts w:ascii="仿宋" w:eastAsia="仿宋" w:hAnsi="仿宋" w:cs="仿宋" w:hint="eastAsia"/>
            <w:lang w:eastAsia="zh-CN"/>
          </w:rPr>
          <w:t>一、背景、必要性分析</w:t>
        </w:r>
        <w:r>
          <w:tab/>
        </w:r>
        <w:r>
          <w:fldChar w:fldCharType="begin"/>
        </w:r>
        <w:r>
          <w:instrText xml:space="preserve"> PAGEREF _Toc12678 \h </w:instrText>
        </w:r>
        <w:r>
          <w:fldChar w:fldCharType="separate"/>
        </w:r>
        <w:r>
          <w:t>3</w:t>
        </w:r>
        <w:r>
          <w:fldChar w:fldCharType="end"/>
        </w:r>
      </w:hyperlink>
    </w:p>
    <w:p>
      <w:pPr>
        <w:pStyle w:val="TOC2"/>
        <w:tabs>
          <w:tab w:val="right" w:leader="dot" w:pos="8306"/>
        </w:tabs>
      </w:pPr>
      <w:hyperlink w:anchor="_Toc4488" w:history="1">
        <w:r>
          <w:rPr>
            <w:rFonts w:ascii="仿宋" w:eastAsia="仿宋" w:hAnsi="仿宋" w:cs="仿宋" w:hint="eastAsia"/>
            <w:lang w:eastAsia="zh-CN"/>
          </w:rPr>
          <w:t>(一)、项目建设背景</w:t>
        </w:r>
        <w:r>
          <w:tab/>
        </w:r>
        <w:r>
          <w:fldChar w:fldCharType="begin"/>
        </w:r>
        <w:r>
          <w:instrText xml:space="preserve"> PAGEREF _Toc4488 \h </w:instrText>
        </w:r>
        <w:r>
          <w:fldChar w:fldCharType="separate"/>
        </w:r>
        <w:r>
          <w:t>3</w:t>
        </w:r>
        <w:r>
          <w:fldChar w:fldCharType="end"/>
        </w:r>
      </w:hyperlink>
    </w:p>
    <w:p>
      <w:pPr>
        <w:pStyle w:val="TOC2"/>
        <w:tabs>
          <w:tab w:val="right" w:leader="dot" w:pos="8306"/>
        </w:tabs>
      </w:pPr>
      <w:hyperlink w:anchor="_Toc30557" w:history="1">
        <w:r>
          <w:rPr>
            <w:rFonts w:ascii="仿宋" w:eastAsia="仿宋" w:hAnsi="仿宋" w:cs="仿宋" w:hint="eastAsia"/>
            <w:lang w:eastAsia="zh-CN"/>
          </w:rPr>
          <w:t>(二)、必要性分析</w:t>
        </w:r>
        <w:r>
          <w:tab/>
        </w:r>
        <w:r>
          <w:fldChar w:fldCharType="begin"/>
        </w:r>
        <w:r>
          <w:instrText xml:space="preserve"> PAGEREF _Toc30557 \h </w:instrText>
        </w:r>
        <w:r>
          <w:fldChar w:fldCharType="separate"/>
        </w:r>
        <w:r>
          <w:t>4</w:t>
        </w:r>
        <w:r>
          <w:fldChar w:fldCharType="end"/>
        </w:r>
      </w:hyperlink>
    </w:p>
    <w:p>
      <w:pPr>
        <w:pStyle w:val="TOC2"/>
        <w:tabs>
          <w:tab w:val="right" w:leader="dot" w:pos="8306"/>
        </w:tabs>
      </w:pPr>
      <w:hyperlink w:anchor="_Toc8579" w:history="1">
        <w:r>
          <w:rPr>
            <w:rFonts w:ascii="仿宋" w:eastAsia="仿宋" w:hAnsi="仿宋" w:cs="仿宋" w:hint="eastAsia"/>
            <w:lang w:eastAsia="zh-CN"/>
          </w:rPr>
          <w:t>(三)、项目建设有利条件</w:t>
        </w:r>
        <w:r>
          <w:tab/>
        </w:r>
        <w:r>
          <w:fldChar w:fldCharType="begin"/>
        </w:r>
        <w:r>
          <w:instrText xml:space="preserve"> PAGEREF _Toc8579 \h </w:instrText>
        </w:r>
        <w:r>
          <w:fldChar w:fldCharType="separate"/>
        </w:r>
        <w:r>
          <w:t>5</w:t>
        </w:r>
        <w:r>
          <w:fldChar w:fldCharType="end"/>
        </w:r>
      </w:hyperlink>
    </w:p>
    <w:p>
      <w:pPr>
        <w:pStyle w:val="TOC1"/>
        <w:tabs>
          <w:tab w:val="right" w:leader="dot" w:pos="8306"/>
        </w:tabs>
      </w:pPr>
      <w:hyperlink w:anchor="_Toc2199" w:history="1">
        <w:r>
          <w:rPr>
            <w:rFonts w:ascii="仿宋" w:eastAsia="仿宋" w:hAnsi="仿宋" w:cs="仿宋" w:hint="eastAsia"/>
            <w:lang w:eastAsia="zh-CN"/>
          </w:rPr>
          <w:t>二、发展规划、产业政策和行业准入分析</w:t>
        </w:r>
        <w:r>
          <w:tab/>
        </w:r>
        <w:r>
          <w:fldChar w:fldCharType="begin"/>
        </w:r>
        <w:r>
          <w:instrText xml:space="preserve"> PAGEREF _Toc2199 \h </w:instrText>
        </w:r>
        <w:r>
          <w:fldChar w:fldCharType="separate"/>
        </w:r>
        <w:r>
          <w:t>7</w:t>
        </w:r>
        <w:r>
          <w:fldChar w:fldCharType="end"/>
        </w:r>
      </w:hyperlink>
    </w:p>
    <w:p>
      <w:pPr>
        <w:pStyle w:val="TOC2"/>
        <w:tabs>
          <w:tab w:val="right" w:leader="dot" w:pos="8306"/>
        </w:tabs>
      </w:pPr>
      <w:hyperlink w:anchor="_Toc31097" w:history="1">
        <w:r>
          <w:rPr>
            <w:rFonts w:ascii="仿宋" w:eastAsia="仿宋" w:hAnsi="仿宋" w:cs="仿宋" w:hint="eastAsia"/>
            <w:lang w:eastAsia="zh-CN"/>
          </w:rPr>
          <w:t>(一)、发展规划分析</w:t>
        </w:r>
        <w:r>
          <w:tab/>
        </w:r>
        <w:r>
          <w:fldChar w:fldCharType="begin"/>
        </w:r>
        <w:r>
          <w:instrText xml:space="preserve"> PAGEREF _Toc31097 \h </w:instrText>
        </w:r>
        <w:r>
          <w:fldChar w:fldCharType="separate"/>
        </w:r>
        <w:r>
          <w:t>7</w:t>
        </w:r>
        <w:r>
          <w:fldChar w:fldCharType="end"/>
        </w:r>
      </w:hyperlink>
    </w:p>
    <w:p>
      <w:pPr>
        <w:pStyle w:val="TOC2"/>
        <w:tabs>
          <w:tab w:val="right" w:leader="dot" w:pos="8306"/>
        </w:tabs>
      </w:pPr>
      <w:hyperlink w:anchor="_Toc28776" w:history="1">
        <w:r>
          <w:rPr>
            <w:rFonts w:ascii="仿宋" w:eastAsia="仿宋" w:hAnsi="仿宋" w:cs="仿宋" w:hint="eastAsia"/>
            <w:lang w:eastAsia="zh-CN"/>
          </w:rPr>
          <w:t>(二)、产业政策分析</w:t>
        </w:r>
        <w:r>
          <w:tab/>
        </w:r>
        <w:r>
          <w:fldChar w:fldCharType="begin"/>
        </w:r>
        <w:r>
          <w:instrText xml:space="preserve"> PAGEREF _Toc28776 \h </w:instrText>
        </w:r>
        <w:r>
          <w:fldChar w:fldCharType="separate"/>
        </w:r>
        <w:r>
          <w:t>9</w:t>
        </w:r>
        <w:r>
          <w:fldChar w:fldCharType="end"/>
        </w:r>
      </w:hyperlink>
    </w:p>
    <w:p>
      <w:pPr>
        <w:pStyle w:val="TOC2"/>
        <w:tabs>
          <w:tab w:val="right" w:leader="dot" w:pos="8306"/>
        </w:tabs>
      </w:pPr>
      <w:hyperlink w:anchor="_Toc15114" w:history="1">
        <w:r>
          <w:rPr>
            <w:rFonts w:ascii="仿宋" w:eastAsia="仿宋" w:hAnsi="仿宋" w:cs="仿宋" w:hint="eastAsia"/>
            <w:lang w:eastAsia="zh-CN"/>
          </w:rPr>
          <w:t>(三)、行业准入分析</w:t>
        </w:r>
        <w:r>
          <w:tab/>
        </w:r>
        <w:r>
          <w:fldChar w:fldCharType="begin"/>
        </w:r>
        <w:r>
          <w:instrText xml:space="preserve"> PAGEREF _Toc15114 \h </w:instrText>
        </w:r>
        <w:r>
          <w:fldChar w:fldCharType="separate"/>
        </w:r>
        <w:r>
          <w:t>10</w:t>
        </w:r>
        <w:r>
          <w:fldChar w:fldCharType="end"/>
        </w:r>
      </w:hyperlink>
    </w:p>
    <w:p>
      <w:pPr>
        <w:pStyle w:val="TOC1"/>
        <w:tabs>
          <w:tab w:val="right" w:leader="dot" w:pos="8306"/>
        </w:tabs>
      </w:pPr>
      <w:hyperlink w:anchor="_Toc26693" w:history="1">
        <w:r>
          <w:rPr>
            <w:rFonts w:ascii="仿宋" w:eastAsia="仿宋" w:hAnsi="仿宋" w:cs="仿宋" w:hint="eastAsia"/>
            <w:lang w:eastAsia="zh-CN"/>
          </w:rPr>
          <w:t>三、经济影响分析</w:t>
        </w:r>
        <w:r>
          <w:tab/>
        </w:r>
        <w:r>
          <w:fldChar w:fldCharType="begin"/>
        </w:r>
        <w:r>
          <w:instrText xml:space="preserve"> PAGEREF _Toc26693 \h </w:instrText>
        </w:r>
        <w:r>
          <w:fldChar w:fldCharType="separate"/>
        </w:r>
        <w:r>
          <w:t>12</w:t>
        </w:r>
        <w:r>
          <w:fldChar w:fldCharType="end"/>
        </w:r>
      </w:hyperlink>
    </w:p>
    <w:p>
      <w:pPr>
        <w:pStyle w:val="TOC2"/>
        <w:tabs>
          <w:tab w:val="right" w:leader="dot" w:pos="8306"/>
        </w:tabs>
      </w:pPr>
      <w:hyperlink w:anchor="_Toc9957" w:history="1">
        <w:r>
          <w:rPr>
            <w:rFonts w:ascii="仿宋" w:eastAsia="仿宋" w:hAnsi="仿宋" w:cs="仿宋" w:hint="eastAsia"/>
            <w:lang w:eastAsia="zh-CN"/>
          </w:rPr>
          <w:t>(一)、经济费用效益或费用效果分析</w:t>
        </w:r>
        <w:r>
          <w:tab/>
        </w:r>
        <w:r>
          <w:fldChar w:fldCharType="begin"/>
        </w:r>
        <w:r>
          <w:instrText xml:space="preserve"> PAGEREF _Toc9957 \h </w:instrText>
        </w:r>
        <w:r>
          <w:fldChar w:fldCharType="separate"/>
        </w:r>
        <w:r>
          <w:t>12</w:t>
        </w:r>
        <w:r>
          <w:fldChar w:fldCharType="end"/>
        </w:r>
      </w:hyperlink>
    </w:p>
    <w:p>
      <w:pPr>
        <w:pStyle w:val="TOC2"/>
        <w:tabs>
          <w:tab w:val="right" w:leader="dot" w:pos="8306"/>
        </w:tabs>
      </w:pPr>
      <w:hyperlink w:anchor="_Toc3842" w:history="1">
        <w:r>
          <w:rPr>
            <w:rFonts w:ascii="仿宋" w:eastAsia="仿宋" w:hAnsi="仿宋" w:cs="仿宋" w:hint="eastAsia"/>
            <w:lang w:eastAsia="zh-CN"/>
          </w:rPr>
          <w:t>(二)、行业影响分析</w:t>
        </w:r>
        <w:r>
          <w:tab/>
        </w:r>
        <w:r>
          <w:fldChar w:fldCharType="begin"/>
        </w:r>
        <w:r>
          <w:instrText xml:space="preserve"> PAGEREF _Toc3842 \h </w:instrText>
        </w:r>
        <w:r>
          <w:fldChar w:fldCharType="separate"/>
        </w:r>
        <w:r>
          <w:t>14</w:t>
        </w:r>
        <w:r>
          <w:fldChar w:fldCharType="end"/>
        </w:r>
      </w:hyperlink>
    </w:p>
    <w:p>
      <w:pPr>
        <w:pStyle w:val="TOC2"/>
        <w:tabs>
          <w:tab w:val="right" w:leader="dot" w:pos="8306"/>
        </w:tabs>
      </w:pPr>
      <w:hyperlink w:anchor="_Toc17891" w:history="1">
        <w:r>
          <w:rPr>
            <w:rFonts w:ascii="仿宋" w:eastAsia="仿宋" w:hAnsi="仿宋" w:cs="仿宋" w:hint="eastAsia"/>
            <w:lang w:eastAsia="zh-CN"/>
          </w:rPr>
          <w:t>(三)、区域经济影响分析</w:t>
        </w:r>
        <w:r>
          <w:tab/>
        </w:r>
        <w:r>
          <w:fldChar w:fldCharType="begin"/>
        </w:r>
        <w:r>
          <w:instrText xml:space="preserve"> PAGEREF _Toc17891 \h </w:instrText>
        </w:r>
        <w:r>
          <w:fldChar w:fldCharType="separate"/>
        </w:r>
        <w:r>
          <w:t>16</w:t>
        </w:r>
        <w:r>
          <w:fldChar w:fldCharType="end"/>
        </w:r>
      </w:hyperlink>
    </w:p>
    <w:p>
      <w:pPr>
        <w:pStyle w:val="TOC2"/>
        <w:tabs>
          <w:tab w:val="right" w:leader="dot" w:pos="8306"/>
        </w:tabs>
      </w:pPr>
      <w:hyperlink w:anchor="_Toc518" w:history="1">
        <w:r>
          <w:rPr>
            <w:rFonts w:ascii="仿宋" w:eastAsia="仿宋" w:hAnsi="仿宋" w:cs="仿宋" w:hint="eastAsia"/>
            <w:lang w:eastAsia="zh-CN"/>
          </w:rPr>
          <w:t>(四)、宏观经济影响分析</w:t>
        </w:r>
        <w:r>
          <w:tab/>
        </w:r>
        <w:r>
          <w:fldChar w:fldCharType="begin"/>
        </w:r>
        <w:r>
          <w:instrText xml:space="preserve"> PAGEREF _Toc518 \h </w:instrText>
        </w:r>
        <w:r>
          <w:fldChar w:fldCharType="separate"/>
        </w:r>
        <w:r>
          <w:t>17</w:t>
        </w:r>
        <w:r>
          <w:fldChar w:fldCharType="end"/>
        </w:r>
      </w:hyperlink>
    </w:p>
    <w:p>
      <w:pPr>
        <w:pStyle w:val="TOC1"/>
        <w:tabs>
          <w:tab w:val="right" w:leader="dot" w:pos="8306"/>
        </w:tabs>
      </w:pPr>
      <w:hyperlink w:anchor="_Toc24572" w:history="1">
        <w:r>
          <w:rPr>
            <w:rFonts w:ascii="仿宋" w:eastAsia="仿宋" w:hAnsi="仿宋" w:cs="仿宋" w:hint="eastAsia"/>
            <w:lang w:eastAsia="zh-CN"/>
          </w:rPr>
          <w:t>四、财务管理与成本控制</w:t>
        </w:r>
        <w:r>
          <w:tab/>
        </w:r>
        <w:r>
          <w:fldChar w:fldCharType="begin"/>
        </w:r>
        <w:r>
          <w:instrText xml:space="preserve"> PAGEREF _Toc24572 \h </w:instrText>
        </w:r>
        <w:r>
          <w:fldChar w:fldCharType="separate"/>
        </w:r>
        <w:r>
          <w:t>18</w:t>
        </w:r>
        <w:r>
          <w:fldChar w:fldCharType="end"/>
        </w:r>
      </w:hyperlink>
    </w:p>
    <w:p>
      <w:pPr>
        <w:pStyle w:val="TOC2"/>
        <w:tabs>
          <w:tab w:val="right" w:leader="dot" w:pos="8306"/>
        </w:tabs>
      </w:pPr>
      <w:hyperlink w:anchor="_Toc12523" w:history="1">
        <w:r>
          <w:rPr>
            <w:rFonts w:ascii="仿宋" w:eastAsia="仿宋" w:hAnsi="仿宋" w:cs="仿宋" w:hint="eastAsia"/>
            <w:lang w:eastAsia="zh-CN"/>
          </w:rPr>
          <w:t>(一)、财务管理体系建设</w:t>
        </w:r>
        <w:r>
          <w:tab/>
        </w:r>
        <w:r>
          <w:fldChar w:fldCharType="begin"/>
        </w:r>
        <w:r>
          <w:instrText xml:space="preserve"> PAGEREF _Toc12523 \h </w:instrText>
        </w:r>
        <w:r>
          <w:fldChar w:fldCharType="separate"/>
        </w:r>
        <w:r>
          <w:t>18</w:t>
        </w:r>
        <w:r>
          <w:fldChar w:fldCharType="end"/>
        </w:r>
      </w:hyperlink>
    </w:p>
    <w:p>
      <w:pPr>
        <w:pStyle w:val="TOC2"/>
        <w:tabs>
          <w:tab w:val="right" w:leader="dot" w:pos="8306"/>
        </w:tabs>
      </w:pPr>
      <w:hyperlink w:anchor="_Toc22492" w:history="1">
        <w:r>
          <w:rPr>
            <w:rFonts w:ascii="仿宋" w:eastAsia="仿宋" w:hAnsi="仿宋" w:cs="仿宋" w:hint="eastAsia"/>
            <w:lang w:eastAsia="zh-CN"/>
          </w:rPr>
          <w:t>(二)、成本控制措施</w:t>
        </w:r>
        <w:r>
          <w:tab/>
        </w:r>
        <w:r>
          <w:fldChar w:fldCharType="begin"/>
        </w:r>
        <w:r>
          <w:instrText xml:space="preserve"> PAGEREF _Toc22492 \h </w:instrText>
        </w:r>
        <w:r>
          <w:fldChar w:fldCharType="separate"/>
        </w:r>
        <w:r>
          <w:t>19</w:t>
        </w:r>
        <w:r>
          <w:fldChar w:fldCharType="end"/>
        </w:r>
      </w:hyperlink>
    </w:p>
    <w:p>
      <w:pPr>
        <w:pStyle w:val="TOC1"/>
        <w:tabs>
          <w:tab w:val="right" w:leader="dot" w:pos="8306"/>
        </w:tabs>
      </w:pPr>
      <w:hyperlink w:anchor="_Toc18239" w:history="1">
        <w:r>
          <w:rPr>
            <w:rFonts w:ascii="仿宋" w:eastAsia="仿宋" w:hAnsi="仿宋" w:cs="仿宋" w:hint="eastAsia"/>
            <w:lang w:eastAsia="zh-CN"/>
          </w:rPr>
          <w:t>五、环境和生态影响分析</w:t>
        </w:r>
        <w:r>
          <w:tab/>
        </w:r>
        <w:r>
          <w:fldChar w:fldCharType="begin"/>
        </w:r>
        <w:r>
          <w:instrText xml:space="preserve"> PAGEREF _Toc18239 \h </w:instrText>
        </w:r>
        <w:r>
          <w:fldChar w:fldCharType="separate"/>
        </w:r>
        <w:r>
          <w:t>21</w:t>
        </w:r>
        <w:r>
          <w:fldChar w:fldCharType="end"/>
        </w:r>
      </w:hyperlink>
    </w:p>
    <w:p>
      <w:pPr>
        <w:pStyle w:val="TOC2"/>
        <w:tabs>
          <w:tab w:val="right" w:leader="dot" w:pos="8306"/>
        </w:tabs>
      </w:pPr>
      <w:hyperlink w:anchor="_Toc30753" w:history="1">
        <w:r>
          <w:rPr>
            <w:rFonts w:ascii="仿宋" w:eastAsia="仿宋" w:hAnsi="仿宋" w:cs="仿宋" w:hint="eastAsia"/>
            <w:lang w:eastAsia="zh-CN"/>
          </w:rPr>
          <w:t>(一)、环境和生态现状</w:t>
        </w:r>
        <w:r>
          <w:tab/>
        </w:r>
        <w:r>
          <w:fldChar w:fldCharType="begin"/>
        </w:r>
        <w:r>
          <w:instrText xml:space="preserve"> PAGEREF _Toc30753 \h </w:instrText>
        </w:r>
        <w:r>
          <w:fldChar w:fldCharType="separate"/>
        </w:r>
        <w:r>
          <w:t>21</w:t>
        </w:r>
        <w:r>
          <w:fldChar w:fldCharType="end"/>
        </w:r>
      </w:hyperlink>
    </w:p>
    <w:p>
      <w:pPr>
        <w:pStyle w:val="TOC2"/>
        <w:tabs>
          <w:tab w:val="right" w:leader="dot" w:pos="8306"/>
        </w:tabs>
      </w:pPr>
      <w:hyperlink w:anchor="_Toc9548" w:history="1">
        <w:r>
          <w:rPr>
            <w:rFonts w:ascii="仿宋" w:eastAsia="仿宋" w:hAnsi="仿宋" w:cs="仿宋" w:hint="eastAsia"/>
            <w:lang w:eastAsia="zh-CN"/>
          </w:rPr>
          <w:t>(二)、生态环境影响分析</w:t>
        </w:r>
        <w:r>
          <w:tab/>
        </w:r>
        <w:r>
          <w:fldChar w:fldCharType="begin"/>
        </w:r>
        <w:r>
          <w:instrText xml:space="preserve"> PAGEREF _Toc9548 \h </w:instrText>
        </w:r>
        <w:r>
          <w:fldChar w:fldCharType="separate"/>
        </w:r>
        <w:r>
          <w:t>22</w:t>
        </w:r>
        <w:r>
          <w:fldChar w:fldCharType="end"/>
        </w:r>
      </w:hyperlink>
    </w:p>
    <w:p>
      <w:pPr>
        <w:pStyle w:val="TOC2"/>
        <w:tabs>
          <w:tab w:val="right" w:leader="dot" w:pos="8306"/>
        </w:tabs>
      </w:pPr>
      <w:hyperlink w:anchor="_Toc26505" w:history="1">
        <w:r>
          <w:rPr>
            <w:rFonts w:ascii="仿宋" w:eastAsia="仿宋" w:hAnsi="仿宋" w:cs="仿宋" w:hint="eastAsia"/>
            <w:lang w:eastAsia="zh-CN"/>
          </w:rPr>
          <w:t>(三)、生态环境保护措施</w:t>
        </w:r>
        <w:r>
          <w:tab/>
        </w:r>
        <w:r>
          <w:fldChar w:fldCharType="begin"/>
        </w:r>
        <w:r>
          <w:instrText xml:space="preserve"> PAGEREF _Toc26505 \h </w:instrText>
        </w:r>
        <w:r>
          <w:fldChar w:fldCharType="separate"/>
        </w:r>
        <w:r>
          <w:t>23</w:t>
        </w:r>
        <w:r>
          <w:fldChar w:fldCharType="end"/>
        </w:r>
      </w:hyperlink>
    </w:p>
    <w:p>
      <w:pPr>
        <w:pStyle w:val="TOC2"/>
        <w:tabs>
          <w:tab w:val="right" w:leader="dot" w:pos="8306"/>
        </w:tabs>
      </w:pPr>
      <w:hyperlink w:anchor="_Toc26632" w:history="1">
        <w:r>
          <w:rPr>
            <w:rFonts w:ascii="仿宋" w:eastAsia="仿宋" w:hAnsi="仿宋" w:cs="仿宋" w:hint="eastAsia"/>
            <w:lang w:eastAsia="zh-CN"/>
          </w:rPr>
          <w:t>(四)、地质灾害影响分析</w:t>
        </w:r>
        <w:r>
          <w:tab/>
        </w:r>
        <w:r>
          <w:fldChar w:fldCharType="begin"/>
        </w:r>
        <w:r>
          <w:instrText xml:space="preserve"> PAGEREF _Toc26632 \h </w:instrText>
        </w:r>
        <w:r>
          <w:fldChar w:fldCharType="separate"/>
        </w:r>
        <w:r>
          <w:t>25</w:t>
        </w:r>
        <w:r>
          <w:fldChar w:fldCharType="end"/>
        </w:r>
      </w:hyperlink>
    </w:p>
    <w:p>
      <w:pPr>
        <w:pStyle w:val="TOC2"/>
        <w:tabs>
          <w:tab w:val="right" w:leader="dot" w:pos="8306"/>
        </w:tabs>
      </w:pPr>
      <w:hyperlink w:anchor="_Toc25499" w:history="1">
        <w:r>
          <w:rPr>
            <w:rFonts w:ascii="仿宋" w:eastAsia="仿宋" w:hAnsi="仿宋" w:cs="仿宋" w:hint="eastAsia"/>
            <w:lang w:eastAsia="zh-CN"/>
          </w:rPr>
          <w:t>(五)、特殊环境影响</w:t>
        </w:r>
        <w:r>
          <w:tab/>
        </w:r>
        <w:r>
          <w:fldChar w:fldCharType="begin"/>
        </w:r>
        <w:r>
          <w:instrText xml:space="preserve"> PAGEREF _Toc25499 \h </w:instrText>
        </w:r>
        <w:r>
          <w:fldChar w:fldCharType="separate"/>
        </w:r>
        <w:r>
          <w:t>27</w:t>
        </w:r>
        <w:r>
          <w:fldChar w:fldCharType="end"/>
        </w:r>
      </w:hyperlink>
    </w:p>
    <w:p>
      <w:pPr>
        <w:pStyle w:val="TOC1"/>
        <w:tabs>
          <w:tab w:val="right" w:leader="dot" w:pos="8306"/>
        </w:tabs>
      </w:pPr>
      <w:hyperlink w:anchor="_Toc16797" w:history="1">
        <w:r>
          <w:rPr>
            <w:rFonts w:ascii="仿宋" w:eastAsia="仿宋" w:hAnsi="仿宋" w:cs="仿宋" w:hint="eastAsia"/>
            <w:lang w:eastAsia="zh-CN"/>
          </w:rPr>
          <w:t>六、社会影响分析</w:t>
        </w:r>
        <w:r>
          <w:tab/>
        </w:r>
        <w:r>
          <w:fldChar w:fldCharType="begin"/>
        </w:r>
        <w:r>
          <w:instrText xml:space="preserve"> PAGEREF _Toc16797 \h </w:instrText>
        </w:r>
        <w:r>
          <w:fldChar w:fldCharType="separate"/>
        </w:r>
        <w:r>
          <w:t>28</w:t>
        </w:r>
        <w:r>
          <w:fldChar w:fldCharType="end"/>
        </w:r>
      </w:hyperlink>
    </w:p>
    <w:p>
      <w:pPr>
        <w:pStyle w:val="TOC2"/>
        <w:tabs>
          <w:tab w:val="right" w:leader="dot" w:pos="8306"/>
        </w:tabs>
      </w:pPr>
      <w:hyperlink w:anchor="_Toc7571" w:history="1">
        <w:r>
          <w:rPr>
            <w:rFonts w:ascii="仿宋" w:eastAsia="仿宋" w:hAnsi="仿宋" w:cs="仿宋" w:hint="eastAsia"/>
            <w:lang w:eastAsia="zh-CN"/>
          </w:rPr>
          <w:t>(一)、社会影响效果分析</w:t>
        </w:r>
        <w:r>
          <w:tab/>
        </w:r>
        <w:r>
          <w:fldChar w:fldCharType="begin"/>
        </w:r>
        <w:r>
          <w:instrText xml:space="preserve"> PAGEREF _Toc7571 \h </w:instrText>
        </w:r>
        <w:r>
          <w:fldChar w:fldCharType="separate"/>
        </w:r>
        <w:r>
          <w:t>28</w:t>
        </w:r>
        <w:r>
          <w:fldChar w:fldCharType="end"/>
        </w:r>
      </w:hyperlink>
    </w:p>
    <w:p>
      <w:pPr>
        <w:pStyle w:val="TOC2"/>
        <w:tabs>
          <w:tab w:val="right" w:leader="dot" w:pos="8306"/>
        </w:tabs>
      </w:pPr>
      <w:hyperlink w:anchor="_Toc12080" w:history="1">
        <w:r>
          <w:rPr>
            <w:rFonts w:ascii="仿宋" w:eastAsia="仿宋" w:hAnsi="仿宋" w:cs="仿宋" w:hint="eastAsia"/>
            <w:lang w:eastAsia="zh-CN"/>
          </w:rPr>
          <w:t>(二)、社会适应性分析</w:t>
        </w:r>
        <w:r>
          <w:tab/>
        </w:r>
        <w:r>
          <w:fldChar w:fldCharType="begin"/>
        </w:r>
        <w:r>
          <w:instrText xml:space="preserve"> PAGEREF _Toc12080 \h </w:instrText>
        </w:r>
        <w:r>
          <w:fldChar w:fldCharType="separate"/>
        </w:r>
        <w:r>
          <w:t>30</w:t>
        </w:r>
        <w:r>
          <w:fldChar w:fldCharType="end"/>
        </w:r>
      </w:hyperlink>
    </w:p>
    <w:p>
      <w:pPr>
        <w:pStyle w:val="TOC2"/>
        <w:tabs>
          <w:tab w:val="right" w:leader="dot" w:pos="8306"/>
        </w:tabs>
      </w:pPr>
      <w:hyperlink w:anchor="_Toc13198" w:history="1">
        <w:r>
          <w:rPr>
            <w:rFonts w:ascii="仿宋" w:eastAsia="仿宋" w:hAnsi="仿宋" w:cs="仿宋" w:hint="eastAsia"/>
            <w:lang w:eastAsia="zh-CN"/>
          </w:rPr>
          <w:t>(三)、社会风险及对策分析</w:t>
        </w:r>
        <w:r>
          <w:tab/>
        </w:r>
        <w:r>
          <w:fldChar w:fldCharType="begin"/>
        </w:r>
        <w:r>
          <w:instrText xml:space="preserve"> PAGEREF _Toc13198 \h </w:instrText>
        </w:r>
        <w:r>
          <w:fldChar w:fldCharType="separate"/>
        </w:r>
        <w:r>
          <w:t>32</w:t>
        </w:r>
        <w:r>
          <w:fldChar w:fldCharType="end"/>
        </w:r>
      </w:hyperlink>
    </w:p>
    <w:p>
      <w:pPr>
        <w:pStyle w:val="TOC1"/>
        <w:tabs>
          <w:tab w:val="right" w:leader="dot" w:pos="8306"/>
        </w:tabs>
      </w:pPr>
      <w:hyperlink w:anchor="_Toc15814" w:history="1">
        <w:r>
          <w:rPr>
            <w:rFonts w:ascii="仿宋" w:eastAsia="仿宋" w:hAnsi="仿宋" w:cs="仿宋" w:hint="eastAsia"/>
            <w:lang w:eastAsia="zh-CN"/>
          </w:rPr>
          <w:t>七、环境保护与绿色发展</w:t>
        </w:r>
        <w:r>
          <w:tab/>
        </w:r>
        <w:r>
          <w:fldChar w:fldCharType="begin"/>
        </w:r>
        <w:r>
          <w:instrText xml:space="preserve"> PAGEREF _Toc15814 \h </w:instrText>
        </w:r>
        <w:r>
          <w:fldChar w:fldCharType="separate"/>
        </w:r>
        <w:r>
          <w:t>35</w:t>
        </w:r>
        <w:r>
          <w:fldChar w:fldCharType="end"/>
        </w:r>
      </w:hyperlink>
    </w:p>
    <w:p>
      <w:pPr>
        <w:pStyle w:val="TOC2"/>
        <w:tabs>
          <w:tab w:val="right" w:leader="dot" w:pos="8306"/>
        </w:tabs>
      </w:pPr>
      <w:hyperlink w:anchor="_Toc20563" w:history="1">
        <w:r>
          <w:rPr>
            <w:rFonts w:ascii="仿宋" w:eastAsia="仿宋" w:hAnsi="仿宋" w:cs="仿宋" w:hint="eastAsia"/>
            <w:lang w:eastAsia="zh-CN"/>
          </w:rPr>
          <w:t>(一)、环境保护措施</w:t>
        </w:r>
        <w:r>
          <w:tab/>
        </w:r>
        <w:r>
          <w:fldChar w:fldCharType="begin"/>
        </w:r>
        <w:r>
          <w:instrText xml:space="preserve"> PAGEREF _Toc20563 \h </w:instrText>
        </w:r>
        <w:r>
          <w:fldChar w:fldCharType="separate"/>
        </w:r>
        <w:r>
          <w:t>35</w:t>
        </w:r>
        <w:r>
          <w:fldChar w:fldCharType="end"/>
        </w:r>
      </w:hyperlink>
    </w:p>
    <w:p>
      <w:pPr>
        <w:pStyle w:val="TOC2"/>
        <w:tabs>
          <w:tab w:val="right" w:leader="dot" w:pos="8306"/>
        </w:tabs>
      </w:pPr>
      <w:hyperlink w:anchor="_Toc24448" w:history="1">
        <w:r>
          <w:rPr>
            <w:rFonts w:ascii="仿宋" w:eastAsia="仿宋" w:hAnsi="仿宋" w:cs="仿宋" w:hint="eastAsia"/>
            <w:lang w:eastAsia="zh-CN"/>
          </w:rPr>
          <w:t>(二)、绿色发展与可持续发展策略</w:t>
        </w:r>
        <w:r>
          <w:tab/>
        </w:r>
        <w:r>
          <w:fldChar w:fldCharType="begin"/>
        </w:r>
        <w:r>
          <w:instrText xml:space="preserve"> PAGEREF _Toc24448 \h </w:instrText>
        </w:r>
        <w:r>
          <w:fldChar w:fldCharType="separate"/>
        </w:r>
        <w:r>
          <w:t>37</w:t>
        </w:r>
        <w:r>
          <w:fldChar w:fldCharType="end"/>
        </w:r>
      </w:hyperlink>
    </w:p>
    <w:p>
      <w:pPr>
        <w:pStyle w:val="TOC1"/>
        <w:tabs>
          <w:tab w:val="right" w:leader="dot" w:pos="8306"/>
        </w:tabs>
      </w:pPr>
      <w:hyperlink w:anchor="_Toc3626" w:history="1">
        <w:r>
          <w:rPr>
            <w:rFonts w:ascii="仿宋" w:eastAsia="仿宋" w:hAnsi="仿宋" w:cs="仿宋" w:hint="eastAsia"/>
            <w:lang w:eastAsia="zh-CN"/>
          </w:rPr>
          <w:t>八、客户关系管理与市场拓展</w:t>
        </w:r>
        <w:r>
          <w:tab/>
        </w:r>
        <w:r>
          <w:fldChar w:fldCharType="begin"/>
        </w:r>
        <w:r>
          <w:instrText xml:space="preserve"> PAGEREF _Toc3626 \h </w:instrText>
        </w:r>
        <w:r>
          <w:fldChar w:fldCharType="separate"/>
        </w:r>
        <w:r>
          <w:t>38</w:t>
        </w:r>
        <w:r>
          <w:fldChar w:fldCharType="end"/>
        </w:r>
      </w:hyperlink>
    </w:p>
    <w:p>
      <w:pPr>
        <w:pStyle w:val="TOC2"/>
        <w:tabs>
          <w:tab w:val="right" w:leader="dot" w:pos="8306"/>
        </w:tabs>
      </w:pPr>
      <w:hyperlink w:anchor="_Toc7044" w:history="1">
        <w:r>
          <w:rPr>
            <w:rFonts w:ascii="仿宋" w:eastAsia="仿宋" w:hAnsi="仿宋" w:cs="仿宋" w:hint="eastAsia"/>
            <w:lang w:eastAsia="zh-CN"/>
          </w:rPr>
          <w:t>(一)、客户关系管理策略</w:t>
        </w:r>
        <w:r>
          <w:tab/>
        </w:r>
        <w:r>
          <w:fldChar w:fldCharType="begin"/>
        </w:r>
        <w:r>
          <w:instrText xml:space="preserve"> PAGEREF _Toc7044 \h </w:instrText>
        </w:r>
        <w:r>
          <w:fldChar w:fldCharType="separate"/>
        </w:r>
        <w:r>
          <w:t>38</w:t>
        </w:r>
        <w:r>
          <w:fldChar w:fldCharType="end"/>
        </w:r>
      </w:hyperlink>
    </w:p>
    <w:p>
      <w:pPr>
        <w:pStyle w:val="TOC2"/>
        <w:tabs>
          <w:tab w:val="right" w:leader="dot" w:pos="8306"/>
        </w:tabs>
      </w:pPr>
      <w:hyperlink w:anchor="_Toc23967" w:history="1">
        <w:r>
          <w:rPr>
            <w:rFonts w:ascii="仿宋" w:eastAsia="仿宋" w:hAnsi="仿宋" w:cs="仿宋" w:hint="eastAsia"/>
            <w:lang w:eastAsia="zh-CN"/>
          </w:rPr>
          <w:t>(二)、市场拓展方案</w:t>
        </w:r>
        <w:r>
          <w:tab/>
        </w:r>
        <w:r>
          <w:fldChar w:fldCharType="begin"/>
        </w:r>
        <w:r>
          <w:instrText xml:space="preserve"> PAGEREF _Toc23967 \h </w:instrText>
        </w:r>
        <w:r>
          <w:fldChar w:fldCharType="separate"/>
        </w:r>
        <w:r>
          <w:t>40</w:t>
        </w:r>
        <w:r>
          <w:fldChar w:fldCharType="end"/>
        </w:r>
      </w:hyperlink>
    </w:p>
    <w:p>
      <w:pPr>
        <w:pStyle w:val="TOC1"/>
        <w:tabs>
          <w:tab w:val="right" w:leader="dot" w:pos="8306"/>
        </w:tabs>
      </w:pPr>
      <w:hyperlink w:anchor="_Toc30276" w:history="1">
        <w:r>
          <w:rPr>
            <w:rFonts w:ascii="仿宋" w:eastAsia="仿宋" w:hAnsi="仿宋" w:cs="仿宋" w:hint="eastAsia"/>
            <w:lang w:eastAsia="zh-CN"/>
          </w:rPr>
          <w:t>九、土地利用与规划方案</w:t>
        </w:r>
        <w:r>
          <w:tab/>
        </w:r>
        <w:r>
          <w:fldChar w:fldCharType="begin"/>
        </w:r>
        <w:r>
          <w:instrText xml:space="preserve"> PAGEREF _Toc30276 \h </w:instrText>
        </w:r>
        <w:r>
          <w:fldChar w:fldCharType="separate"/>
        </w:r>
        <w:r>
          <w:t>41</w:t>
        </w:r>
        <w:r>
          <w:fldChar w:fldCharType="end"/>
        </w:r>
      </w:hyperlink>
    </w:p>
    <w:p>
      <w:pPr>
        <w:pStyle w:val="TOC2"/>
        <w:tabs>
          <w:tab w:val="right" w:leader="dot" w:pos="8306"/>
        </w:tabs>
      </w:pPr>
      <w:hyperlink w:anchor="_Toc30499" w:history="1">
        <w:r>
          <w:rPr>
            <w:rFonts w:ascii="仿宋" w:eastAsia="仿宋" w:hAnsi="仿宋" w:cs="仿宋" w:hint="eastAsia"/>
            <w:lang w:eastAsia="zh-CN"/>
          </w:rPr>
          <w:t>(一)、项目用地情况分析</w:t>
        </w:r>
        <w:r>
          <w:tab/>
        </w:r>
        <w:r>
          <w:fldChar w:fldCharType="begin"/>
        </w:r>
        <w:r>
          <w:instrText xml:space="preserve"> PAGEREF _Toc30499 \h </w:instrText>
        </w:r>
        <w:r>
          <w:fldChar w:fldCharType="separate"/>
        </w:r>
        <w:r>
          <w:t>41</w:t>
        </w:r>
        <w:r>
          <w:fldChar w:fldCharType="end"/>
        </w:r>
      </w:hyperlink>
    </w:p>
    <w:p>
      <w:pPr>
        <w:pStyle w:val="TOC2"/>
        <w:tabs>
          <w:tab w:val="right" w:leader="dot" w:pos="8306"/>
        </w:tabs>
      </w:pPr>
      <w:hyperlink w:anchor="_Toc7439" w:history="1">
        <w:r>
          <w:rPr>
            <w:rFonts w:ascii="仿宋" w:eastAsia="仿宋" w:hAnsi="仿宋" w:cs="仿宋" w:hint="eastAsia"/>
            <w:lang w:eastAsia="zh-CN"/>
          </w:rPr>
          <w:t>(二)、土地利用规划方案</w:t>
        </w:r>
        <w:r>
          <w:tab/>
        </w:r>
        <w:r>
          <w:fldChar w:fldCharType="begin"/>
        </w:r>
        <w:r>
          <w:instrText xml:space="preserve"> PAGEREF _Toc7439 \h </w:instrText>
        </w:r>
        <w:r>
          <w:fldChar w:fldCharType="separate"/>
        </w:r>
        <w:r>
          <w:t>42</w:t>
        </w:r>
        <w:r>
          <w:fldChar w:fldCharType="end"/>
        </w:r>
      </w:hyperlink>
    </w:p>
    <w:p>
      <w:pPr>
        <w:pStyle w:val="TOC1"/>
        <w:tabs>
          <w:tab w:val="right" w:leader="dot" w:pos="8306"/>
        </w:tabs>
      </w:pPr>
      <w:hyperlink w:anchor="_Toc22244" w:history="1">
        <w:r>
          <w:rPr>
            <w:rFonts w:ascii="仿宋" w:eastAsia="仿宋" w:hAnsi="仿宋" w:cs="仿宋" w:hint="eastAsia"/>
            <w:lang w:eastAsia="zh-CN"/>
          </w:rPr>
          <w:t>十、项目实施与管理方案</w:t>
        </w:r>
        <w:r>
          <w:tab/>
        </w:r>
        <w:r>
          <w:fldChar w:fldCharType="begin"/>
        </w:r>
        <w:r>
          <w:instrText xml:space="preserve"> PAGEREF _Toc22244 \h </w:instrText>
        </w:r>
        <w:r>
          <w:fldChar w:fldCharType="separate"/>
        </w:r>
        <w:r>
          <w:t>43</w:t>
        </w:r>
        <w:r>
          <w:fldChar w:fldCharType="end"/>
        </w:r>
      </w:hyperlink>
    </w:p>
    <w:p>
      <w:pPr>
        <w:pStyle w:val="TOC2"/>
        <w:tabs>
          <w:tab w:val="right" w:leader="dot" w:pos="8306"/>
        </w:tabs>
      </w:pPr>
      <w:hyperlink w:anchor="_Toc30472" w:history="1">
        <w:r>
          <w:rPr>
            <w:rFonts w:ascii="仿宋" w:eastAsia="仿宋" w:hAnsi="仿宋" w:cs="仿宋" w:hint="eastAsia"/>
            <w:lang w:eastAsia="zh-CN"/>
          </w:rPr>
          <w:t>(一)、项目实施计划</w:t>
        </w:r>
        <w:r>
          <w:tab/>
        </w:r>
        <w:r>
          <w:fldChar w:fldCharType="begin"/>
        </w:r>
        <w:r>
          <w:instrText xml:space="preserve"> PAGEREF _Toc30472 \h </w:instrText>
        </w:r>
        <w:r>
          <w:fldChar w:fldCharType="separate"/>
        </w:r>
        <w:r>
          <w:t>43</w:t>
        </w:r>
        <w:r>
          <w:fldChar w:fldCharType="end"/>
        </w:r>
      </w:hyperlink>
    </w:p>
    <w:p>
      <w:pPr>
        <w:pStyle w:val="TOC2"/>
        <w:tabs>
          <w:tab w:val="right" w:leader="dot" w:pos="8306"/>
        </w:tabs>
      </w:pPr>
      <w:hyperlink w:anchor="_Toc31841" w:history="1">
        <w:r>
          <w:rPr>
            <w:rFonts w:ascii="仿宋" w:eastAsia="仿宋" w:hAnsi="仿宋" w:cs="仿宋" w:hint="eastAsia"/>
            <w:lang w:eastAsia="zh-CN"/>
          </w:rPr>
          <w:t>(二)、项目组织机构与职责</w:t>
        </w:r>
        <w:r>
          <w:tab/>
        </w:r>
        <w:r>
          <w:fldChar w:fldCharType="begin"/>
        </w:r>
        <w:r>
          <w:instrText xml:space="preserve"> PAGEREF _Toc31841 \h </w:instrText>
        </w:r>
        <w:r>
          <w:fldChar w:fldCharType="separate"/>
        </w:r>
        <w:r>
          <w:t>44</w:t>
        </w:r>
        <w:r>
          <w:fldChar w:fldCharType="end"/>
        </w:r>
      </w:hyperlink>
    </w:p>
    <w:p>
      <w:pPr>
        <w:pStyle w:val="TOC2"/>
        <w:tabs>
          <w:tab w:val="right" w:leader="dot" w:pos="8306"/>
        </w:tabs>
      </w:pPr>
      <w:hyperlink w:anchor="_Toc3834" w:history="1">
        <w:r>
          <w:rPr>
            <w:rFonts w:ascii="仿宋" w:eastAsia="仿宋" w:hAnsi="仿宋" w:cs="仿宋" w:hint="eastAsia"/>
            <w:lang w:eastAsia="zh-CN"/>
          </w:rPr>
          <w:t>(三)、项目管理与监控体系</w:t>
        </w:r>
        <w:r>
          <w:tab/>
        </w:r>
        <w:r>
          <w:fldChar w:fldCharType="begin"/>
        </w:r>
        <w:r>
          <w:instrText xml:space="preserve"> PAGEREF _Toc3834 \h </w:instrText>
        </w:r>
        <w:r>
          <w:fldChar w:fldCharType="separate"/>
        </w:r>
        <w:r>
          <w:t>47</w:t>
        </w:r>
        <w:r>
          <w:fldChar w:fldCharType="end"/>
        </w:r>
      </w:hyperlink>
    </w:p>
    <w:p>
      <w:pPr>
        <w:pStyle w:val="TOC1"/>
        <w:tabs>
          <w:tab w:val="right" w:leader="dot" w:pos="8306"/>
        </w:tabs>
      </w:pPr>
      <w:hyperlink w:anchor="_Toc13173" w:history="1">
        <w:r>
          <w:rPr>
            <w:rFonts w:ascii="仿宋" w:eastAsia="仿宋" w:hAnsi="仿宋" w:cs="仿宋" w:hint="eastAsia"/>
            <w:lang w:eastAsia="zh-CN"/>
          </w:rPr>
          <w:t>十一、技术创新与产业升级</w:t>
        </w:r>
        <w:r>
          <w:tab/>
        </w:r>
        <w:r>
          <w:fldChar w:fldCharType="begin"/>
        </w:r>
        <w:r>
          <w:instrText xml:space="preserve"> PAGEREF _Toc13173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376" w:history="1">
        <w:r>
          <w:rPr>
            <w:rFonts w:ascii="仿宋" w:eastAsia="仿宋" w:hAnsi="仿宋" w:cs="仿宋" w:hint="eastAsia"/>
            <w:lang w:eastAsia="zh-CN"/>
          </w:rPr>
          <w:t>(一)、技术创新方向与目标</w:t>
        </w:r>
        <w:r>
          <w:tab/>
        </w:r>
        <w:r>
          <w:fldChar w:fldCharType="begin"/>
        </w:r>
        <w:r>
          <w:instrText xml:space="preserve"> PAGEREF _Toc9376 \h </w:instrText>
        </w:r>
        <w:r>
          <w:fldChar w:fldCharType="separate"/>
        </w:r>
        <w:r>
          <w:t>48</w:t>
        </w:r>
        <w:r>
          <w:fldChar w:fldCharType="end"/>
        </w:r>
      </w:hyperlink>
    </w:p>
    <w:p>
      <w:pPr>
        <w:pStyle w:val="TOC2"/>
        <w:tabs>
          <w:tab w:val="right" w:leader="dot" w:pos="8306"/>
        </w:tabs>
      </w:pPr>
      <w:hyperlink w:anchor="_Toc6904" w:history="1">
        <w:r>
          <w:rPr>
            <w:rFonts w:ascii="仿宋" w:eastAsia="仿宋" w:hAnsi="仿宋" w:cs="仿宋" w:hint="eastAsia"/>
            <w:lang w:eastAsia="zh-CN"/>
          </w:rPr>
          <w:t>(二)、产业升级路径与措施</w:t>
        </w:r>
        <w:r>
          <w:tab/>
        </w:r>
        <w:r>
          <w:fldChar w:fldCharType="begin"/>
        </w:r>
        <w:r>
          <w:instrText xml:space="preserve"> PAGEREF _Toc6904 \h </w:instrText>
        </w:r>
        <w:r>
          <w:fldChar w:fldCharType="separate"/>
        </w:r>
        <w:r>
          <w:t>50</w:t>
        </w:r>
        <w:r>
          <w:fldChar w:fldCharType="end"/>
        </w:r>
      </w:hyperlink>
    </w:p>
    <w:p>
      <w:pPr>
        <w:pStyle w:val="TOC1"/>
        <w:tabs>
          <w:tab w:val="right" w:leader="dot" w:pos="8306"/>
        </w:tabs>
      </w:pPr>
      <w:hyperlink w:anchor="_Toc26970" w:history="1">
        <w:r>
          <w:rPr>
            <w:rFonts w:ascii="仿宋" w:eastAsia="仿宋" w:hAnsi="仿宋" w:cs="仿宋" w:hint="eastAsia"/>
            <w:lang w:eastAsia="zh-CN"/>
          </w:rPr>
          <w:t>十二、安全与应急管理</w:t>
        </w:r>
        <w:r>
          <w:tab/>
        </w:r>
        <w:r>
          <w:fldChar w:fldCharType="begin"/>
        </w:r>
        <w:r>
          <w:instrText xml:space="preserve"> PAGEREF _Toc26970 \h </w:instrText>
        </w:r>
        <w:r>
          <w:fldChar w:fldCharType="separate"/>
        </w:r>
        <w:r>
          <w:t>51</w:t>
        </w:r>
        <w:r>
          <w:fldChar w:fldCharType="end"/>
        </w:r>
      </w:hyperlink>
    </w:p>
    <w:p>
      <w:pPr>
        <w:pStyle w:val="TOC2"/>
        <w:tabs>
          <w:tab w:val="right" w:leader="dot" w:pos="8306"/>
        </w:tabs>
      </w:pPr>
      <w:hyperlink w:anchor="_Toc32035" w:history="1">
        <w:r>
          <w:rPr>
            <w:rFonts w:ascii="仿宋" w:eastAsia="仿宋" w:hAnsi="仿宋" w:cs="仿宋" w:hint="eastAsia"/>
            <w:lang w:eastAsia="zh-CN"/>
          </w:rPr>
          <w:t>(一)、安全生产管理</w:t>
        </w:r>
        <w:r>
          <w:tab/>
        </w:r>
        <w:r>
          <w:fldChar w:fldCharType="begin"/>
        </w:r>
        <w:r>
          <w:instrText xml:space="preserve"> PAGEREF _Toc32035 \h </w:instrText>
        </w:r>
        <w:r>
          <w:fldChar w:fldCharType="separate"/>
        </w:r>
        <w:r>
          <w:t>51</w:t>
        </w:r>
        <w:r>
          <w:fldChar w:fldCharType="end"/>
        </w:r>
      </w:hyperlink>
    </w:p>
    <w:p>
      <w:pPr>
        <w:pStyle w:val="TOC2"/>
        <w:tabs>
          <w:tab w:val="right" w:leader="dot" w:pos="8306"/>
        </w:tabs>
      </w:pPr>
      <w:hyperlink w:anchor="_Toc19307" w:history="1">
        <w:r>
          <w:rPr>
            <w:rFonts w:ascii="仿宋" w:eastAsia="仿宋" w:hAnsi="仿宋" w:cs="仿宋" w:hint="eastAsia"/>
            <w:lang w:eastAsia="zh-CN"/>
          </w:rPr>
          <w:t>(二)、应急预案与响应</w:t>
        </w:r>
        <w:r>
          <w:tab/>
        </w:r>
        <w:r>
          <w:fldChar w:fldCharType="begin"/>
        </w:r>
        <w:r>
          <w:instrText xml:space="preserve"> PAGEREF _Toc19307 \h </w:instrText>
        </w:r>
        <w:r>
          <w:fldChar w:fldCharType="separate"/>
        </w:r>
        <w:r>
          <w:t>53</w:t>
        </w:r>
        <w:r>
          <w:fldChar w:fldCharType="end"/>
        </w:r>
      </w:hyperlink>
    </w:p>
    <w:p>
      <w:pPr>
        <w:pStyle w:val="TOC1"/>
        <w:tabs>
          <w:tab w:val="right" w:leader="dot" w:pos="8306"/>
        </w:tabs>
      </w:pPr>
      <w:hyperlink w:anchor="_Toc28762" w:history="1">
        <w:r>
          <w:rPr>
            <w:rFonts w:ascii="仿宋" w:eastAsia="仿宋" w:hAnsi="仿宋" w:cs="仿宋" w:hint="eastAsia"/>
            <w:lang w:eastAsia="zh-CN"/>
          </w:rPr>
          <w:t>十三、法律法规与政策遵循</w:t>
        </w:r>
        <w:r>
          <w:tab/>
        </w:r>
        <w:r>
          <w:fldChar w:fldCharType="begin"/>
        </w:r>
        <w:r>
          <w:instrText xml:space="preserve"> PAGEREF _Toc28762 \h </w:instrText>
        </w:r>
        <w:r>
          <w:fldChar w:fldCharType="separate"/>
        </w:r>
        <w:r>
          <w:t>54</w:t>
        </w:r>
        <w:r>
          <w:fldChar w:fldCharType="end"/>
        </w:r>
      </w:hyperlink>
    </w:p>
    <w:p>
      <w:pPr>
        <w:pStyle w:val="TOC2"/>
        <w:tabs>
          <w:tab w:val="right" w:leader="dot" w:pos="8306"/>
        </w:tabs>
      </w:pPr>
      <w:hyperlink w:anchor="_Toc3114" w:history="1">
        <w:r>
          <w:rPr>
            <w:rFonts w:ascii="仿宋" w:eastAsia="仿宋" w:hAnsi="仿宋" w:cs="仿宋" w:hint="eastAsia"/>
            <w:lang w:eastAsia="zh-CN"/>
          </w:rPr>
          <w:t>(一)、法律法规遵守</w:t>
        </w:r>
        <w:r>
          <w:tab/>
        </w:r>
        <w:r>
          <w:fldChar w:fldCharType="begin"/>
        </w:r>
        <w:r>
          <w:instrText xml:space="preserve"> PAGEREF _Toc3114 \h </w:instrText>
        </w:r>
        <w:r>
          <w:fldChar w:fldCharType="separate"/>
        </w:r>
        <w:r>
          <w:t>54</w:t>
        </w:r>
        <w:r>
          <w:fldChar w:fldCharType="end"/>
        </w:r>
      </w:hyperlink>
    </w:p>
    <w:p>
      <w:pPr>
        <w:pStyle w:val="TOC2"/>
        <w:tabs>
          <w:tab w:val="right" w:leader="dot" w:pos="8306"/>
        </w:tabs>
      </w:pPr>
      <w:hyperlink w:anchor="_Toc11022" w:history="1">
        <w:r>
          <w:rPr>
            <w:rFonts w:ascii="仿宋" w:eastAsia="仿宋" w:hAnsi="仿宋" w:cs="仿宋" w:hint="eastAsia"/>
            <w:lang w:eastAsia="zh-CN"/>
          </w:rPr>
          <w:t>(二)、政策导向与利用</w:t>
        </w:r>
        <w:r>
          <w:tab/>
        </w:r>
        <w:r>
          <w:fldChar w:fldCharType="begin"/>
        </w:r>
        <w:r>
          <w:instrText xml:space="preserve"> PAGEREF _Toc11022 \h </w:instrText>
        </w:r>
        <w:r>
          <w:fldChar w:fldCharType="separate"/>
        </w:r>
        <w:r>
          <w:t>55</w:t>
        </w:r>
        <w:r>
          <w:fldChar w:fldCharType="end"/>
        </w:r>
      </w:hyperlink>
    </w:p>
    <w:p>
      <w:pPr>
        <w:pStyle w:val="TOC1"/>
        <w:tabs>
          <w:tab w:val="right" w:leader="dot" w:pos="8306"/>
        </w:tabs>
      </w:pPr>
      <w:hyperlink w:anchor="_Toc216" w:history="1">
        <w:r>
          <w:rPr>
            <w:rFonts w:ascii="仿宋" w:eastAsia="仿宋" w:hAnsi="仿宋" w:cs="仿宋" w:hint="eastAsia"/>
            <w:lang w:eastAsia="zh-CN"/>
          </w:rPr>
          <w:t>十四、创新驱动与持续发展</w:t>
        </w:r>
        <w:r>
          <w:tab/>
        </w:r>
        <w:r>
          <w:fldChar w:fldCharType="begin"/>
        </w:r>
        <w:r>
          <w:instrText xml:space="preserve"> PAGEREF _Toc216 \h </w:instrText>
        </w:r>
        <w:r>
          <w:fldChar w:fldCharType="separate"/>
        </w:r>
        <w:r>
          <w:t>56</w:t>
        </w:r>
        <w:r>
          <w:fldChar w:fldCharType="end"/>
        </w:r>
      </w:hyperlink>
    </w:p>
    <w:p>
      <w:pPr>
        <w:pStyle w:val="TOC2"/>
        <w:tabs>
          <w:tab w:val="right" w:leader="dot" w:pos="8306"/>
        </w:tabs>
      </w:pPr>
      <w:hyperlink w:anchor="_Toc3020" w:history="1">
        <w:r>
          <w:rPr>
            <w:rFonts w:ascii="仿宋" w:eastAsia="仿宋" w:hAnsi="仿宋" w:cs="仿宋" w:hint="eastAsia"/>
            <w:lang w:eastAsia="zh-CN"/>
          </w:rPr>
          <w:t>(一)、创新驱动战略实施</w:t>
        </w:r>
        <w:r>
          <w:tab/>
        </w:r>
        <w:r>
          <w:fldChar w:fldCharType="begin"/>
        </w:r>
        <w:r>
          <w:instrText xml:space="preserve"> PAGEREF _Toc3020 \h </w:instrText>
        </w:r>
        <w:r>
          <w:fldChar w:fldCharType="separate"/>
        </w:r>
        <w:r>
          <w:t>56</w:t>
        </w:r>
        <w:r>
          <w:fldChar w:fldCharType="end"/>
        </w:r>
      </w:hyperlink>
    </w:p>
    <w:p>
      <w:pPr>
        <w:pStyle w:val="TOC2"/>
        <w:tabs>
          <w:tab w:val="right" w:leader="dot" w:pos="8306"/>
        </w:tabs>
      </w:pPr>
      <w:hyperlink w:anchor="_Toc6894" w:history="1">
        <w:r>
          <w:rPr>
            <w:rFonts w:ascii="仿宋" w:eastAsia="仿宋" w:hAnsi="仿宋" w:cs="仿宋" w:hint="eastAsia"/>
            <w:lang w:eastAsia="zh-CN"/>
          </w:rPr>
          <w:t>(二)、持续发展路径探索</w:t>
        </w:r>
        <w:r>
          <w:tab/>
        </w:r>
        <w:r>
          <w:fldChar w:fldCharType="begin"/>
        </w:r>
        <w:r>
          <w:instrText xml:space="preserve"> PAGEREF _Toc6894 \h </w:instrText>
        </w:r>
        <w:r>
          <w:fldChar w:fldCharType="separate"/>
        </w:r>
        <w:r>
          <w:t>58</w:t>
        </w:r>
        <w:r>
          <w:fldChar w:fldCharType="end"/>
        </w:r>
      </w:hyperlink>
    </w:p>
    <w:p>
      <w:pPr>
        <w:pStyle w:val="TOC1"/>
        <w:tabs>
          <w:tab w:val="right" w:leader="dot" w:pos="8306"/>
        </w:tabs>
      </w:pPr>
      <w:hyperlink w:anchor="_Toc7867" w:history="1">
        <w:r>
          <w:rPr>
            <w:rFonts w:ascii="仿宋" w:eastAsia="仿宋" w:hAnsi="仿宋" w:cs="仿宋" w:hint="eastAsia"/>
            <w:lang w:eastAsia="zh-CN"/>
          </w:rPr>
          <w:t>十五、设施与设备管理</w:t>
        </w:r>
        <w:r>
          <w:tab/>
        </w:r>
        <w:r>
          <w:fldChar w:fldCharType="begin"/>
        </w:r>
        <w:r>
          <w:instrText xml:space="preserve"> PAGEREF _Toc7867 \h </w:instrText>
        </w:r>
        <w:r>
          <w:fldChar w:fldCharType="separate"/>
        </w:r>
        <w:r>
          <w:t>62</w:t>
        </w:r>
        <w:r>
          <w:fldChar w:fldCharType="end"/>
        </w:r>
      </w:hyperlink>
    </w:p>
    <w:p>
      <w:pPr>
        <w:pStyle w:val="TOC2"/>
        <w:tabs>
          <w:tab w:val="right" w:leader="dot" w:pos="8306"/>
        </w:tabs>
      </w:pPr>
      <w:hyperlink w:anchor="_Toc31784" w:history="1">
        <w:r>
          <w:rPr>
            <w:rFonts w:ascii="仿宋" w:eastAsia="仿宋" w:hAnsi="仿宋" w:cs="仿宋" w:hint="eastAsia"/>
            <w:lang w:eastAsia="zh-CN"/>
          </w:rPr>
          <w:t>(一)、设施规划与配置</w:t>
        </w:r>
        <w:r>
          <w:tab/>
        </w:r>
        <w:r>
          <w:fldChar w:fldCharType="begin"/>
        </w:r>
        <w:r>
          <w:instrText xml:space="preserve"> PAGEREF _Toc31784 \h </w:instrText>
        </w:r>
        <w:r>
          <w:fldChar w:fldCharType="separate"/>
        </w:r>
        <w:r>
          <w:t>62</w:t>
        </w:r>
        <w:r>
          <w:fldChar w:fldCharType="end"/>
        </w:r>
      </w:hyperlink>
    </w:p>
    <w:p>
      <w:pPr>
        <w:pStyle w:val="TOC2"/>
        <w:tabs>
          <w:tab w:val="right" w:leader="dot" w:pos="8306"/>
        </w:tabs>
      </w:pPr>
      <w:hyperlink w:anchor="_Toc29718" w:history="1">
        <w:r>
          <w:rPr>
            <w:rFonts w:ascii="仿宋" w:eastAsia="仿宋" w:hAnsi="仿宋" w:cs="仿宋" w:hint="eastAsia"/>
            <w:lang w:eastAsia="zh-CN"/>
          </w:rPr>
          <w:t>(二)、设备采购与维护管理</w:t>
        </w:r>
        <w:r>
          <w:tab/>
        </w:r>
        <w:r>
          <w:fldChar w:fldCharType="begin"/>
        </w:r>
        <w:r>
          <w:instrText xml:space="preserve"> PAGEREF _Toc29718 \h </w:instrText>
        </w:r>
        <w:r>
          <w:fldChar w:fldCharType="separate"/>
        </w:r>
        <w:r>
          <w:t>63</w:t>
        </w:r>
        <w:r>
          <w:fldChar w:fldCharType="end"/>
        </w:r>
      </w:hyperlink>
    </w:p>
    <w:p>
      <w:pPr>
        <w:pStyle w:val="TOC2"/>
        <w:tabs>
          <w:tab w:val="right" w:leader="dot" w:pos="8306"/>
        </w:tabs>
      </w:pPr>
      <w:hyperlink w:anchor="_Toc15255" w:history="1">
        <w:r>
          <w:rPr>
            <w:rFonts w:ascii="仿宋" w:eastAsia="仿宋" w:hAnsi="仿宋" w:cs="仿宋" w:hint="eastAsia"/>
            <w:lang w:eastAsia="zh-CN"/>
          </w:rPr>
          <w:t>(三)、设施设备升级策略</w:t>
        </w:r>
        <w:r>
          <w:tab/>
        </w:r>
        <w:r>
          <w:fldChar w:fldCharType="begin"/>
        </w:r>
        <w:r>
          <w:instrText xml:space="preserve"> PAGEREF _Toc15255 \h </w:instrText>
        </w:r>
        <w:r>
          <w:fldChar w:fldCharType="separate"/>
        </w:r>
        <w:r>
          <w:t>63</w:t>
        </w:r>
        <w:r>
          <w:fldChar w:fldCharType="end"/>
        </w:r>
      </w:hyperlink>
    </w:p>
    <w:p>
      <w:pPr>
        <w:pStyle w:val="TOC1"/>
        <w:tabs>
          <w:tab w:val="right" w:leader="dot" w:pos="8306"/>
        </w:tabs>
      </w:pPr>
      <w:hyperlink w:anchor="_Toc30566" w:history="1">
        <w:r>
          <w:rPr>
            <w:rFonts w:ascii="仿宋" w:eastAsia="仿宋" w:hAnsi="仿宋" w:cs="仿宋" w:hint="eastAsia"/>
            <w:lang w:eastAsia="zh-CN"/>
          </w:rPr>
          <w:t>十六、产业协同与集群发展</w:t>
        </w:r>
        <w:r>
          <w:tab/>
        </w:r>
        <w:r>
          <w:fldChar w:fldCharType="begin"/>
        </w:r>
        <w:r>
          <w:instrText xml:space="preserve"> PAGEREF _Toc30566 \h </w:instrText>
        </w:r>
        <w:r>
          <w:fldChar w:fldCharType="separate"/>
        </w:r>
        <w:r>
          <w:t>64</w:t>
        </w:r>
        <w:r>
          <w:fldChar w:fldCharType="end"/>
        </w:r>
      </w:hyperlink>
    </w:p>
    <w:p>
      <w:pPr>
        <w:pStyle w:val="TOC2"/>
        <w:tabs>
          <w:tab w:val="right" w:leader="dot" w:pos="8306"/>
        </w:tabs>
      </w:pPr>
      <w:hyperlink w:anchor="_Toc27766" w:history="1">
        <w:r>
          <w:rPr>
            <w:rFonts w:ascii="仿宋" w:eastAsia="仿宋" w:hAnsi="仿宋" w:cs="仿宋" w:hint="eastAsia"/>
            <w:lang w:eastAsia="zh-CN"/>
          </w:rPr>
          <w:t>(一)、产业协同机制建设</w:t>
        </w:r>
        <w:r>
          <w:tab/>
        </w:r>
        <w:r>
          <w:fldChar w:fldCharType="begin"/>
        </w:r>
        <w:r>
          <w:instrText xml:space="preserve"> PAGEREF _Toc27766 \h </w:instrText>
        </w:r>
        <w:r>
          <w:fldChar w:fldCharType="separate"/>
        </w:r>
        <w:r>
          <w:t>64</w:t>
        </w:r>
        <w:r>
          <w:fldChar w:fldCharType="end"/>
        </w:r>
      </w:hyperlink>
    </w:p>
    <w:p>
      <w:pPr>
        <w:pStyle w:val="TOC2"/>
        <w:tabs>
          <w:tab w:val="right" w:leader="dot" w:pos="8306"/>
        </w:tabs>
      </w:pPr>
      <w:hyperlink w:anchor="_Toc13695" w:history="1">
        <w:r>
          <w:rPr>
            <w:rFonts w:ascii="仿宋" w:eastAsia="仿宋" w:hAnsi="仿宋" w:cs="仿宋" w:hint="eastAsia"/>
            <w:lang w:eastAsia="zh-CN"/>
          </w:rPr>
          <w:t>(二)、产业集群培育与发展</w:t>
        </w:r>
        <w:r>
          <w:tab/>
        </w:r>
        <w:r>
          <w:fldChar w:fldCharType="begin"/>
        </w:r>
        <w:r>
          <w:instrText xml:space="preserve"> PAGEREF _Toc13695 \h </w:instrText>
        </w:r>
        <w:r>
          <w:fldChar w:fldCharType="separate"/>
        </w:r>
        <w:r>
          <w:t>65</w:t>
        </w:r>
        <w:r>
          <w:fldChar w:fldCharType="end"/>
        </w:r>
      </w:hyperlink>
    </w:p>
    <w:p>
      <w:pPr>
        <w:pStyle w:val="TOC1"/>
        <w:tabs>
          <w:tab w:val="right" w:leader="dot" w:pos="8306"/>
        </w:tabs>
      </w:pPr>
      <w:hyperlink w:anchor="_Toc15527" w:history="1">
        <w:r>
          <w:rPr>
            <w:rFonts w:ascii="仿宋" w:eastAsia="仿宋" w:hAnsi="仿宋" w:cs="仿宋" w:hint="eastAsia"/>
            <w:lang w:eastAsia="zh-CN"/>
          </w:rPr>
          <w:t>十七、质量管理与控制</w:t>
        </w:r>
        <w:r>
          <w:tab/>
        </w:r>
        <w:r>
          <w:fldChar w:fldCharType="begin"/>
        </w:r>
        <w:r>
          <w:instrText xml:space="preserve"> PAGEREF _Toc15527 \h </w:instrText>
        </w:r>
        <w:r>
          <w:fldChar w:fldCharType="separate"/>
        </w:r>
        <w:r>
          <w:t>66</w:t>
        </w:r>
        <w:r>
          <w:fldChar w:fldCharType="end"/>
        </w:r>
      </w:hyperlink>
    </w:p>
    <w:p>
      <w:pPr>
        <w:pStyle w:val="TOC2"/>
        <w:tabs>
          <w:tab w:val="right" w:leader="dot" w:pos="8306"/>
        </w:tabs>
      </w:pPr>
      <w:hyperlink w:anchor="_Toc12185" w:history="1">
        <w:r>
          <w:rPr>
            <w:rFonts w:ascii="仿宋" w:eastAsia="仿宋" w:hAnsi="仿宋" w:cs="仿宋" w:hint="eastAsia"/>
            <w:lang w:eastAsia="zh-CN"/>
          </w:rPr>
          <w:t>(一)、质量管理体系建设</w:t>
        </w:r>
        <w:r>
          <w:tab/>
        </w:r>
        <w:r>
          <w:fldChar w:fldCharType="begin"/>
        </w:r>
        <w:r>
          <w:instrText xml:space="preserve"> PAGEREF _Toc12185 \h </w:instrText>
        </w:r>
        <w:r>
          <w:fldChar w:fldCharType="separate"/>
        </w:r>
        <w:r>
          <w:t>66</w:t>
        </w:r>
        <w:r>
          <w:fldChar w:fldCharType="end"/>
        </w:r>
      </w:hyperlink>
    </w:p>
    <w:p>
      <w:pPr>
        <w:pStyle w:val="TOC2"/>
        <w:tabs>
          <w:tab w:val="right" w:leader="dot" w:pos="8306"/>
        </w:tabs>
      </w:pPr>
      <w:hyperlink w:anchor="_Toc28661" w:history="1">
        <w:r>
          <w:rPr>
            <w:rFonts w:ascii="仿宋" w:eastAsia="仿宋" w:hAnsi="仿宋" w:cs="仿宋" w:hint="eastAsia"/>
            <w:lang w:eastAsia="zh-CN"/>
          </w:rPr>
          <w:t>(二)、质量控制措施</w:t>
        </w:r>
        <w:r>
          <w:tab/>
        </w:r>
        <w:r>
          <w:fldChar w:fldCharType="begin"/>
        </w:r>
        <w:r>
          <w:instrText xml:space="preserve"> PAGEREF _Toc28661 \h </w:instrText>
        </w:r>
        <w:r>
          <w:fldChar w:fldCharType="separate"/>
        </w:r>
        <w:r>
          <w:t>68</w:t>
        </w:r>
        <w:r>
          <w:fldChar w:fldCharType="end"/>
        </w:r>
      </w:hyperlink>
    </w:p>
    <w:p>
      <w:pPr>
        <w:pStyle w:val="TOC1"/>
        <w:tabs>
          <w:tab w:val="right" w:leader="dot" w:pos="8306"/>
        </w:tabs>
      </w:pPr>
      <w:hyperlink w:anchor="_Toc3064" w:history="1">
        <w:r>
          <w:rPr>
            <w:rFonts w:ascii="仿宋" w:eastAsia="仿宋" w:hAnsi="仿宋" w:cs="仿宋" w:hint="eastAsia"/>
            <w:lang w:eastAsia="zh-CN"/>
          </w:rPr>
          <w:t>十八、项目施工方案</w:t>
        </w:r>
        <w:r>
          <w:tab/>
        </w:r>
        <w:r>
          <w:fldChar w:fldCharType="begin"/>
        </w:r>
        <w:r>
          <w:instrText xml:space="preserve"> PAGEREF _Toc3064 \h </w:instrText>
        </w:r>
        <w:r>
          <w:fldChar w:fldCharType="separate"/>
        </w:r>
        <w:r>
          <w:t>69</w:t>
        </w:r>
        <w:r>
          <w:fldChar w:fldCharType="end"/>
        </w:r>
      </w:hyperlink>
    </w:p>
    <w:p>
      <w:pPr>
        <w:pStyle w:val="TOC2"/>
        <w:tabs>
          <w:tab w:val="right" w:leader="dot" w:pos="8306"/>
        </w:tabs>
      </w:pPr>
      <w:hyperlink w:anchor="_Toc26261" w:history="1">
        <w:r>
          <w:rPr>
            <w:rFonts w:ascii="仿宋" w:eastAsia="仿宋" w:hAnsi="仿宋" w:cs="仿宋" w:hint="eastAsia"/>
            <w:lang w:eastAsia="zh-CN"/>
          </w:rPr>
          <w:t>(一)、施工组织设计</w:t>
        </w:r>
        <w:r>
          <w:tab/>
        </w:r>
        <w:r>
          <w:fldChar w:fldCharType="begin"/>
        </w:r>
        <w:r>
          <w:instrText xml:space="preserve"> PAGEREF _Toc26261 \h </w:instrText>
        </w:r>
        <w:r>
          <w:fldChar w:fldCharType="separate"/>
        </w:r>
        <w:r>
          <w:t>69</w:t>
        </w:r>
        <w:r>
          <w:fldChar w:fldCharType="end"/>
        </w:r>
      </w:hyperlink>
    </w:p>
    <w:p>
      <w:pPr>
        <w:pStyle w:val="TOC2"/>
        <w:tabs>
          <w:tab w:val="right" w:leader="dot" w:pos="8306"/>
        </w:tabs>
      </w:pPr>
      <w:hyperlink w:anchor="_Toc14589" w:history="1">
        <w:r>
          <w:rPr>
            <w:rFonts w:ascii="仿宋" w:eastAsia="仿宋" w:hAnsi="仿宋" w:cs="仿宋" w:hint="eastAsia"/>
            <w:lang w:eastAsia="zh-CN"/>
          </w:rPr>
          <w:t>(二)、施工工艺与技术路线</w:t>
        </w:r>
        <w:r>
          <w:tab/>
        </w:r>
        <w:r>
          <w:fldChar w:fldCharType="begin"/>
        </w:r>
        <w:r>
          <w:instrText xml:space="preserve"> PAGEREF _Toc14589 \h </w:instrText>
        </w:r>
        <w:r>
          <w:fldChar w:fldCharType="separate"/>
        </w:r>
        <w:r>
          <w:t>70</w:t>
        </w:r>
        <w:r>
          <w:fldChar w:fldCharType="end"/>
        </w:r>
      </w:hyperlink>
    </w:p>
    <w:p>
      <w:pPr>
        <w:pStyle w:val="TOC2"/>
        <w:tabs>
          <w:tab w:val="right" w:leader="dot" w:pos="8306"/>
        </w:tabs>
      </w:pPr>
      <w:hyperlink w:anchor="_Toc4218" w:history="1">
        <w:r>
          <w:rPr>
            <w:rFonts w:ascii="仿宋" w:eastAsia="仿宋" w:hAnsi="仿宋" w:cs="仿宋" w:hint="eastAsia"/>
            <w:lang w:eastAsia="zh-CN"/>
          </w:rPr>
          <w:t>(三)、关键节点施工计划</w:t>
        </w:r>
        <w:r>
          <w:tab/>
        </w:r>
        <w:r>
          <w:fldChar w:fldCharType="begin"/>
        </w:r>
        <w:r>
          <w:instrText xml:space="preserve"> PAGEREF _Toc4218 \h </w:instrText>
        </w:r>
        <w:r>
          <w:fldChar w:fldCharType="separate"/>
        </w:r>
        <w:r>
          <w:t>71</w:t>
        </w:r>
        <w:r>
          <w:fldChar w:fldCharType="end"/>
        </w:r>
      </w:hyperlink>
    </w:p>
    <w:p>
      <w:pPr>
        <w:pStyle w:val="TOC2"/>
        <w:tabs>
          <w:tab w:val="right" w:leader="dot" w:pos="8306"/>
        </w:tabs>
      </w:pPr>
      <w:hyperlink w:anchor="_Toc32152" w:history="1">
        <w:r>
          <w:rPr>
            <w:rFonts w:ascii="仿宋" w:eastAsia="仿宋" w:hAnsi="仿宋" w:cs="仿宋" w:hint="eastAsia"/>
            <w:lang w:eastAsia="zh-CN"/>
          </w:rPr>
          <w:t>(四)、施工现场管理</w:t>
        </w:r>
        <w:r>
          <w:tab/>
        </w:r>
        <w:r>
          <w:fldChar w:fldCharType="begin"/>
        </w:r>
        <w:r>
          <w:instrText xml:space="preserve"> PAGEREF _Toc32152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54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67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4488"/>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工业运动控制系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工业运动控制系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运动控制系统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工业运动控制系统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30557"/>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工业运动控制系统项目的必要性在当前经济和社会背景下表现得尤为重要，其对市场需求的满足、技术创新的推动、社会经济发展的促进以及环境可持续性的提高，共同构成了项目建设的核心价值和必要性。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工业运动控制系统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工业运动控制系统项目在其专注的领域内，特别是在人工智能和数据科学方面，有望推动显著的技术革新。项目的研发活动不仅有望孕育出改变行业运作方式的新技术，还可能在长远中影响整个技术生态系统。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工业运动控制系统项目还致力于提升当地居民的技能和就业能力，通过与当地教育机构合作提供培训和教育机会，从而提高社区整体的生活水平和社会福祉。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工业运动控制系统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8579"/>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工业运动控制系统项目的建设和发展得益于一系列有利条件，这些条件涵盖了技术优势、市场潜力、政策支持、人力资源、基础设施以及投资和合作伙伴的支持，共同构成了项目成功的坚实基础。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工业运动控制系统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工业运动控制系统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199"/>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3109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877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15114"/>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一、工业运动控制系统项目的市场准入条件分析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工业运动控制系统项目而言，市场准入条件首先取决于政策法规环境。政府对于[行业名称]领域的法规，如环保标准、税收政策、和技术使用规范，直接影响工业运动控制系统项目的运营和成本结构。例如，若政府针对使用可再生能源的企业提供税收优惠，这将对工业运动控制系统项目的财务规划产生重要影响。同时，考虑经济环境和消费者偏好的变化对工业运动控制系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二、工业运动控制系统项目的行业规范与合规性要求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工业运动控制系统项目来说，遵守行业规范和合规性要求是确保项目顺利进行的基础。这包括遵循质量控制标准、安全规定、数据保护法规等。例如，若工业运动控制系统项目涉及数据处理，须严格遵守相关的数据保护法规。此外，行业内部的自律规范，如产品标准和服务流程，也对于提升工业运动控制系统项目在行业内的认可度和竞争力至关重要。项目管理团队必须不断更新策略，以应对行业规范和法规的变化，确保工业运动控制系统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三、工业运动控制系统项目的竞争格局和战略定位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业运动控制系统项目的发展规划中，理解行业的竞争格局对于制定有效的市场策略极为关键。这包括分析主要竞争对手的市场地位、优势及其业务模式。工业运动控制系统项目面临的竞争对手可能包括大型成熟企业和创新型初创公司，各自采取不同的市场策略。因此，工业运动控制系统项目需精确地定位自己的市场策略，如专注于产品创新、客户服务或成本效率，以在竞争中占据优势。通过深入的市场和竞争分析，工业运动控制系统项目可以更有效地进入市场并实现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https://d.book118.com/276014144124010102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工业运动控制系统项目建设方案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F17E23"/>
    <w:rsid w:val="03F17E2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6014144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2024-03-03T17:30:00Z</dcterms:created>
  <dcterms:modified xsi:type="dcterms:W3CDTF">2024-03-03T17:31:06Z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330CC9C3D1004AD8B2C5F0F72A7FDF4D_11</vt:lpwstr>
  </property>
  <property fmtid="{D5CDD505-2E9C-101B-9397-08002B2CF9AE}" pid="3" name="KSOProductBuildVer">
    <vt:lpwstr>2052-12.1.0.16250</vt:lpwstr>
  </property>
</Properties>
</file>