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光纤复合架空地线(OPGW)项目规划设计方案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7" w:history="1">
        <w:r>
          <w:rPr>
            <w:rFonts w:ascii="仿宋" w:eastAsia="仿宋" w:hAnsi="仿宋" w:cs="仿宋" w:hint="eastAsia"/>
            <w:lang w:eastAsia="zh-CN"/>
          </w:rPr>
          <w:t>序言</w:t>
        </w:r>
        <w:r>
          <w:tab/>
        </w:r>
        <w:r>
          <w:fldChar w:fldCharType="begin"/>
        </w:r>
        <w:r>
          <w:instrText xml:space="preserve"> PAGEREF _Toc937 \h </w:instrText>
        </w:r>
        <w:r>
          <w:fldChar w:fldCharType="separate"/>
        </w:r>
        <w:r>
          <w:t>3</w:t>
        </w:r>
        <w:r>
          <w:fldChar w:fldCharType="end"/>
        </w:r>
      </w:hyperlink>
    </w:p>
    <w:p>
      <w:pPr>
        <w:pStyle w:val="TOC1"/>
        <w:tabs>
          <w:tab w:val="right" w:leader="dot" w:pos="8306"/>
        </w:tabs>
      </w:pPr>
      <w:hyperlink w:anchor="_Toc18999" w:history="1">
        <w:r>
          <w:rPr>
            <w:rFonts w:ascii="仿宋" w:eastAsia="仿宋" w:hAnsi="仿宋" w:cs="仿宋" w:hint="eastAsia"/>
            <w:lang w:eastAsia="zh-CN"/>
          </w:rPr>
          <w:t>一、光纤复合架空地线(OPGW)项目建设单位说明</w:t>
        </w:r>
        <w:r>
          <w:tab/>
        </w:r>
        <w:r>
          <w:fldChar w:fldCharType="begin"/>
        </w:r>
        <w:r>
          <w:instrText xml:space="preserve"> PAGEREF _Toc18999 \h </w:instrText>
        </w:r>
        <w:r>
          <w:fldChar w:fldCharType="separate"/>
        </w:r>
        <w:r>
          <w:t>3</w:t>
        </w:r>
        <w:r>
          <w:fldChar w:fldCharType="end"/>
        </w:r>
      </w:hyperlink>
    </w:p>
    <w:p>
      <w:pPr>
        <w:pStyle w:val="TOC2"/>
        <w:tabs>
          <w:tab w:val="right" w:leader="dot" w:pos="8306"/>
        </w:tabs>
      </w:pPr>
      <w:hyperlink w:anchor="_Toc28263" w:history="1">
        <w:r>
          <w:rPr>
            <w:rFonts w:ascii="仿宋" w:eastAsia="仿宋" w:hAnsi="仿宋" w:cs="仿宋" w:hint="eastAsia"/>
            <w:lang w:eastAsia="zh-CN"/>
          </w:rPr>
          <w:t>(一)、光纤复合架空地线(OPGW)项目承办单位基本情况</w:t>
        </w:r>
        <w:r>
          <w:tab/>
        </w:r>
        <w:r>
          <w:fldChar w:fldCharType="begin"/>
        </w:r>
        <w:r>
          <w:instrText xml:space="preserve"> PAGEREF _Toc28263 \h </w:instrText>
        </w:r>
        <w:r>
          <w:fldChar w:fldCharType="separate"/>
        </w:r>
        <w:r>
          <w:t>3</w:t>
        </w:r>
        <w:r>
          <w:fldChar w:fldCharType="end"/>
        </w:r>
      </w:hyperlink>
    </w:p>
    <w:p>
      <w:pPr>
        <w:pStyle w:val="TOC2"/>
        <w:tabs>
          <w:tab w:val="right" w:leader="dot" w:pos="8306"/>
        </w:tabs>
      </w:pPr>
      <w:hyperlink w:anchor="_Toc19965" w:history="1">
        <w:r>
          <w:rPr>
            <w:rFonts w:ascii="仿宋" w:eastAsia="仿宋" w:hAnsi="仿宋" w:cs="仿宋" w:hint="eastAsia"/>
            <w:lang w:eastAsia="zh-CN"/>
          </w:rPr>
          <w:t>(二)、公司经济效益分析</w:t>
        </w:r>
        <w:r>
          <w:tab/>
        </w:r>
        <w:r>
          <w:fldChar w:fldCharType="begin"/>
        </w:r>
        <w:r>
          <w:instrText xml:space="preserve"> PAGEREF _Toc19965 \h </w:instrText>
        </w:r>
        <w:r>
          <w:fldChar w:fldCharType="separate"/>
        </w:r>
        <w:r>
          <w:t>4</w:t>
        </w:r>
        <w:r>
          <w:fldChar w:fldCharType="end"/>
        </w:r>
      </w:hyperlink>
    </w:p>
    <w:p>
      <w:pPr>
        <w:pStyle w:val="TOC1"/>
        <w:tabs>
          <w:tab w:val="right" w:leader="dot" w:pos="8306"/>
        </w:tabs>
      </w:pPr>
      <w:hyperlink w:anchor="_Toc28605" w:history="1">
        <w:r>
          <w:rPr>
            <w:rFonts w:ascii="仿宋" w:eastAsia="仿宋" w:hAnsi="仿宋" w:cs="仿宋" w:hint="eastAsia"/>
            <w:lang w:eastAsia="zh-CN"/>
          </w:rPr>
          <w:t>二、光纤复合架空地线(OPGW)项目文档管理</w:t>
        </w:r>
        <w:r>
          <w:tab/>
        </w:r>
        <w:r>
          <w:fldChar w:fldCharType="begin"/>
        </w:r>
        <w:r>
          <w:instrText xml:space="preserve"> PAGEREF _Toc28605 \h </w:instrText>
        </w:r>
        <w:r>
          <w:fldChar w:fldCharType="separate"/>
        </w:r>
        <w:r>
          <w:t>5</w:t>
        </w:r>
        <w:r>
          <w:fldChar w:fldCharType="end"/>
        </w:r>
      </w:hyperlink>
    </w:p>
    <w:p>
      <w:pPr>
        <w:pStyle w:val="TOC2"/>
        <w:tabs>
          <w:tab w:val="right" w:leader="dot" w:pos="8306"/>
        </w:tabs>
      </w:pPr>
      <w:hyperlink w:anchor="_Toc6694" w:history="1">
        <w:r>
          <w:rPr>
            <w:rFonts w:ascii="仿宋" w:eastAsia="仿宋" w:hAnsi="仿宋" w:cs="仿宋" w:hint="eastAsia"/>
            <w:lang w:eastAsia="zh-CN"/>
          </w:rPr>
          <w:t>(一)、文档编制与审查</w:t>
        </w:r>
        <w:r>
          <w:tab/>
        </w:r>
        <w:r>
          <w:fldChar w:fldCharType="begin"/>
        </w:r>
        <w:r>
          <w:instrText xml:space="preserve"> PAGEREF _Toc6694 \h </w:instrText>
        </w:r>
        <w:r>
          <w:fldChar w:fldCharType="separate"/>
        </w:r>
        <w:r>
          <w:t>5</w:t>
        </w:r>
        <w:r>
          <w:fldChar w:fldCharType="end"/>
        </w:r>
      </w:hyperlink>
    </w:p>
    <w:p>
      <w:pPr>
        <w:pStyle w:val="TOC2"/>
        <w:tabs>
          <w:tab w:val="right" w:leader="dot" w:pos="8306"/>
        </w:tabs>
      </w:pPr>
      <w:hyperlink w:anchor="_Toc14433" w:history="1">
        <w:r>
          <w:rPr>
            <w:rFonts w:ascii="仿宋" w:eastAsia="仿宋" w:hAnsi="仿宋" w:cs="仿宋" w:hint="eastAsia"/>
            <w:lang w:eastAsia="zh-CN"/>
          </w:rPr>
          <w:t>(二)、文档发布与分发</w:t>
        </w:r>
        <w:r>
          <w:tab/>
        </w:r>
        <w:r>
          <w:fldChar w:fldCharType="begin"/>
        </w:r>
        <w:r>
          <w:instrText xml:space="preserve"> PAGEREF _Toc14433 \h </w:instrText>
        </w:r>
        <w:r>
          <w:fldChar w:fldCharType="separate"/>
        </w:r>
        <w:r>
          <w:t>6</w:t>
        </w:r>
        <w:r>
          <w:fldChar w:fldCharType="end"/>
        </w:r>
      </w:hyperlink>
    </w:p>
    <w:p>
      <w:pPr>
        <w:pStyle w:val="TOC2"/>
        <w:tabs>
          <w:tab w:val="right" w:leader="dot" w:pos="8306"/>
        </w:tabs>
      </w:pPr>
      <w:hyperlink w:anchor="_Toc24571" w:history="1">
        <w:r>
          <w:rPr>
            <w:rFonts w:ascii="仿宋" w:eastAsia="仿宋" w:hAnsi="仿宋" w:cs="仿宋" w:hint="eastAsia"/>
            <w:lang w:eastAsia="zh-CN"/>
          </w:rPr>
          <w:t>(三)、文档存档与归档</w:t>
        </w:r>
        <w:r>
          <w:tab/>
        </w:r>
        <w:r>
          <w:fldChar w:fldCharType="begin"/>
        </w:r>
        <w:r>
          <w:instrText xml:space="preserve"> PAGEREF _Toc24571 \h </w:instrText>
        </w:r>
        <w:r>
          <w:fldChar w:fldCharType="separate"/>
        </w:r>
        <w:r>
          <w:t>7</w:t>
        </w:r>
        <w:r>
          <w:fldChar w:fldCharType="end"/>
        </w:r>
      </w:hyperlink>
    </w:p>
    <w:p>
      <w:pPr>
        <w:pStyle w:val="TOC1"/>
        <w:tabs>
          <w:tab w:val="right" w:leader="dot" w:pos="8306"/>
        </w:tabs>
      </w:pPr>
      <w:hyperlink w:anchor="_Toc4669" w:history="1">
        <w:r>
          <w:rPr>
            <w:rFonts w:ascii="仿宋" w:eastAsia="仿宋" w:hAnsi="仿宋" w:cs="仿宋" w:hint="eastAsia"/>
            <w:lang w:eastAsia="zh-CN"/>
          </w:rPr>
          <w:t>三、光纤复合架空地线(OPGW)项目绩效评估</w:t>
        </w:r>
        <w:r>
          <w:tab/>
        </w:r>
        <w:r>
          <w:fldChar w:fldCharType="begin"/>
        </w:r>
        <w:r>
          <w:instrText xml:space="preserve"> PAGEREF _Toc4669 \h </w:instrText>
        </w:r>
        <w:r>
          <w:fldChar w:fldCharType="separate"/>
        </w:r>
        <w:r>
          <w:t>8</w:t>
        </w:r>
        <w:r>
          <w:fldChar w:fldCharType="end"/>
        </w:r>
      </w:hyperlink>
    </w:p>
    <w:p>
      <w:pPr>
        <w:pStyle w:val="TOC2"/>
        <w:tabs>
          <w:tab w:val="right" w:leader="dot" w:pos="8306"/>
        </w:tabs>
      </w:pPr>
      <w:hyperlink w:anchor="_Toc12412" w:history="1">
        <w:r>
          <w:rPr>
            <w:rFonts w:ascii="仿宋" w:eastAsia="仿宋" w:hAnsi="仿宋" w:cs="仿宋" w:hint="eastAsia"/>
            <w:lang w:eastAsia="zh-CN"/>
          </w:rPr>
          <w:t>(一)、绩效评估指标</w:t>
        </w:r>
        <w:r>
          <w:tab/>
        </w:r>
        <w:r>
          <w:fldChar w:fldCharType="begin"/>
        </w:r>
        <w:r>
          <w:instrText xml:space="preserve"> PAGEREF _Toc12412 \h </w:instrText>
        </w:r>
        <w:r>
          <w:fldChar w:fldCharType="separate"/>
        </w:r>
        <w:r>
          <w:t>8</w:t>
        </w:r>
        <w:r>
          <w:fldChar w:fldCharType="end"/>
        </w:r>
      </w:hyperlink>
    </w:p>
    <w:p>
      <w:pPr>
        <w:pStyle w:val="TOC2"/>
        <w:tabs>
          <w:tab w:val="right" w:leader="dot" w:pos="8306"/>
        </w:tabs>
      </w:pPr>
      <w:hyperlink w:anchor="_Toc26142" w:history="1">
        <w:r>
          <w:rPr>
            <w:rFonts w:ascii="仿宋" w:eastAsia="仿宋" w:hAnsi="仿宋" w:cs="仿宋" w:hint="eastAsia"/>
            <w:lang w:eastAsia="zh-CN"/>
          </w:rPr>
          <w:t>(二)、绩效评估方法</w:t>
        </w:r>
        <w:r>
          <w:tab/>
        </w:r>
        <w:r>
          <w:fldChar w:fldCharType="begin"/>
        </w:r>
        <w:r>
          <w:instrText xml:space="preserve"> PAGEREF _Toc26142 \h </w:instrText>
        </w:r>
        <w:r>
          <w:fldChar w:fldCharType="separate"/>
        </w:r>
        <w:r>
          <w:t>9</w:t>
        </w:r>
        <w:r>
          <w:fldChar w:fldCharType="end"/>
        </w:r>
      </w:hyperlink>
    </w:p>
    <w:p>
      <w:pPr>
        <w:pStyle w:val="TOC2"/>
        <w:tabs>
          <w:tab w:val="right" w:leader="dot" w:pos="8306"/>
        </w:tabs>
      </w:pPr>
      <w:hyperlink w:anchor="_Toc17861" w:history="1">
        <w:r>
          <w:rPr>
            <w:rFonts w:ascii="仿宋" w:eastAsia="仿宋" w:hAnsi="仿宋" w:cs="仿宋" w:hint="eastAsia"/>
            <w:lang w:eastAsia="zh-CN"/>
          </w:rPr>
          <w:t>(三)、绩效评估周期</w:t>
        </w:r>
        <w:r>
          <w:tab/>
        </w:r>
        <w:r>
          <w:fldChar w:fldCharType="begin"/>
        </w:r>
        <w:r>
          <w:instrText xml:space="preserve"> PAGEREF _Toc17861 \h </w:instrText>
        </w:r>
        <w:r>
          <w:fldChar w:fldCharType="separate"/>
        </w:r>
        <w:r>
          <w:t>11</w:t>
        </w:r>
        <w:r>
          <w:fldChar w:fldCharType="end"/>
        </w:r>
      </w:hyperlink>
    </w:p>
    <w:p>
      <w:pPr>
        <w:pStyle w:val="TOC1"/>
        <w:tabs>
          <w:tab w:val="right" w:leader="dot" w:pos="8306"/>
        </w:tabs>
      </w:pPr>
      <w:hyperlink w:anchor="_Toc20503" w:history="1">
        <w:r>
          <w:rPr>
            <w:rFonts w:ascii="仿宋" w:eastAsia="仿宋" w:hAnsi="仿宋" w:cs="仿宋" w:hint="eastAsia"/>
            <w:lang w:eastAsia="zh-CN"/>
          </w:rPr>
          <w:t>四、市场分析、调研</w:t>
        </w:r>
        <w:r>
          <w:tab/>
        </w:r>
        <w:r>
          <w:fldChar w:fldCharType="begin"/>
        </w:r>
        <w:r>
          <w:instrText xml:space="preserve"> PAGEREF _Toc20503 \h </w:instrText>
        </w:r>
        <w:r>
          <w:fldChar w:fldCharType="separate"/>
        </w:r>
        <w:r>
          <w:t>12</w:t>
        </w:r>
        <w:r>
          <w:fldChar w:fldCharType="end"/>
        </w:r>
      </w:hyperlink>
    </w:p>
    <w:p>
      <w:pPr>
        <w:pStyle w:val="TOC2"/>
        <w:tabs>
          <w:tab w:val="right" w:leader="dot" w:pos="8306"/>
        </w:tabs>
      </w:pPr>
      <w:hyperlink w:anchor="_Toc29823" w:history="1">
        <w:r>
          <w:rPr>
            <w:rFonts w:ascii="仿宋" w:eastAsia="仿宋" w:hAnsi="仿宋" w:cs="仿宋" w:hint="eastAsia"/>
            <w:lang w:eastAsia="zh-CN"/>
          </w:rPr>
          <w:t>(一)、光纤复合架空地线(OPGW)行业分析</w:t>
        </w:r>
        <w:r>
          <w:tab/>
        </w:r>
        <w:r>
          <w:fldChar w:fldCharType="begin"/>
        </w:r>
        <w:r>
          <w:instrText xml:space="preserve"> PAGEREF _Toc29823 \h </w:instrText>
        </w:r>
        <w:r>
          <w:fldChar w:fldCharType="separate"/>
        </w:r>
        <w:r>
          <w:t>12</w:t>
        </w:r>
        <w:r>
          <w:fldChar w:fldCharType="end"/>
        </w:r>
      </w:hyperlink>
    </w:p>
    <w:p>
      <w:pPr>
        <w:pStyle w:val="TOC2"/>
        <w:tabs>
          <w:tab w:val="right" w:leader="dot" w:pos="8306"/>
        </w:tabs>
      </w:pPr>
      <w:hyperlink w:anchor="_Toc16287" w:history="1">
        <w:r>
          <w:rPr>
            <w:rFonts w:ascii="仿宋" w:eastAsia="仿宋" w:hAnsi="仿宋" w:cs="仿宋" w:hint="eastAsia"/>
            <w:lang w:eastAsia="zh-CN"/>
          </w:rPr>
          <w:t>(二)、光纤复合架空地线(OPGW)市场分析预测</w:t>
        </w:r>
        <w:r>
          <w:tab/>
        </w:r>
        <w:r>
          <w:fldChar w:fldCharType="begin"/>
        </w:r>
        <w:r>
          <w:instrText xml:space="preserve"> PAGEREF _Toc16287 \h </w:instrText>
        </w:r>
        <w:r>
          <w:fldChar w:fldCharType="separate"/>
        </w:r>
        <w:r>
          <w:t>13</w:t>
        </w:r>
        <w:r>
          <w:fldChar w:fldCharType="end"/>
        </w:r>
      </w:hyperlink>
    </w:p>
    <w:p>
      <w:pPr>
        <w:pStyle w:val="TOC1"/>
        <w:tabs>
          <w:tab w:val="right" w:leader="dot" w:pos="8306"/>
        </w:tabs>
      </w:pPr>
      <w:hyperlink w:anchor="_Toc28139" w:history="1">
        <w:r>
          <w:rPr>
            <w:rFonts w:ascii="仿宋" w:eastAsia="仿宋" w:hAnsi="仿宋" w:cs="仿宋" w:hint="eastAsia"/>
            <w:lang w:eastAsia="zh-CN"/>
          </w:rPr>
          <w:t>五、光纤复合架空地线(OPGW)项目概论</w:t>
        </w:r>
        <w:r>
          <w:tab/>
        </w:r>
        <w:r>
          <w:fldChar w:fldCharType="begin"/>
        </w:r>
        <w:r>
          <w:instrText xml:space="preserve"> PAGEREF _Toc28139 \h </w:instrText>
        </w:r>
        <w:r>
          <w:fldChar w:fldCharType="separate"/>
        </w:r>
        <w:r>
          <w:t>14</w:t>
        </w:r>
        <w:r>
          <w:fldChar w:fldCharType="end"/>
        </w:r>
      </w:hyperlink>
    </w:p>
    <w:p>
      <w:pPr>
        <w:pStyle w:val="TOC2"/>
        <w:tabs>
          <w:tab w:val="right" w:leader="dot" w:pos="8306"/>
        </w:tabs>
      </w:pPr>
      <w:hyperlink w:anchor="_Toc18928" w:history="1">
        <w:r>
          <w:rPr>
            <w:rFonts w:ascii="仿宋" w:eastAsia="仿宋" w:hAnsi="仿宋" w:cs="仿宋" w:hint="eastAsia"/>
            <w:lang w:eastAsia="zh-CN"/>
          </w:rPr>
          <w:t>(一)、光纤复合架空地线(OPGW)项目概况</w:t>
        </w:r>
        <w:r>
          <w:tab/>
        </w:r>
        <w:r>
          <w:fldChar w:fldCharType="begin"/>
        </w:r>
        <w:r>
          <w:instrText xml:space="preserve"> PAGEREF _Toc18928 \h </w:instrText>
        </w:r>
        <w:r>
          <w:fldChar w:fldCharType="separate"/>
        </w:r>
        <w:r>
          <w:t>14</w:t>
        </w:r>
        <w:r>
          <w:fldChar w:fldCharType="end"/>
        </w:r>
      </w:hyperlink>
    </w:p>
    <w:p>
      <w:pPr>
        <w:pStyle w:val="TOC2"/>
        <w:tabs>
          <w:tab w:val="right" w:leader="dot" w:pos="8306"/>
        </w:tabs>
      </w:pPr>
      <w:hyperlink w:anchor="_Toc32595" w:history="1">
        <w:r>
          <w:rPr>
            <w:rFonts w:ascii="仿宋" w:eastAsia="仿宋" w:hAnsi="仿宋" w:cs="仿宋" w:hint="eastAsia"/>
            <w:lang w:eastAsia="zh-CN"/>
          </w:rPr>
          <w:t>(二)、光纤复合架空地线(OPGW)项目目标</w:t>
        </w:r>
        <w:r>
          <w:tab/>
        </w:r>
        <w:r>
          <w:fldChar w:fldCharType="begin"/>
        </w:r>
        <w:r>
          <w:instrText xml:space="preserve"> PAGEREF _Toc32595 \h </w:instrText>
        </w:r>
        <w:r>
          <w:fldChar w:fldCharType="separate"/>
        </w:r>
        <w:r>
          <w:t>16</w:t>
        </w:r>
        <w:r>
          <w:fldChar w:fldCharType="end"/>
        </w:r>
      </w:hyperlink>
    </w:p>
    <w:p>
      <w:pPr>
        <w:pStyle w:val="TOC2"/>
        <w:tabs>
          <w:tab w:val="right" w:leader="dot" w:pos="8306"/>
        </w:tabs>
      </w:pPr>
      <w:hyperlink w:anchor="_Toc18498" w:history="1">
        <w:r>
          <w:rPr>
            <w:rFonts w:ascii="仿宋" w:eastAsia="仿宋" w:hAnsi="仿宋" w:cs="仿宋" w:hint="eastAsia"/>
            <w:lang w:eastAsia="zh-CN"/>
          </w:rPr>
          <w:t>(三)、光纤复合架空地线(OPGW)项目提出的理由</w:t>
        </w:r>
        <w:r>
          <w:tab/>
        </w:r>
        <w:r>
          <w:fldChar w:fldCharType="begin"/>
        </w:r>
        <w:r>
          <w:instrText xml:space="preserve"> PAGEREF _Toc18498 \h </w:instrText>
        </w:r>
        <w:r>
          <w:fldChar w:fldCharType="separate"/>
        </w:r>
        <w:r>
          <w:t>17</w:t>
        </w:r>
        <w:r>
          <w:fldChar w:fldCharType="end"/>
        </w:r>
      </w:hyperlink>
    </w:p>
    <w:p>
      <w:pPr>
        <w:pStyle w:val="TOC2"/>
        <w:tabs>
          <w:tab w:val="right" w:leader="dot" w:pos="8306"/>
        </w:tabs>
      </w:pPr>
      <w:hyperlink w:anchor="_Toc8670" w:history="1">
        <w:r>
          <w:rPr>
            <w:rFonts w:ascii="仿宋" w:eastAsia="仿宋" w:hAnsi="仿宋" w:cs="仿宋" w:hint="eastAsia"/>
            <w:lang w:eastAsia="zh-CN"/>
          </w:rPr>
          <w:t>(四)、光纤复合架空地线(OPGW)项目意义</w:t>
        </w:r>
        <w:r>
          <w:tab/>
        </w:r>
        <w:r>
          <w:fldChar w:fldCharType="begin"/>
        </w:r>
        <w:r>
          <w:instrText xml:space="preserve"> PAGEREF _Toc8670 \h </w:instrText>
        </w:r>
        <w:r>
          <w:fldChar w:fldCharType="separate"/>
        </w:r>
        <w:r>
          <w:t>19</w:t>
        </w:r>
        <w:r>
          <w:fldChar w:fldCharType="end"/>
        </w:r>
      </w:hyperlink>
    </w:p>
    <w:p>
      <w:pPr>
        <w:pStyle w:val="TOC2"/>
        <w:tabs>
          <w:tab w:val="right" w:leader="dot" w:pos="8306"/>
        </w:tabs>
      </w:pPr>
      <w:hyperlink w:anchor="_Toc26820" w:history="1">
        <w:r>
          <w:rPr>
            <w:rFonts w:ascii="仿宋" w:eastAsia="仿宋" w:hAnsi="仿宋" w:cs="仿宋" w:hint="eastAsia"/>
            <w:lang w:eastAsia="zh-CN"/>
          </w:rPr>
          <w:t>(五)、光纤复合架空地线(OPGW)项目背景</w:t>
        </w:r>
        <w:r>
          <w:tab/>
        </w:r>
        <w:r>
          <w:fldChar w:fldCharType="begin"/>
        </w:r>
        <w:r>
          <w:instrText xml:space="preserve"> PAGEREF _Toc26820 \h </w:instrText>
        </w:r>
        <w:r>
          <w:fldChar w:fldCharType="separate"/>
        </w:r>
        <w:r>
          <w:t>20</w:t>
        </w:r>
        <w:r>
          <w:fldChar w:fldCharType="end"/>
        </w:r>
      </w:hyperlink>
    </w:p>
    <w:p>
      <w:pPr>
        <w:pStyle w:val="TOC1"/>
        <w:tabs>
          <w:tab w:val="right" w:leader="dot" w:pos="8306"/>
        </w:tabs>
      </w:pPr>
      <w:hyperlink w:anchor="_Toc1556" w:history="1">
        <w:r>
          <w:rPr>
            <w:rFonts w:ascii="仿宋" w:eastAsia="仿宋" w:hAnsi="仿宋" w:cs="仿宋" w:hint="eastAsia"/>
            <w:lang w:eastAsia="zh-CN"/>
          </w:rPr>
          <w:t>六、光纤复合架空地线(OPGW)项目建设背景及必要性分析</w:t>
        </w:r>
        <w:r>
          <w:tab/>
        </w:r>
        <w:r>
          <w:fldChar w:fldCharType="begin"/>
        </w:r>
        <w:r>
          <w:instrText xml:space="preserve"> PAGEREF _Toc1556 \h </w:instrText>
        </w:r>
        <w:r>
          <w:fldChar w:fldCharType="separate"/>
        </w:r>
        <w:r>
          <w:t>21</w:t>
        </w:r>
        <w:r>
          <w:fldChar w:fldCharType="end"/>
        </w:r>
      </w:hyperlink>
    </w:p>
    <w:p>
      <w:pPr>
        <w:pStyle w:val="TOC2"/>
        <w:tabs>
          <w:tab w:val="right" w:leader="dot" w:pos="8306"/>
        </w:tabs>
      </w:pPr>
      <w:hyperlink w:anchor="_Toc20619" w:history="1">
        <w:r>
          <w:rPr>
            <w:rFonts w:ascii="仿宋" w:eastAsia="仿宋" w:hAnsi="仿宋" w:cs="仿宋" w:hint="eastAsia"/>
            <w:lang w:eastAsia="zh-CN"/>
          </w:rPr>
          <w:t>(一)、光纤复合架空地线(OPGW)项目背景分析</w:t>
        </w:r>
        <w:r>
          <w:tab/>
        </w:r>
        <w:r>
          <w:fldChar w:fldCharType="begin"/>
        </w:r>
        <w:r>
          <w:instrText xml:space="preserve"> PAGEREF _Toc20619 \h </w:instrText>
        </w:r>
        <w:r>
          <w:fldChar w:fldCharType="separate"/>
        </w:r>
        <w:r>
          <w:t>21</w:t>
        </w:r>
        <w:r>
          <w:fldChar w:fldCharType="end"/>
        </w:r>
      </w:hyperlink>
    </w:p>
    <w:p>
      <w:pPr>
        <w:pStyle w:val="TOC2"/>
        <w:tabs>
          <w:tab w:val="right" w:leader="dot" w:pos="8306"/>
        </w:tabs>
      </w:pPr>
      <w:hyperlink w:anchor="_Toc24740" w:history="1">
        <w:r>
          <w:rPr>
            <w:rFonts w:ascii="仿宋" w:eastAsia="仿宋" w:hAnsi="仿宋" w:cs="仿宋" w:hint="eastAsia"/>
            <w:lang w:eastAsia="zh-CN"/>
          </w:rPr>
          <w:t>(二)、光纤复合架空地线(OPGW)项目建设必要性分析</w:t>
        </w:r>
        <w:r>
          <w:tab/>
        </w:r>
        <w:r>
          <w:fldChar w:fldCharType="begin"/>
        </w:r>
        <w:r>
          <w:instrText xml:space="preserve"> PAGEREF _Toc24740 \h </w:instrText>
        </w:r>
        <w:r>
          <w:fldChar w:fldCharType="separate"/>
        </w:r>
        <w:r>
          <w:t>23</w:t>
        </w:r>
        <w:r>
          <w:fldChar w:fldCharType="end"/>
        </w:r>
      </w:hyperlink>
    </w:p>
    <w:p>
      <w:pPr>
        <w:pStyle w:val="TOC1"/>
        <w:tabs>
          <w:tab w:val="right" w:leader="dot" w:pos="8306"/>
        </w:tabs>
      </w:pPr>
      <w:hyperlink w:anchor="_Toc7629" w:history="1">
        <w:r>
          <w:rPr>
            <w:rFonts w:ascii="仿宋" w:eastAsia="仿宋" w:hAnsi="仿宋" w:cs="仿宋" w:hint="eastAsia"/>
            <w:lang w:eastAsia="zh-CN"/>
          </w:rPr>
          <w:t>七、光纤复合架空地线(OPGW)项目环境影响分析</w:t>
        </w:r>
        <w:r>
          <w:tab/>
        </w:r>
        <w:r>
          <w:fldChar w:fldCharType="begin"/>
        </w:r>
        <w:r>
          <w:instrText xml:space="preserve"> PAGEREF _Toc7629 \h </w:instrText>
        </w:r>
        <w:r>
          <w:fldChar w:fldCharType="separate"/>
        </w:r>
        <w:r>
          <w:t>24</w:t>
        </w:r>
        <w:r>
          <w:fldChar w:fldCharType="end"/>
        </w:r>
      </w:hyperlink>
    </w:p>
    <w:p>
      <w:pPr>
        <w:pStyle w:val="TOC2"/>
        <w:tabs>
          <w:tab w:val="right" w:leader="dot" w:pos="8306"/>
        </w:tabs>
      </w:pPr>
      <w:hyperlink w:anchor="_Toc10786" w:history="1">
        <w:r>
          <w:rPr>
            <w:rFonts w:ascii="仿宋" w:eastAsia="仿宋" w:hAnsi="仿宋" w:cs="仿宋" w:hint="eastAsia"/>
            <w:lang w:eastAsia="zh-CN"/>
          </w:rPr>
          <w:t>(一)、建设区域环境质量现状</w:t>
        </w:r>
        <w:r>
          <w:tab/>
        </w:r>
        <w:r>
          <w:fldChar w:fldCharType="begin"/>
        </w:r>
        <w:r>
          <w:instrText xml:space="preserve"> PAGEREF _Toc10786 \h </w:instrText>
        </w:r>
        <w:r>
          <w:fldChar w:fldCharType="separate"/>
        </w:r>
        <w:r>
          <w:t>24</w:t>
        </w:r>
        <w:r>
          <w:fldChar w:fldCharType="end"/>
        </w:r>
      </w:hyperlink>
    </w:p>
    <w:p>
      <w:pPr>
        <w:pStyle w:val="TOC2"/>
        <w:tabs>
          <w:tab w:val="right" w:leader="dot" w:pos="8306"/>
        </w:tabs>
      </w:pPr>
      <w:hyperlink w:anchor="_Toc21795" w:history="1">
        <w:r>
          <w:rPr>
            <w:rFonts w:ascii="仿宋" w:eastAsia="仿宋" w:hAnsi="仿宋" w:cs="仿宋" w:hint="eastAsia"/>
            <w:lang w:eastAsia="zh-CN"/>
          </w:rPr>
          <w:t>(二)、建设期环境保护</w:t>
        </w:r>
        <w:r>
          <w:tab/>
        </w:r>
        <w:r>
          <w:fldChar w:fldCharType="begin"/>
        </w:r>
        <w:r>
          <w:instrText xml:space="preserve"> PAGEREF _Toc21795 \h </w:instrText>
        </w:r>
        <w:r>
          <w:fldChar w:fldCharType="separate"/>
        </w:r>
        <w:r>
          <w:t>26</w:t>
        </w:r>
        <w:r>
          <w:fldChar w:fldCharType="end"/>
        </w:r>
      </w:hyperlink>
    </w:p>
    <w:p>
      <w:pPr>
        <w:pStyle w:val="TOC2"/>
        <w:tabs>
          <w:tab w:val="right" w:leader="dot" w:pos="8306"/>
        </w:tabs>
      </w:pPr>
      <w:hyperlink w:anchor="_Toc20944" w:history="1">
        <w:r>
          <w:rPr>
            <w:rFonts w:ascii="仿宋" w:eastAsia="仿宋" w:hAnsi="仿宋" w:cs="仿宋" w:hint="eastAsia"/>
            <w:lang w:eastAsia="zh-CN"/>
          </w:rPr>
          <w:t>(三)、运营期环境保护</w:t>
        </w:r>
        <w:r>
          <w:tab/>
        </w:r>
        <w:r>
          <w:fldChar w:fldCharType="begin"/>
        </w:r>
        <w:r>
          <w:instrText xml:space="preserve"> PAGEREF _Toc20944 \h </w:instrText>
        </w:r>
        <w:r>
          <w:fldChar w:fldCharType="separate"/>
        </w:r>
        <w:r>
          <w:t>27</w:t>
        </w:r>
        <w:r>
          <w:fldChar w:fldCharType="end"/>
        </w:r>
      </w:hyperlink>
    </w:p>
    <w:p>
      <w:pPr>
        <w:pStyle w:val="TOC2"/>
        <w:tabs>
          <w:tab w:val="right" w:leader="dot" w:pos="8306"/>
        </w:tabs>
      </w:pPr>
      <w:hyperlink w:anchor="_Toc22951" w:history="1">
        <w:r>
          <w:rPr>
            <w:rFonts w:ascii="仿宋" w:eastAsia="仿宋" w:hAnsi="仿宋" w:cs="仿宋" w:hint="eastAsia"/>
            <w:lang w:eastAsia="zh-CN"/>
          </w:rPr>
          <w:t>(四)、光纤复合架空地线(OPGW)项目建设对区域经济的影响</w:t>
        </w:r>
        <w:r>
          <w:tab/>
        </w:r>
        <w:r>
          <w:fldChar w:fldCharType="begin"/>
        </w:r>
        <w:r>
          <w:instrText xml:space="preserve"> PAGEREF _Toc22951 \h </w:instrText>
        </w:r>
        <w:r>
          <w:fldChar w:fldCharType="separate"/>
        </w:r>
        <w:r>
          <w:t>29</w:t>
        </w:r>
        <w:r>
          <w:fldChar w:fldCharType="end"/>
        </w:r>
      </w:hyperlink>
    </w:p>
    <w:p>
      <w:pPr>
        <w:pStyle w:val="TOC2"/>
        <w:tabs>
          <w:tab w:val="right" w:leader="dot" w:pos="8306"/>
        </w:tabs>
      </w:pPr>
      <w:hyperlink w:anchor="_Toc9148" w:history="1">
        <w:r>
          <w:rPr>
            <w:rFonts w:ascii="仿宋" w:eastAsia="仿宋" w:hAnsi="仿宋" w:cs="仿宋" w:hint="eastAsia"/>
            <w:lang w:eastAsia="zh-CN"/>
          </w:rPr>
          <w:t>(五)、废弃物处理</w:t>
        </w:r>
        <w:r>
          <w:tab/>
        </w:r>
        <w:r>
          <w:fldChar w:fldCharType="begin"/>
        </w:r>
        <w:r>
          <w:instrText xml:space="preserve"> PAGEREF _Toc9148 \h </w:instrText>
        </w:r>
        <w:r>
          <w:fldChar w:fldCharType="separate"/>
        </w:r>
        <w:r>
          <w:t>30</w:t>
        </w:r>
        <w:r>
          <w:fldChar w:fldCharType="end"/>
        </w:r>
      </w:hyperlink>
    </w:p>
    <w:p>
      <w:pPr>
        <w:pStyle w:val="TOC2"/>
        <w:tabs>
          <w:tab w:val="right" w:leader="dot" w:pos="8306"/>
        </w:tabs>
      </w:pPr>
      <w:hyperlink w:anchor="_Toc20257" w:history="1">
        <w:r>
          <w:rPr>
            <w:rFonts w:ascii="仿宋" w:eastAsia="仿宋" w:hAnsi="仿宋" w:cs="仿宋" w:hint="eastAsia"/>
            <w:lang w:eastAsia="zh-CN"/>
          </w:rPr>
          <w:t>(六)、特殊环境影响分析</w:t>
        </w:r>
        <w:r>
          <w:tab/>
        </w:r>
        <w:r>
          <w:fldChar w:fldCharType="begin"/>
        </w:r>
        <w:r>
          <w:instrText xml:space="preserve"> PAGEREF _Toc20257 \h </w:instrText>
        </w:r>
        <w:r>
          <w:fldChar w:fldCharType="separate"/>
        </w:r>
        <w:r>
          <w:t>32</w:t>
        </w:r>
        <w:r>
          <w:fldChar w:fldCharType="end"/>
        </w:r>
      </w:hyperlink>
    </w:p>
    <w:p>
      <w:pPr>
        <w:pStyle w:val="TOC2"/>
        <w:tabs>
          <w:tab w:val="right" w:leader="dot" w:pos="8306"/>
        </w:tabs>
      </w:pPr>
      <w:hyperlink w:anchor="_Toc25778" w:history="1">
        <w:r>
          <w:rPr>
            <w:rFonts w:ascii="仿宋" w:eastAsia="仿宋" w:hAnsi="仿宋" w:cs="仿宋" w:hint="eastAsia"/>
            <w:lang w:eastAsia="zh-CN"/>
          </w:rPr>
          <w:t>(七)、清洁生产</w:t>
        </w:r>
        <w:r>
          <w:tab/>
        </w:r>
        <w:r>
          <w:fldChar w:fldCharType="begin"/>
        </w:r>
        <w:r>
          <w:instrText xml:space="preserve"> PAGEREF _Toc25778 \h </w:instrText>
        </w:r>
        <w:r>
          <w:fldChar w:fldCharType="separate"/>
        </w:r>
        <w:r>
          <w:t>33</w:t>
        </w:r>
        <w:r>
          <w:fldChar w:fldCharType="end"/>
        </w:r>
      </w:hyperlink>
    </w:p>
    <w:p>
      <w:pPr>
        <w:pStyle w:val="TOC2"/>
        <w:tabs>
          <w:tab w:val="right" w:leader="dot" w:pos="8306"/>
        </w:tabs>
      </w:pPr>
      <w:hyperlink w:anchor="_Toc32433" w:history="1">
        <w:r>
          <w:rPr>
            <w:rFonts w:ascii="仿宋" w:eastAsia="仿宋" w:hAnsi="仿宋" w:cs="仿宋" w:hint="eastAsia"/>
            <w:lang w:eastAsia="zh-CN"/>
          </w:rPr>
          <w:t>(八)、环境保护综合评价</w:t>
        </w:r>
        <w:r>
          <w:tab/>
        </w:r>
        <w:r>
          <w:fldChar w:fldCharType="begin"/>
        </w:r>
        <w:r>
          <w:instrText xml:space="preserve"> PAGEREF _Toc32433 \h </w:instrText>
        </w:r>
        <w:r>
          <w:fldChar w:fldCharType="separate"/>
        </w:r>
        <w:r>
          <w:t>34</w:t>
        </w:r>
        <w:r>
          <w:fldChar w:fldCharType="end"/>
        </w:r>
      </w:hyperlink>
    </w:p>
    <w:p>
      <w:pPr>
        <w:pStyle w:val="TOC1"/>
        <w:tabs>
          <w:tab w:val="right" w:leader="dot" w:pos="8306"/>
        </w:tabs>
      </w:pPr>
      <w:hyperlink w:anchor="_Toc31441" w:history="1">
        <w:r>
          <w:rPr>
            <w:rFonts w:ascii="仿宋" w:eastAsia="仿宋" w:hAnsi="仿宋" w:cs="仿宋" w:hint="eastAsia"/>
            <w:lang w:eastAsia="zh-CN"/>
          </w:rPr>
          <w:t>八、光纤复合架空地线(OPGW)项目人力资源培养与发展</w:t>
        </w:r>
        <w:r>
          <w:tab/>
        </w:r>
        <w:r>
          <w:fldChar w:fldCharType="begin"/>
        </w:r>
        <w:r>
          <w:instrText xml:space="preserve"> PAGEREF _Toc31441 \h </w:instrText>
        </w:r>
        <w:r>
          <w:fldChar w:fldCharType="separate"/>
        </w:r>
        <w:r>
          <w:t>36</w:t>
        </w:r>
        <w:r>
          <w:fldChar w:fldCharType="end"/>
        </w:r>
      </w:hyperlink>
    </w:p>
    <w:p>
      <w:pPr>
        <w:pStyle w:val="TOC2"/>
        <w:tabs>
          <w:tab w:val="right" w:leader="dot" w:pos="8306"/>
        </w:tabs>
      </w:pPr>
      <w:hyperlink w:anchor="_Toc22921" w:history="1">
        <w:r>
          <w:rPr>
            <w:rFonts w:ascii="仿宋" w:eastAsia="仿宋" w:hAnsi="仿宋" w:cs="仿宋" w:hint="eastAsia"/>
            <w:lang w:eastAsia="zh-CN"/>
          </w:rPr>
          <w:t>(一)、人才需求与规划</w:t>
        </w:r>
        <w:r>
          <w:tab/>
        </w:r>
        <w:r>
          <w:fldChar w:fldCharType="begin"/>
        </w:r>
        <w:r>
          <w:instrText xml:space="preserve"> PAGEREF _Toc22921 \h </w:instrText>
        </w:r>
        <w:r>
          <w:fldChar w:fldCharType="separate"/>
        </w:r>
        <w:r>
          <w:t>36</w:t>
        </w:r>
        <w:r>
          <w:fldChar w:fldCharType="end"/>
        </w:r>
      </w:hyperlink>
    </w:p>
    <w:p>
      <w:pPr>
        <w:pStyle w:val="TOC2"/>
        <w:tabs>
          <w:tab w:val="right" w:leader="dot" w:pos="8306"/>
        </w:tabs>
      </w:pPr>
      <w:hyperlink w:anchor="_Toc28619" w:history="1">
        <w:r>
          <w:rPr>
            <w:rFonts w:ascii="仿宋" w:eastAsia="仿宋" w:hAnsi="仿宋" w:cs="仿宋" w:hint="eastAsia"/>
            <w:lang w:eastAsia="zh-CN"/>
          </w:rPr>
          <w:t>(二)、培训与发展计划</w:t>
        </w:r>
        <w:r>
          <w:tab/>
        </w:r>
        <w:r>
          <w:fldChar w:fldCharType="begin"/>
        </w:r>
        <w:r>
          <w:instrText xml:space="preserve"> PAGEREF _Toc28619 \h </w:instrText>
        </w:r>
        <w:r>
          <w:fldChar w:fldCharType="separate"/>
        </w:r>
        <w:r>
          <w:t>36</w:t>
        </w:r>
        <w:r>
          <w:fldChar w:fldCharType="end"/>
        </w:r>
      </w:hyperlink>
    </w:p>
    <w:p>
      <w:pPr>
        <w:pStyle w:val="TOC1"/>
        <w:tabs>
          <w:tab w:val="right" w:leader="dot" w:pos="8306"/>
        </w:tabs>
      </w:pPr>
      <w:hyperlink w:anchor="_Toc21174" w:history="1">
        <w:r>
          <w:rPr>
            <w:rFonts w:ascii="仿宋" w:eastAsia="仿宋" w:hAnsi="仿宋" w:cs="仿宋" w:hint="eastAsia"/>
            <w:lang w:eastAsia="zh-CN"/>
          </w:rPr>
          <w:t>九、光纤复合架空地线(OPGW)项目财务管理</w:t>
        </w:r>
        <w:r>
          <w:tab/>
        </w:r>
        <w:r>
          <w:fldChar w:fldCharType="begin"/>
        </w:r>
        <w:r>
          <w:instrText xml:space="preserve"> PAGEREF _Toc21174 \h </w:instrText>
        </w:r>
        <w:r>
          <w:fldChar w:fldCharType="separate"/>
        </w:r>
        <w:r>
          <w:t>37</w:t>
        </w:r>
        <w:r>
          <w:fldChar w:fldCharType="end"/>
        </w:r>
      </w:hyperlink>
    </w:p>
    <w:p>
      <w:pPr>
        <w:pStyle w:val="TOC2"/>
        <w:tabs>
          <w:tab w:val="right" w:leader="dot" w:pos="8306"/>
        </w:tabs>
      </w:pPr>
      <w:hyperlink w:anchor="_Toc16914" w:history="1">
        <w:r>
          <w:rPr>
            <w:rFonts w:ascii="仿宋" w:eastAsia="仿宋" w:hAnsi="仿宋" w:cs="仿宋" w:hint="eastAsia"/>
            <w:lang w:eastAsia="zh-CN"/>
          </w:rPr>
          <w:t>(一)、资金需求大</w:t>
        </w:r>
        <w:r>
          <w:tab/>
        </w:r>
        <w:r>
          <w:fldChar w:fldCharType="begin"/>
        </w:r>
        <w:r>
          <w:instrText xml:space="preserve"> PAGEREF _Toc16914 \h </w:instrText>
        </w:r>
        <w:r>
          <w:fldChar w:fldCharType="separate"/>
        </w:r>
        <w:r>
          <w:t>37</w:t>
        </w:r>
        <w:r>
          <w:fldChar w:fldCharType="end"/>
        </w:r>
      </w:hyperlink>
    </w:p>
    <w:p>
      <w:pPr>
        <w:pStyle w:val="TOC2"/>
        <w:tabs>
          <w:tab w:val="right" w:leader="dot" w:pos="8306"/>
        </w:tabs>
      </w:pPr>
      <w:hyperlink w:anchor="_Toc20498" w:history="1">
        <w:r>
          <w:rPr>
            <w:rFonts w:ascii="仿宋" w:eastAsia="仿宋" w:hAnsi="仿宋" w:cs="仿宋" w:hint="eastAsia"/>
            <w:lang w:eastAsia="zh-CN"/>
          </w:rPr>
          <w:t>(二)、研发周期长</w:t>
        </w:r>
        <w:r>
          <w:tab/>
        </w:r>
        <w:r>
          <w:fldChar w:fldCharType="begin"/>
        </w:r>
        <w:r>
          <w:instrText xml:space="preserve"> PAGEREF _Toc20498 \h </w:instrText>
        </w:r>
        <w:r>
          <w:fldChar w:fldCharType="separate"/>
        </w:r>
        <w:r>
          <w:t>38</w:t>
        </w:r>
        <w:r>
          <w:fldChar w:fldCharType="end"/>
        </w:r>
      </w:hyperlink>
    </w:p>
    <w:p>
      <w:pPr>
        <w:pStyle w:val="TOC2"/>
        <w:tabs>
          <w:tab w:val="right" w:leader="dot" w:pos="8306"/>
        </w:tabs>
      </w:pPr>
      <w:hyperlink w:anchor="_Toc25731" w:history="1">
        <w:r>
          <w:rPr>
            <w:rFonts w:ascii="仿宋" w:eastAsia="仿宋" w:hAnsi="仿宋" w:cs="仿宋" w:hint="eastAsia"/>
            <w:lang w:eastAsia="zh-CN"/>
          </w:rPr>
          <w:t>(三)、市场风险大</w:t>
        </w:r>
        <w:r>
          <w:tab/>
        </w:r>
        <w:r>
          <w:fldChar w:fldCharType="begin"/>
        </w:r>
        <w:r>
          <w:instrText xml:space="preserve"> PAGEREF _Toc25731 \h </w:instrText>
        </w:r>
        <w:r>
          <w:fldChar w:fldCharType="separate"/>
        </w:r>
        <w:r>
          <w:t>39</w:t>
        </w:r>
        <w:r>
          <w:fldChar w:fldCharType="end"/>
        </w:r>
      </w:hyperlink>
    </w:p>
    <w:p>
      <w:pPr>
        <w:pStyle w:val="TOC2"/>
        <w:tabs>
          <w:tab w:val="right" w:leader="dot" w:pos="8306"/>
        </w:tabs>
      </w:pPr>
      <w:hyperlink w:anchor="_Toc13261" w:history="1">
        <w:r>
          <w:rPr>
            <w:rFonts w:ascii="仿宋" w:eastAsia="仿宋" w:hAnsi="仿宋" w:cs="仿宋" w:hint="eastAsia"/>
            <w:lang w:eastAsia="zh-CN"/>
          </w:rPr>
          <w:t>(四)、利润率高</w:t>
        </w:r>
        <w:r>
          <w:tab/>
        </w:r>
        <w:r>
          <w:fldChar w:fldCharType="begin"/>
        </w:r>
        <w:r>
          <w:instrText xml:space="preserve"> PAGEREF _Toc13261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24" w:history="1">
        <w:r>
          <w:rPr>
            <w:rFonts w:ascii="仿宋" w:eastAsia="仿宋" w:hAnsi="仿宋" w:cs="仿宋" w:hint="eastAsia"/>
            <w:lang w:eastAsia="zh-CN"/>
          </w:rPr>
          <w:t>十、光纤复合架空地线(OPGW)项目经营效益</w:t>
        </w:r>
        <w:r>
          <w:tab/>
        </w:r>
        <w:r>
          <w:fldChar w:fldCharType="begin"/>
        </w:r>
        <w:r>
          <w:instrText xml:space="preserve"> PAGEREF _Toc2124 \h </w:instrText>
        </w:r>
        <w:r>
          <w:fldChar w:fldCharType="separate"/>
        </w:r>
        <w:r>
          <w:t>44</w:t>
        </w:r>
        <w:r>
          <w:fldChar w:fldCharType="end"/>
        </w:r>
      </w:hyperlink>
    </w:p>
    <w:p>
      <w:pPr>
        <w:pStyle w:val="TOC2"/>
        <w:tabs>
          <w:tab w:val="right" w:leader="dot" w:pos="8306"/>
        </w:tabs>
      </w:pPr>
      <w:hyperlink w:anchor="_Toc19245" w:history="1">
        <w:r>
          <w:rPr>
            <w:rFonts w:ascii="仿宋" w:eastAsia="仿宋" w:hAnsi="仿宋" w:cs="仿宋" w:hint="eastAsia"/>
            <w:lang w:eastAsia="zh-CN"/>
          </w:rPr>
          <w:t>(一)、经济评价财务测算</w:t>
        </w:r>
        <w:r>
          <w:tab/>
        </w:r>
        <w:r>
          <w:fldChar w:fldCharType="begin"/>
        </w:r>
        <w:r>
          <w:instrText xml:space="preserve"> PAGEREF _Toc19245 \h </w:instrText>
        </w:r>
        <w:r>
          <w:fldChar w:fldCharType="separate"/>
        </w:r>
        <w:r>
          <w:t>44</w:t>
        </w:r>
        <w:r>
          <w:fldChar w:fldCharType="end"/>
        </w:r>
      </w:hyperlink>
    </w:p>
    <w:p>
      <w:pPr>
        <w:pStyle w:val="TOC2"/>
        <w:tabs>
          <w:tab w:val="right" w:leader="dot" w:pos="8306"/>
        </w:tabs>
      </w:pPr>
      <w:hyperlink w:anchor="_Toc27423" w:history="1">
        <w:r>
          <w:rPr>
            <w:rFonts w:ascii="仿宋" w:eastAsia="仿宋" w:hAnsi="仿宋" w:cs="仿宋" w:hint="eastAsia"/>
            <w:lang w:eastAsia="zh-CN"/>
          </w:rPr>
          <w:t>(二)、光纤复合架空地线(OPGW)项目盈利能力分析</w:t>
        </w:r>
        <w:r>
          <w:tab/>
        </w:r>
        <w:r>
          <w:fldChar w:fldCharType="begin"/>
        </w:r>
        <w:r>
          <w:instrText xml:space="preserve"> PAGEREF _Toc27423 \h </w:instrText>
        </w:r>
        <w:r>
          <w:fldChar w:fldCharType="separate"/>
        </w:r>
        <w:r>
          <w:t>46</w:t>
        </w:r>
        <w:r>
          <w:fldChar w:fldCharType="end"/>
        </w:r>
      </w:hyperlink>
    </w:p>
    <w:p>
      <w:pPr>
        <w:pStyle w:val="TOC1"/>
        <w:tabs>
          <w:tab w:val="right" w:leader="dot" w:pos="8306"/>
        </w:tabs>
      </w:pPr>
      <w:hyperlink w:anchor="_Toc5245" w:history="1">
        <w:r>
          <w:rPr>
            <w:rFonts w:ascii="仿宋" w:eastAsia="仿宋" w:hAnsi="仿宋" w:cs="仿宋" w:hint="eastAsia"/>
            <w:lang w:eastAsia="zh-CN"/>
          </w:rPr>
          <w:t>十一、光纤复合架空地线(OPGW)项目计划安排</w:t>
        </w:r>
        <w:r>
          <w:tab/>
        </w:r>
        <w:r>
          <w:fldChar w:fldCharType="begin"/>
        </w:r>
        <w:r>
          <w:instrText xml:space="preserve"> PAGEREF _Toc5245 \h </w:instrText>
        </w:r>
        <w:r>
          <w:fldChar w:fldCharType="separate"/>
        </w:r>
        <w:r>
          <w:t>47</w:t>
        </w:r>
        <w:r>
          <w:fldChar w:fldCharType="end"/>
        </w:r>
      </w:hyperlink>
    </w:p>
    <w:p>
      <w:pPr>
        <w:pStyle w:val="TOC2"/>
        <w:tabs>
          <w:tab w:val="right" w:leader="dot" w:pos="8306"/>
        </w:tabs>
      </w:pPr>
      <w:hyperlink w:anchor="_Toc29685" w:history="1">
        <w:r>
          <w:rPr>
            <w:rFonts w:ascii="仿宋" w:eastAsia="仿宋" w:hAnsi="仿宋" w:cs="仿宋" w:hint="eastAsia"/>
            <w:lang w:eastAsia="zh-CN"/>
          </w:rPr>
          <w:t>(一)、建设周期</w:t>
        </w:r>
        <w:r>
          <w:tab/>
        </w:r>
        <w:r>
          <w:fldChar w:fldCharType="begin"/>
        </w:r>
        <w:r>
          <w:instrText xml:space="preserve"> PAGEREF _Toc29685 \h </w:instrText>
        </w:r>
        <w:r>
          <w:fldChar w:fldCharType="separate"/>
        </w:r>
        <w:r>
          <w:t>47</w:t>
        </w:r>
        <w:r>
          <w:fldChar w:fldCharType="end"/>
        </w:r>
      </w:hyperlink>
    </w:p>
    <w:p>
      <w:pPr>
        <w:pStyle w:val="TOC2"/>
        <w:tabs>
          <w:tab w:val="right" w:leader="dot" w:pos="8306"/>
        </w:tabs>
      </w:pPr>
      <w:hyperlink w:anchor="_Toc7490" w:history="1">
        <w:r>
          <w:rPr>
            <w:rFonts w:ascii="仿宋" w:eastAsia="仿宋" w:hAnsi="仿宋" w:cs="仿宋" w:hint="eastAsia"/>
            <w:lang w:eastAsia="zh-CN"/>
          </w:rPr>
          <w:t>(二)、建设进度</w:t>
        </w:r>
        <w:r>
          <w:tab/>
        </w:r>
        <w:r>
          <w:fldChar w:fldCharType="begin"/>
        </w:r>
        <w:r>
          <w:instrText xml:space="preserve"> PAGEREF _Toc7490 \h </w:instrText>
        </w:r>
        <w:r>
          <w:fldChar w:fldCharType="separate"/>
        </w:r>
        <w:r>
          <w:t>48</w:t>
        </w:r>
        <w:r>
          <w:fldChar w:fldCharType="end"/>
        </w:r>
      </w:hyperlink>
    </w:p>
    <w:p>
      <w:pPr>
        <w:pStyle w:val="TOC2"/>
        <w:tabs>
          <w:tab w:val="right" w:leader="dot" w:pos="8306"/>
        </w:tabs>
      </w:pPr>
      <w:hyperlink w:anchor="_Toc31469" w:history="1">
        <w:r>
          <w:rPr>
            <w:rFonts w:ascii="仿宋" w:eastAsia="仿宋" w:hAnsi="仿宋" w:cs="仿宋" w:hint="eastAsia"/>
            <w:lang w:eastAsia="zh-CN"/>
          </w:rPr>
          <w:t>(三)、进度安排注意事项</w:t>
        </w:r>
        <w:r>
          <w:tab/>
        </w:r>
        <w:r>
          <w:fldChar w:fldCharType="begin"/>
        </w:r>
        <w:r>
          <w:instrText xml:space="preserve"> PAGEREF _Toc31469 \h </w:instrText>
        </w:r>
        <w:r>
          <w:fldChar w:fldCharType="separate"/>
        </w:r>
        <w:r>
          <w:t>49</w:t>
        </w:r>
        <w:r>
          <w:fldChar w:fldCharType="end"/>
        </w:r>
      </w:hyperlink>
    </w:p>
    <w:p>
      <w:pPr>
        <w:pStyle w:val="TOC2"/>
        <w:tabs>
          <w:tab w:val="right" w:leader="dot" w:pos="8306"/>
        </w:tabs>
      </w:pPr>
      <w:hyperlink w:anchor="_Toc805" w:history="1">
        <w:r>
          <w:rPr>
            <w:rFonts w:ascii="仿宋" w:eastAsia="仿宋" w:hAnsi="仿宋" w:cs="仿宋" w:hint="eastAsia"/>
            <w:lang w:eastAsia="zh-CN"/>
          </w:rPr>
          <w:t>(四)、人力资源配置</w:t>
        </w:r>
        <w:r>
          <w:tab/>
        </w:r>
        <w:r>
          <w:fldChar w:fldCharType="begin"/>
        </w:r>
        <w:r>
          <w:instrText xml:space="preserve"> PAGEREF _Toc805 \h </w:instrText>
        </w:r>
        <w:r>
          <w:fldChar w:fldCharType="separate"/>
        </w:r>
        <w:r>
          <w:t>50</w:t>
        </w:r>
        <w:r>
          <w:fldChar w:fldCharType="end"/>
        </w:r>
      </w:hyperlink>
    </w:p>
    <w:p>
      <w:pPr>
        <w:pStyle w:val="TOC1"/>
        <w:tabs>
          <w:tab w:val="right" w:leader="dot" w:pos="8306"/>
        </w:tabs>
      </w:pPr>
      <w:hyperlink w:anchor="_Toc15621" w:history="1">
        <w:r>
          <w:rPr>
            <w:rFonts w:ascii="仿宋" w:eastAsia="仿宋" w:hAnsi="仿宋" w:cs="仿宋" w:hint="eastAsia"/>
            <w:lang w:eastAsia="zh-CN"/>
          </w:rPr>
          <w:t>十二、光纤复合架空地线(OPGW)项目技术管理</w:t>
        </w:r>
        <w:r>
          <w:tab/>
        </w:r>
        <w:r>
          <w:fldChar w:fldCharType="begin"/>
        </w:r>
        <w:r>
          <w:instrText xml:space="preserve"> PAGEREF _Toc15621 \h </w:instrText>
        </w:r>
        <w:r>
          <w:fldChar w:fldCharType="separate"/>
        </w:r>
        <w:r>
          <w:t>51</w:t>
        </w:r>
        <w:r>
          <w:fldChar w:fldCharType="end"/>
        </w:r>
      </w:hyperlink>
    </w:p>
    <w:p>
      <w:pPr>
        <w:pStyle w:val="TOC2"/>
        <w:tabs>
          <w:tab w:val="right" w:leader="dot" w:pos="8306"/>
        </w:tabs>
      </w:pPr>
      <w:hyperlink w:anchor="_Toc13629" w:history="1">
        <w:r>
          <w:rPr>
            <w:rFonts w:ascii="仿宋" w:eastAsia="仿宋" w:hAnsi="仿宋" w:cs="仿宋" w:hint="eastAsia"/>
            <w:lang w:eastAsia="zh-CN"/>
          </w:rPr>
          <w:t>(一)、技术方案选用方向</w:t>
        </w:r>
        <w:r>
          <w:tab/>
        </w:r>
        <w:r>
          <w:fldChar w:fldCharType="begin"/>
        </w:r>
        <w:r>
          <w:instrText xml:space="preserve"> PAGEREF _Toc13629 \h </w:instrText>
        </w:r>
        <w:r>
          <w:fldChar w:fldCharType="separate"/>
        </w:r>
        <w:r>
          <w:t>51</w:t>
        </w:r>
        <w:r>
          <w:fldChar w:fldCharType="end"/>
        </w:r>
      </w:hyperlink>
    </w:p>
    <w:p>
      <w:pPr>
        <w:pStyle w:val="TOC2"/>
        <w:tabs>
          <w:tab w:val="right" w:leader="dot" w:pos="8306"/>
        </w:tabs>
      </w:pPr>
      <w:hyperlink w:anchor="_Toc17089" w:history="1">
        <w:r>
          <w:rPr>
            <w:rFonts w:ascii="仿宋" w:eastAsia="仿宋" w:hAnsi="仿宋" w:cs="仿宋" w:hint="eastAsia"/>
            <w:lang w:eastAsia="zh-CN"/>
          </w:rPr>
          <w:t>(二)、工艺技术方案选用原则</w:t>
        </w:r>
        <w:r>
          <w:tab/>
        </w:r>
        <w:r>
          <w:fldChar w:fldCharType="begin"/>
        </w:r>
        <w:r>
          <w:instrText xml:space="preserve"> PAGEREF _Toc17089 \h </w:instrText>
        </w:r>
        <w:r>
          <w:fldChar w:fldCharType="separate"/>
        </w:r>
        <w:r>
          <w:t>53</w:t>
        </w:r>
        <w:r>
          <w:fldChar w:fldCharType="end"/>
        </w:r>
      </w:hyperlink>
    </w:p>
    <w:p>
      <w:pPr>
        <w:pStyle w:val="TOC2"/>
        <w:tabs>
          <w:tab w:val="right" w:leader="dot" w:pos="8306"/>
        </w:tabs>
      </w:pPr>
      <w:hyperlink w:anchor="_Toc16539" w:history="1">
        <w:r>
          <w:rPr>
            <w:rFonts w:ascii="仿宋" w:eastAsia="仿宋" w:hAnsi="仿宋" w:cs="仿宋" w:hint="eastAsia"/>
            <w:lang w:eastAsia="zh-CN"/>
          </w:rPr>
          <w:t>(三)、工艺技术方案要求</w:t>
        </w:r>
        <w:r>
          <w:tab/>
        </w:r>
        <w:r>
          <w:fldChar w:fldCharType="begin"/>
        </w:r>
        <w:r>
          <w:instrText xml:space="preserve"> PAGEREF _Toc16539 \h </w:instrText>
        </w:r>
        <w:r>
          <w:fldChar w:fldCharType="separate"/>
        </w:r>
        <w:r>
          <w:t>55</w:t>
        </w:r>
        <w:r>
          <w:fldChar w:fldCharType="end"/>
        </w:r>
      </w:hyperlink>
    </w:p>
    <w:p>
      <w:pPr>
        <w:pStyle w:val="TOC1"/>
        <w:tabs>
          <w:tab w:val="right" w:leader="dot" w:pos="8306"/>
        </w:tabs>
      </w:pPr>
      <w:hyperlink w:anchor="_Toc30983" w:history="1">
        <w:r>
          <w:rPr>
            <w:rFonts w:ascii="仿宋" w:eastAsia="仿宋" w:hAnsi="仿宋" w:cs="仿宋" w:hint="eastAsia"/>
            <w:lang w:eastAsia="zh-CN"/>
          </w:rPr>
          <w:t>十三、光纤复合架空地线(OPGW)项目工程方案分析</w:t>
        </w:r>
        <w:r>
          <w:tab/>
        </w:r>
        <w:r>
          <w:fldChar w:fldCharType="begin"/>
        </w:r>
        <w:r>
          <w:instrText xml:space="preserve"> PAGEREF _Toc30983 \h </w:instrText>
        </w:r>
        <w:r>
          <w:fldChar w:fldCharType="separate"/>
        </w:r>
        <w:r>
          <w:t>58</w:t>
        </w:r>
        <w:r>
          <w:fldChar w:fldCharType="end"/>
        </w:r>
      </w:hyperlink>
    </w:p>
    <w:p>
      <w:pPr>
        <w:pStyle w:val="TOC2"/>
        <w:tabs>
          <w:tab w:val="right" w:leader="dot" w:pos="8306"/>
        </w:tabs>
      </w:pPr>
      <w:hyperlink w:anchor="_Toc2633" w:history="1">
        <w:r>
          <w:rPr>
            <w:rFonts w:ascii="仿宋" w:eastAsia="仿宋" w:hAnsi="仿宋" w:cs="仿宋" w:hint="eastAsia"/>
            <w:lang w:eastAsia="zh-CN"/>
          </w:rPr>
          <w:t>(一)、建筑工程设计原则</w:t>
        </w:r>
        <w:r>
          <w:tab/>
        </w:r>
        <w:r>
          <w:fldChar w:fldCharType="begin"/>
        </w:r>
        <w:r>
          <w:instrText xml:space="preserve"> PAGEREF _Toc2633 \h </w:instrText>
        </w:r>
        <w:r>
          <w:fldChar w:fldCharType="separate"/>
        </w:r>
        <w:r>
          <w:t>58</w:t>
        </w:r>
        <w:r>
          <w:fldChar w:fldCharType="end"/>
        </w:r>
      </w:hyperlink>
    </w:p>
    <w:p>
      <w:pPr>
        <w:pStyle w:val="TOC2"/>
        <w:tabs>
          <w:tab w:val="right" w:leader="dot" w:pos="8306"/>
        </w:tabs>
      </w:pPr>
      <w:hyperlink w:anchor="_Toc30117" w:history="1">
        <w:r>
          <w:rPr>
            <w:rFonts w:ascii="仿宋" w:eastAsia="仿宋" w:hAnsi="仿宋" w:cs="仿宋" w:hint="eastAsia"/>
            <w:lang w:eastAsia="zh-CN"/>
          </w:rPr>
          <w:t>(二)、土建工程建设指标</w:t>
        </w:r>
        <w:r>
          <w:tab/>
        </w:r>
        <w:r>
          <w:fldChar w:fldCharType="begin"/>
        </w:r>
        <w:r>
          <w:instrText xml:space="preserve"> PAGEREF _Toc30117 \h </w:instrText>
        </w:r>
        <w:r>
          <w:fldChar w:fldCharType="separate"/>
        </w:r>
        <w:r>
          <w:t>61</w:t>
        </w:r>
        <w:r>
          <w:fldChar w:fldCharType="end"/>
        </w:r>
      </w:hyperlink>
    </w:p>
    <w:p>
      <w:pPr>
        <w:pStyle w:val="TOC1"/>
        <w:tabs>
          <w:tab w:val="right" w:leader="dot" w:pos="8306"/>
        </w:tabs>
      </w:pPr>
      <w:hyperlink w:anchor="_Toc10772" w:history="1">
        <w:r>
          <w:rPr>
            <w:rFonts w:ascii="仿宋" w:eastAsia="仿宋" w:hAnsi="仿宋" w:cs="仿宋" w:hint="eastAsia"/>
            <w:lang w:eastAsia="zh-CN"/>
          </w:rPr>
          <w:t>十四、光纤复合架空地线(OPGW)项目实施时间节点</w:t>
        </w:r>
        <w:r>
          <w:tab/>
        </w:r>
        <w:r>
          <w:fldChar w:fldCharType="begin"/>
        </w:r>
        <w:r>
          <w:instrText xml:space="preserve"> PAGEREF _Toc10772 \h </w:instrText>
        </w:r>
        <w:r>
          <w:fldChar w:fldCharType="separate"/>
        </w:r>
        <w:r>
          <w:t>63</w:t>
        </w:r>
        <w:r>
          <w:fldChar w:fldCharType="end"/>
        </w:r>
      </w:hyperlink>
    </w:p>
    <w:p>
      <w:pPr>
        <w:pStyle w:val="TOC2"/>
        <w:tabs>
          <w:tab w:val="right" w:leader="dot" w:pos="8306"/>
        </w:tabs>
      </w:pPr>
      <w:hyperlink w:anchor="_Toc28015" w:history="1">
        <w:r>
          <w:rPr>
            <w:rFonts w:ascii="仿宋" w:eastAsia="仿宋" w:hAnsi="仿宋" w:cs="仿宋" w:hint="eastAsia"/>
            <w:lang w:eastAsia="zh-CN"/>
          </w:rPr>
          <w:t>(一)、光纤复合架空地线(OPGW)项目启动阶段时间节点</w:t>
        </w:r>
        <w:r>
          <w:tab/>
        </w:r>
        <w:r>
          <w:fldChar w:fldCharType="begin"/>
        </w:r>
        <w:r>
          <w:instrText xml:space="preserve"> PAGEREF _Toc28015 \h </w:instrText>
        </w:r>
        <w:r>
          <w:fldChar w:fldCharType="separate"/>
        </w:r>
        <w:r>
          <w:t>63</w:t>
        </w:r>
        <w:r>
          <w:fldChar w:fldCharType="end"/>
        </w:r>
      </w:hyperlink>
    </w:p>
    <w:p>
      <w:pPr>
        <w:pStyle w:val="TOC2"/>
        <w:tabs>
          <w:tab w:val="right" w:leader="dot" w:pos="8306"/>
        </w:tabs>
      </w:pPr>
      <w:hyperlink w:anchor="_Toc29915" w:history="1">
        <w:r>
          <w:rPr>
            <w:rFonts w:ascii="仿宋" w:eastAsia="仿宋" w:hAnsi="仿宋" w:cs="仿宋" w:hint="eastAsia"/>
            <w:lang w:eastAsia="zh-CN"/>
          </w:rPr>
          <w:t>(二)、光纤复合架空地线(OPGW)项目执行阶段时间节点</w:t>
        </w:r>
        <w:r>
          <w:tab/>
        </w:r>
        <w:r>
          <w:fldChar w:fldCharType="begin"/>
        </w:r>
        <w:r>
          <w:instrText xml:space="preserve"> PAGEREF _Toc29915 \h </w:instrText>
        </w:r>
        <w:r>
          <w:fldChar w:fldCharType="separate"/>
        </w:r>
        <w:r>
          <w:t>64</w:t>
        </w:r>
        <w:r>
          <w:fldChar w:fldCharType="end"/>
        </w:r>
      </w:hyperlink>
    </w:p>
    <w:p>
      <w:pPr>
        <w:pStyle w:val="TOC2"/>
        <w:tabs>
          <w:tab w:val="right" w:leader="dot" w:pos="8306"/>
        </w:tabs>
      </w:pPr>
      <w:hyperlink w:anchor="_Toc20429" w:history="1">
        <w:r>
          <w:rPr>
            <w:rFonts w:ascii="仿宋" w:eastAsia="仿宋" w:hAnsi="仿宋" w:cs="仿宋" w:hint="eastAsia"/>
            <w:lang w:eastAsia="zh-CN"/>
          </w:rPr>
          <w:t>(三)、光纤复合架空地线(OPGW)项目完成阶段时间节点</w:t>
        </w:r>
        <w:r>
          <w:tab/>
        </w:r>
        <w:r>
          <w:fldChar w:fldCharType="begin"/>
        </w:r>
        <w:r>
          <w:instrText xml:space="preserve"> PAGEREF _Toc20429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999"/>
      <w:r>
        <w:rPr>
          <w:rFonts w:ascii="仿宋" w:eastAsia="仿宋" w:hAnsi="仿宋" w:cs="仿宋" w:hint="eastAsia"/>
          <w:sz w:val="28"/>
          <w:lang w:eastAsia="zh-CN"/>
        </w:rPr>
        <w:t>一、光纤复合架空地线(OPGW)项目建设单位说明</w:t>
      </w:r>
      <w:bookmarkEnd w:id="2"/>
    </w:p>
    <w:p>
      <w:pPr>
        <w:pStyle w:val="Heading2"/>
        <w:rPr>
          <w:rFonts w:ascii="仿宋" w:eastAsia="仿宋" w:hAnsi="仿宋" w:cs="仿宋" w:hint="eastAsia"/>
          <w:lang w:eastAsia="zh-CN"/>
        </w:rPr>
      </w:pPr>
      <w:bookmarkStart w:id="3" w:name="_Toc28263"/>
      <w:r>
        <w:rPr>
          <w:rFonts w:ascii="仿宋" w:eastAsia="仿宋" w:hAnsi="仿宋" w:cs="仿宋" w:hint="eastAsia"/>
          <w:lang w:eastAsia="zh-CN"/>
        </w:rPr>
        <w:t>(一)、光纤复合架空地线(OPGW)项目承办单位基本情况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996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光纤复合架空地线(OPGW)项目承办单位的XXXX，我们着眼于实现可持续的经济效益。通过技术创新和解决方案的提供，公司预计在光纤复合架空地线(OPGW)项目执行期间将获得可观的收入增长。这一收入来源主要包括光纤复合架空地线(OPGW)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同时，我们注重成本控制和效率提升，以确保光纤复合架空地线(OPGW)项目的可持续盈利。透过精细的管理和资源优化，公司期望实现光纤复合架空地线(OPGW)项目利润最大化。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光纤复合架空地线(OPGW)项目实施进行全面的投资评估，包括光纤复合架空地线(OPGW)项目启动阶段的资金投入和后续运营成本。通过对光纤复合架空地线(OPGW)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光纤复合架空地线(OPGW)项目实施过程中具备足够的资金流动性，公司将进行详尽的现金流分析。这包括资金需求的合理预测、光纤复合架空地线(OPGW)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605"/>
      <w:r>
        <w:rPr>
          <w:rFonts w:ascii="仿宋" w:eastAsia="仿宋" w:hAnsi="仿宋" w:cs="仿宋" w:hint="eastAsia"/>
          <w:sz w:val="28"/>
          <w:lang w:eastAsia="zh-CN"/>
        </w:rPr>
        <w:t>二、光纤复合架空地线(OPGW)项目文档管理</w:t>
      </w:r>
      <w:bookmarkEnd w:id="5"/>
    </w:p>
    <w:p>
      <w:pPr>
        <w:pStyle w:val="Heading2"/>
        <w:rPr>
          <w:rFonts w:ascii="仿宋" w:eastAsia="仿宋" w:hAnsi="仿宋" w:cs="仿宋" w:hint="eastAsia"/>
          <w:lang w:eastAsia="zh-CN"/>
        </w:rPr>
      </w:pPr>
      <w:bookmarkStart w:id="6" w:name="_Toc669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光纤复合架空地线(OPGW)项目高度重视文档的质量和准确性，以支持光纤复合架空地线(OPGW)项目的各项活动和决策。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文档的编制始于光纤复合架空地线(OPGW)项目计划的初期，我们制定了详细的文档编制计划，明确了每个文档的内容、格式和编写责任人。在光纤复合架空地线(OPGW)项目启动阶段，我们首先编制了光纤复合架空地线(OPGW)项目章程，明确定义了光纤复合架空地线(OPGW)项目的目标、范围、风险等关键要素。随后，光纤复合架空地线(OPGW)项目团队根据计划陆续编制了需求文档、设计文档、测试文档等各类文档，确保光纤复合架空地线(OPGW)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光纤复合架空地线(OPGW)项目管理中的重要环节，旨在确保光纤复合架空地线(OPGW)项目文档符合质量标准和光纤复合架空地线(OPGW)项目需求。在光纤复合架空地线(OPGW)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光纤复合架空地线(OPGW)项目相关利益方和专业领域的专家对文档进行独立审查。这有助于获取更全面、客观的反馈，确保光纤复合架空地线(OPGW)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在文档编制与审查方面建立了严格的管理机制，通过规范的流程和多维度的审查，确保光纤复合架空地线(OPGW)项目文档的质量、准确性和可靠性，为光纤复合架空地线(OPGW)项目的顺利推进提供了有力支持。</w:t>
      </w:r>
    </w:p>
    <w:p>
      <w:pPr>
        <w:pStyle w:val="Heading2"/>
        <w:ind w:firstLine="560" w:firstLineChars="200"/>
        <w:rPr>
          <w:rFonts w:ascii="仿宋" w:eastAsia="仿宋" w:hAnsi="仿宋" w:cs="仿宋" w:hint="eastAsia"/>
          <w:sz w:val="28"/>
          <w:lang w:eastAsia="zh-CN"/>
        </w:rPr>
      </w:pPr>
      <w:bookmarkStart w:id="7" w:name="_Toc1443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在光纤复合架空地线(OPGW)项目中，我们致力于优化文档发布与分发过程，以确保信息的高效传递和团队间协作的顺畅进行。以下是我们采取的关键优化策略：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我们通过多渠道发布文档，包括电子邮件、光纤复合架空地线(OPGW)项目管理平台、内部网站等，以满足不同团队成员的偏好和需求。多渠道发布确保了信息的全面覆盖。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我们采用了精细的权限控制，确保只有授权人员可以访问敏感信息。这种安全措施保护了光纤复合架空地线(OPGW)项目文档的机密性，防止了未经授权的信息泄露。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457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光纤复合架空地线(OPGW)项目生命周期中一个至关重要的环节，直接关系到光纤复合架空地线(OPGW)项目信息的长期保存和历史记录的完整性。在光纤复合架空地线(OPGW)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4669"/>
      <w:r>
        <w:rPr>
          <w:rFonts w:ascii="仿宋" w:eastAsia="仿宋" w:hAnsi="仿宋" w:cs="仿宋" w:hint="eastAsia"/>
          <w:sz w:val="28"/>
          <w:lang w:eastAsia="zh-CN"/>
        </w:rPr>
        <w:t>三、光纤复合架空地线(OPGW)项目绩效评估</w:t>
      </w:r>
      <w:bookmarkEnd w:id="9"/>
    </w:p>
    <w:p>
      <w:pPr>
        <w:pStyle w:val="Heading2"/>
        <w:rPr>
          <w:rFonts w:ascii="仿宋" w:eastAsia="仿宋" w:hAnsi="仿宋" w:cs="仿宋" w:hint="eastAsia"/>
          <w:lang w:eastAsia="zh-CN"/>
        </w:rPr>
      </w:pPr>
      <w:bookmarkStart w:id="10" w:name="_Toc12412"/>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光纤复合架空地线(OPGW)项目中，我们设计了一套全面的绩效评估指标，以确保光纤复合架空地线(OPGW)项目的可控和成功交付。这些指标跨足光纤复合架空地线(OPGW)项目目标、成本、进度和质量等多个维度，为我们提供了全面洞察光纤复合架空地线(OPGW)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目标达成率是我们关注的首要指标。我们设定了明确的目标，并通过定期监测和评估，迅速发现并应对潜在的目标偏差。这为光纤复合架空地线(OPGW)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成本绩效是另一个核心关注点。通过实际成本与预算成本的对比分析，我们深入了解成本差异的原因，及时调整资源分配，保持光纤复合架空地线(OPGW)项目在经济效益方面的合理水平。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进度作为关键的绩效指标之一，得到了精心的关注。我们制定了详细的光纤复合架空地线(OPGW)项目进度计划，并设立了进度符合度指标，确保实际进度与计划进度保持一致。这使我们能够快速发现和解决潜在的进度问题，保持光纤复合架空地线(OPGW)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光纤复合架空地线(OPGW)项目绩效的不可或缺的一环。我们引入了一系列的质量标准和客户满意度指标，以确保光纤复合架空地线(OPGW)项目交付的成果在质量上达到或超越预期水平。通过持续监测这些指标，我们努力提升光纤复合架空地线(OPGW)项目整体质量水平，为光纤复合架空地线(OPGW)项目的成功交付提供有力保障。通过这些科学且全面的绩效评估，我们能够更好地引导光纤复合架空地线(OPGW)项目的持续改进，确保光纤复合架空地线(OPGW)项目目标的顺利达成。</w:t>
      </w:r>
    </w:p>
    <w:p>
      <w:pPr>
        <w:pStyle w:val="Heading2"/>
        <w:ind w:firstLine="560" w:firstLineChars="200"/>
        <w:rPr>
          <w:rFonts w:ascii="仿宋" w:eastAsia="仿宋" w:hAnsi="仿宋" w:cs="仿宋" w:hint="eastAsia"/>
          <w:sz w:val="28"/>
          <w:lang w:eastAsia="zh-CN"/>
        </w:rPr>
      </w:pPr>
      <w:bookmarkStart w:id="11" w:name="_Toc26142"/>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绩效评估是光纤复合架空地线(OPGW)项目中的关键环节，为确保光纤复合架空地线(OPGW)项目达到预期目标，我们采用了多层次、多维度的绩效评估方法。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光纤复合架空地线(OPGW)项目的战略目标对齐，确保每个决策和行动都与光纤复合架空地线(OPGW)项目整体目标保持一致。团队会定期召开战略对齐会议，审视当前工作与光纤复合架空地线(OPGW)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光纤复合架空地线(OPGW)项目进度、质量、成本和风险等方面。这些指标通过数据收集和分析，为光纤复合架空地线(OPGW)项目管理团队提供了客观的评估依据。例如，我们通过光纤复合架空地线(OPGW)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光纤复合架空地线(OPGW)项目内部，还考虑了光纤复合架空地线(OPGW)项目对外部环境的影响。我们定期进行干系人满意度调查，以了解各利益相关方对光纤复合架空地线(OPGW)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这种多层次、多角度的绩效评估方法，使得我们能够全面了解光纤复合架空地线(OPGW)项目的运行状态，及时做出调整，确保光纤复合架空地线(OPGW)项目在不断变化的环境中保持稳健前行。</w:t>
      </w:r>
    </w:p>
    <w:p>
      <w:pPr>
        <w:pStyle w:val="Heading2"/>
        <w:ind w:firstLine="560" w:firstLineChars="200"/>
        <w:rPr>
          <w:rFonts w:ascii="仿宋" w:eastAsia="仿宋" w:hAnsi="仿宋" w:cs="仿宋" w:hint="eastAsia"/>
          <w:sz w:val="28"/>
          <w:lang w:eastAsia="zh-CN"/>
        </w:rPr>
      </w:pPr>
      <w:bookmarkStart w:id="12" w:name="_Toc17861"/>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为了确保光纤复合架空地线(OPGW)项目的有效管理和不断优化，我们采用了精心设计的绩效评估周期。这个周期旨在实现灵活、实时和全面的评估，以适应光纤复合架空地线(OPGW)项目执行中的各种挑战。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光纤复合架空地线(OPGW)项目的不同需求，分为短期、中期和长期。短期评估关注每个迭代或工作周期，以及时发现和解决当前任务中的问题。中期评估涵盖几个迭代，深入了解整体光纤复合架空地线(OPGW)项目的趋势和性能。长期评估则着眼于整个光纤复合架空地线(OPGW)项目阶段，确保光纤复合架空地线(OPGW)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光纤复合架空地线(OPGW)项目管理工具和协作平台，团队成员能够随时更新和分享光纤复合架空地线(OPGW)项目数据。这种实时性的反馈机制使我们能够及时察觉潜在问题，快速调整，保持光纤复合架空地线(OPGW)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光纤复合架空地线(OPGW)项目的决策制定密不可分。每个周期的光纤复合架空地线(OPGW)项目回顾会议成为集体总结经验、识别问题深层次原因并找到创新解决方案的平台。这种定期的反思与调整机制使光纤复合架空地线(OPGW)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0503"/>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9823"/>
      <w:r>
        <w:rPr>
          <w:rFonts w:ascii="仿宋" w:eastAsia="仿宋" w:hAnsi="仿宋" w:cs="仿宋" w:hint="eastAsia"/>
          <w:lang w:eastAsia="zh-CN"/>
        </w:rPr>
        <w:t>(一)、光纤复合架空地线(OPGW)行业分析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行业一直以来都是市场的关注焦点。行业内的发展趋势、竞争态势以及潜在机会都对光纤复合架空地线(OPGW)项目的推进产生深远的影响。通过深入研究行业的整体概貌，我们将更好地理解行业的核心特征，为光纤复合架空地线(OPGW)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纤复合架空地线(OPGW)行业，技术一直是推动创新和发展的关键因素。我们将对当前技术趋势进行详尽分析，包括但不限于人工智能、大数据应用、先进制造技术等。这有助于光纤复合架空地线(OPGW)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光纤复合架空地线(OPGW)项目成功的基础。我们将对主要竞争对手进行深入研究，包括其市场份额、产品特点、市场定位等。通过全面了解竞争对手的优势和劣势，光纤复合架空地线(OPGW)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6287"/>
      <w:r>
        <w:rPr>
          <w:rFonts w:ascii="仿宋" w:eastAsia="仿宋" w:hAnsi="仿宋" w:cs="仿宋" w:hint="eastAsia"/>
          <w:sz w:val="28"/>
          <w:lang w:eastAsia="zh-CN"/>
        </w:rPr>
        <w:t>(二)、光纤复合架空地线(OPGW)市场分析预测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光纤复合架空地线(OPGW)市场未来的增长趋势。这包括市场的整体规模、各细分领域的发展趋势等。光纤复合架空地线(OPGW)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光纤复合架空地线(OPGW)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光纤复合架空地线(OPGW)项目实施过程中需要充分考虑的因素。我们将对市场风险进行全面评估，包括但不限于政策法规风险、市场竞争风险、技术变革风险等。通过对潜在风险的深入分析，光纤复合架空地线(OPGW)项目可以制定相应的风险缓解策略，降低不确定性对光纤复合架空地线(OPGW)项目的影响。</w:t>
      </w:r>
    </w:p>
    <w:p>
      <w:pPr>
        <w:pStyle w:val="Heading1"/>
        <w:ind w:firstLine="560" w:firstLineChars="200"/>
        <w:rPr>
          <w:rFonts w:ascii="仿宋" w:eastAsia="仿宋" w:hAnsi="仿宋" w:cs="仿宋" w:hint="eastAsia"/>
          <w:sz w:val="28"/>
          <w:lang w:eastAsia="zh-CN"/>
        </w:rPr>
      </w:pPr>
      <w:bookmarkStart w:id="16" w:name="_Toc28139"/>
      <w:r>
        <w:rPr>
          <w:rFonts w:ascii="仿宋" w:eastAsia="仿宋" w:hAnsi="仿宋" w:cs="仿宋" w:hint="eastAsia"/>
          <w:sz w:val="28"/>
          <w:lang w:eastAsia="zh-CN"/>
        </w:rPr>
        <w:t>五、光纤复合架空地线(OPGW)项目概论</w:t>
      </w:r>
      <w:bookmarkEnd w:id="16"/>
    </w:p>
    <w:p>
      <w:pPr>
        <w:pStyle w:val="Heading2"/>
        <w:rPr>
          <w:rFonts w:ascii="仿宋" w:eastAsia="仿宋" w:hAnsi="仿宋" w:cs="仿宋" w:hint="eastAsia"/>
          <w:lang w:eastAsia="zh-CN"/>
        </w:rPr>
      </w:pPr>
      <w:bookmarkStart w:id="17" w:name="_Toc18928"/>
      <w:r>
        <w:rPr>
          <w:rFonts w:ascii="仿宋" w:eastAsia="仿宋" w:hAnsi="仿宋" w:cs="仿宋" w:hint="eastAsia"/>
          <w:lang w:eastAsia="zh-CN"/>
        </w:rPr>
        <w:t>(一)、光纤复合架空地线(OPGW)项目概况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的起源追溯至对市场的深入洞察。市场的不断演变与变革为光纤复合架空地线(OPGW)项目提供了难得的机遇。当前市场存在的需求缺口和变革的大环境共同构成了光纤复合架空地线(OPGW)项目的背景。这个光纤复合架空地线(OPGW)项目旨在充分利用市场机遇，填补行业中尚未满足的需求，为客户提供全新的解决方案。市场的变革和需求的增长使得这个光纤复合架空地线(OPGW)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光纤复合架空地线(OPGW)项目名称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正式命名为光纤复合架空地线(OPGW)。这个名称不仅仅是一个标识，更代表了光纤复合架空地线(OPGW)项目的核心理念和愿景。它蕴含着光纤复合架空地线(OPGW)项目所要解决问题的关键字，具有强烈的表达和辨识度，为光纤复合架空地线(OPGW)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光纤复合架空地线(OPGW)项目目标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的核心目标是提供一种全新、高效的解决方案，满足客户日益增长的需求。光纤复合架空地线(OPGW)项目追求的不仅仅是满足市场需求，更是在市场中获得卓越的竞争优势。通过不断提升产品或服务的质量和创新水平，光纤复合架空地线(OPGW)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光纤复合架空地线(OPGW)项目范围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全面涵盖了产品研发、制造、市场推广和售后服务，确保从产品设计到最终用户体验的全方位关注。这一全面的光纤复合架空地线(OPGW)项目范围是为了确保光纤复合架空地线(OPGW)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光纤复合架空地线(OPGW)项目时间表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计划在未来18个月内完成，包括研发、测试、市场试点和正式推出等不同阶段。这个时间表的合理设计是为了确保光纤复合架空地线(OPGW)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光纤复合架空地线(OPGW)项目预算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总预算估算为XX百万美元，主要分配在研发、市场推广、人员培训和运营等方面。这一充足的预算为光纤复合架空地线(OPGW)项目提供了充足的资源，确保光纤复合架空地线(OPGW)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光纤复合架空地线(OPGW)项目风险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光纤复合架空地线(OPGW)项目可能面临的风险包括市场接受度低、技术难题、竞争激烈等。光纤复合架空地线(OPGW)项目团队已经制定了相应的风险应对计划，通过前瞻性的风险管理，确保光纤复合架空地线(OPGW)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光纤复合架空地线(OPGW)项目团队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汇聚了一支经验丰富、多领域专业素养的核心团队，确保光纤复合架空地线(OPGW)项目在各个方面都能拥有高水平的执行力。团队的协同作战是光纤复合架空地线(OPGW)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光纤复合架空地线(OPGW)项目背景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光纤复合架空地线(OPGW)项目的背景根植于市场对更高效、创新产品的渴望，同时也受到科技发展对行业格局的深刻改变的影响。这为光纤复合架空地线(OPGW)项目提供了广阔的发展空间和市场需求。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光纤复合架空地线(OPGW)项目现状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截至目前，光纤复合架空地线(OPGW)项目已完成市场调研和技术验证，取得了初步的成功。这为光纤复合架空地线(OPGW)项目在未来的发展奠定了坚实的基础，为更远大的目标打下了坚实的基石。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32595"/>
      <w:r>
        <w:rPr>
          <w:rFonts w:ascii="仿宋" w:eastAsia="仿宋" w:hAnsi="仿宋" w:cs="仿宋" w:hint="eastAsia"/>
          <w:sz w:val="28"/>
          <w:lang w:eastAsia="zh-CN"/>
        </w:rPr>
        <w:t>(二)、光纤复合架空地线(OPGW)项目目标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光纤复合架空地线(OPGW)项目首要业务目标是在市场中占据有利地位，实现产品/服务的成功推广和销售。通过不断提升产品质量、创新性，光纤复合架空地线(OPGW)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https://d.book118.com/276021150043010040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C7040F"/>
    <w:rsid w:val="37C704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6021150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2024-01-20T17:22:00Z</dcterms:created>
  <dcterms:modified xsi:type="dcterms:W3CDTF">2024-01-20T17:22:56Z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0FB0D131FE1A49868B29FCA888B6162D_11</vt:lpwstr>
  </property>
  <property fmtid="{D5CDD505-2E9C-101B-9397-08002B2CF9AE}" pid="3" name="KSOProductBuildVer">
    <vt:lpwstr>2052-12.1.0.16120</vt:lpwstr>
  </property>
</Properties>
</file>