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谷物细粉项目规划设计蓝图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38" w:history="1">
        <w:r>
          <w:rPr>
            <w:rFonts w:ascii="仿宋" w:eastAsia="仿宋" w:hAnsi="仿宋" w:cs="仿宋" w:hint="eastAsia"/>
            <w:lang w:eastAsia="zh-CN"/>
          </w:rPr>
          <w:t>概论</w:t>
        </w:r>
        <w:r>
          <w:tab/>
        </w:r>
        <w:r>
          <w:fldChar w:fldCharType="begin"/>
        </w:r>
        <w:r>
          <w:instrText xml:space="preserve"> PAGEREF _Toc32438 \h </w:instrText>
        </w:r>
        <w:r>
          <w:fldChar w:fldCharType="separate"/>
        </w:r>
        <w:r>
          <w:t>3</w:t>
        </w:r>
        <w:r>
          <w:fldChar w:fldCharType="end"/>
        </w:r>
      </w:hyperlink>
    </w:p>
    <w:p>
      <w:pPr>
        <w:pStyle w:val="TOC1"/>
        <w:tabs>
          <w:tab w:val="right" w:leader="dot" w:pos="8306"/>
        </w:tabs>
      </w:pPr>
      <w:hyperlink w:anchor="_Toc4084" w:history="1">
        <w:r>
          <w:rPr>
            <w:rFonts w:ascii="仿宋" w:eastAsia="仿宋" w:hAnsi="仿宋" w:cs="仿宋" w:hint="eastAsia"/>
            <w:lang w:eastAsia="zh-CN"/>
          </w:rPr>
          <w:t>一、谷物细粉项目文档管理</w:t>
        </w:r>
        <w:r>
          <w:tab/>
        </w:r>
        <w:r>
          <w:fldChar w:fldCharType="begin"/>
        </w:r>
        <w:r>
          <w:instrText xml:space="preserve"> PAGEREF _Toc4084 \h </w:instrText>
        </w:r>
        <w:r>
          <w:fldChar w:fldCharType="separate"/>
        </w:r>
        <w:r>
          <w:t>3</w:t>
        </w:r>
        <w:r>
          <w:fldChar w:fldCharType="end"/>
        </w:r>
      </w:hyperlink>
    </w:p>
    <w:p>
      <w:pPr>
        <w:pStyle w:val="TOC2"/>
        <w:tabs>
          <w:tab w:val="right" w:leader="dot" w:pos="8306"/>
        </w:tabs>
      </w:pPr>
      <w:hyperlink w:anchor="_Toc138" w:history="1">
        <w:r>
          <w:rPr>
            <w:rFonts w:ascii="仿宋" w:eastAsia="仿宋" w:hAnsi="仿宋" w:cs="仿宋" w:hint="eastAsia"/>
            <w:lang w:eastAsia="zh-CN"/>
          </w:rPr>
          <w:t>(一)、文档编制与审查</w:t>
        </w:r>
        <w:r>
          <w:tab/>
        </w:r>
        <w:r>
          <w:fldChar w:fldCharType="begin"/>
        </w:r>
        <w:r>
          <w:instrText xml:space="preserve"> PAGEREF _Toc138 \h </w:instrText>
        </w:r>
        <w:r>
          <w:fldChar w:fldCharType="separate"/>
        </w:r>
        <w:r>
          <w:t>3</w:t>
        </w:r>
        <w:r>
          <w:fldChar w:fldCharType="end"/>
        </w:r>
      </w:hyperlink>
    </w:p>
    <w:p>
      <w:pPr>
        <w:pStyle w:val="TOC2"/>
        <w:tabs>
          <w:tab w:val="right" w:leader="dot" w:pos="8306"/>
        </w:tabs>
      </w:pPr>
      <w:hyperlink w:anchor="_Toc21895" w:history="1">
        <w:r>
          <w:rPr>
            <w:rFonts w:ascii="仿宋" w:eastAsia="仿宋" w:hAnsi="仿宋" w:cs="仿宋" w:hint="eastAsia"/>
            <w:lang w:eastAsia="zh-CN"/>
          </w:rPr>
          <w:t>(二)、文档发布与分发</w:t>
        </w:r>
        <w:r>
          <w:tab/>
        </w:r>
        <w:r>
          <w:fldChar w:fldCharType="begin"/>
        </w:r>
        <w:r>
          <w:instrText xml:space="preserve"> PAGEREF _Toc21895 \h </w:instrText>
        </w:r>
        <w:r>
          <w:fldChar w:fldCharType="separate"/>
        </w:r>
        <w:r>
          <w:t>4</w:t>
        </w:r>
        <w:r>
          <w:fldChar w:fldCharType="end"/>
        </w:r>
      </w:hyperlink>
    </w:p>
    <w:p>
      <w:pPr>
        <w:pStyle w:val="TOC2"/>
        <w:tabs>
          <w:tab w:val="right" w:leader="dot" w:pos="8306"/>
        </w:tabs>
      </w:pPr>
      <w:hyperlink w:anchor="_Toc26442" w:history="1">
        <w:r>
          <w:rPr>
            <w:rFonts w:ascii="仿宋" w:eastAsia="仿宋" w:hAnsi="仿宋" w:cs="仿宋" w:hint="eastAsia"/>
            <w:lang w:eastAsia="zh-CN"/>
          </w:rPr>
          <w:t>(三)、文档存档与归档</w:t>
        </w:r>
        <w:r>
          <w:tab/>
        </w:r>
        <w:r>
          <w:fldChar w:fldCharType="begin"/>
        </w:r>
        <w:r>
          <w:instrText xml:space="preserve"> PAGEREF _Toc26442 \h </w:instrText>
        </w:r>
        <w:r>
          <w:fldChar w:fldCharType="separate"/>
        </w:r>
        <w:r>
          <w:t>5</w:t>
        </w:r>
        <w:r>
          <w:fldChar w:fldCharType="end"/>
        </w:r>
      </w:hyperlink>
    </w:p>
    <w:p>
      <w:pPr>
        <w:pStyle w:val="TOC1"/>
        <w:tabs>
          <w:tab w:val="right" w:leader="dot" w:pos="8306"/>
        </w:tabs>
      </w:pPr>
      <w:hyperlink w:anchor="_Toc12544" w:history="1">
        <w:r>
          <w:rPr>
            <w:rFonts w:ascii="仿宋" w:eastAsia="仿宋" w:hAnsi="仿宋" w:cs="仿宋" w:hint="eastAsia"/>
            <w:lang w:eastAsia="zh-CN"/>
          </w:rPr>
          <w:t>二、谷物细粉项目选址可行性分析</w:t>
        </w:r>
        <w:r>
          <w:tab/>
        </w:r>
        <w:r>
          <w:fldChar w:fldCharType="begin"/>
        </w:r>
        <w:r>
          <w:instrText xml:space="preserve"> PAGEREF _Toc12544 \h </w:instrText>
        </w:r>
        <w:r>
          <w:fldChar w:fldCharType="separate"/>
        </w:r>
        <w:r>
          <w:t>6</w:t>
        </w:r>
        <w:r>
          <w:fldChar w:fldCharType="end"/>
        </w:r>
      </w:hyperlink>
    </w:p>
    <w:p>
      <w:pPr>
        <w:pStyle w:val="TOC2"/>
        <w:tabs>
          <w:tab w:val="right" w:leader="dot" w:pos="8306"/>
        </w:tabs>
      </w:pPr>
      <w:hyperlink w:anchor="_Toc846" w:history="1">
        <w:r>
          <w:rPr>
            <w:rFonts w:ascii="仿宋" w:eastAsia="仿宋" w:hAnsi="仿宋" w:cs="仿宋" w:hint="eastAsia"/>
            <w:lang w:eastAsia="zh-CN"/>
          </w:rPr>
          <w:t>(一)、谷物细粉项目选址</w:t>
        </w:r>
        <w:r>
          <w:tab/>
        </w:r>
        <w:r>
          <w:fldChar w:fldCharType="begin"/>
        </w:r>
        <w:r>
          <w:instrText xml:space="preserve"> PAGEREF _Toc846 \h </w:instrText>
        </w:r>
        <w:r>
          <w:fldChar w:fldCharType="separate"/>
        </w:r>
        <w:r>
          <w:t>6</w:t>
        </w:r>
        <w:r>
          <w:fldChar w:fldCharType="end"/>
        </w:r>
      </w:hyperlink>
    </w:p>
    <w:p>
      <w:pPr>
        <w:pStyle w:val="TOC2"/>
        <w:tabs>
          <w:tab w:val="right" w:leader="dot" w:pos="8306"/>
        </w:tabs>
      </w:pPr>
      <w:hyperlink w:anchor="_Toc14533" w:history="1">
        <w:r>
          <w:rPr>
            <w:rFonts w:ascii="仿宋" w:eastAsia="仿宋" w:hAnsi="仿宋" w:cs="仿宋" w:hint="eastAsia"/>
            <w:lang w:eastAsia="zh-CN"/>
          </w:rPr>
          <w:t>(二)、用地控制指标</w:t>
        </w:r>
        <w:r>
          <w:tab/>
        </w:r>
        <w:r>
          <w:fldChar w:fldCharType="begin"/>
        </w:r>
        <w:r>
          <w:instrText xml:space="preserve"> PAGEREF _Toc14533 \h </w:instrText>
        </w:r>
        <w:r>
          <w:fldChar w:fldCharType="separate"/>
        </w:r>
        <w:r>
          <w:t>6</w:t>
        </w:r>
        <w:r>
          <w:fldChar w:fldCharType="end"/>
        </w:r>
      </w:hyperlink>
    </w:p>
    <w:p>
      <w:pPr>
        <w:pStyle w:val="TOC2"/>
        <w:tabs>
          <w:tab w:val="right" w:leader="dot" w:pos="8306"/>
        </w:tabs>
      </w:pPr>
      <w:hyperlink w:anchor="_Toc9000" w:history="1">
        <w:r>
          <w:rPr>
            <w:rFonts w:ascii="仿宋" w:eastAsia="仿宋" w:hAnsi="仿宋" w:cs="仿宋" w:hint="eastAsia"/>
            <w:lang w:eastAsia="zh-CN"/>
          </w:rPr>
          <w:t>(三)、节约用地措施</w:t>
        </w:r>
        <w:r>
          <w:tab/>
        </w:r>
        <w:r>
          <w:fldChar w:fldCharType="begin"/>
        </w:r>
        <w:r>
          <w:instrText xml:space="preserve"> PAGEREF _Toc9000 \h </w:instrText>
        </w:r>
        <w:r>
          <w:fldChar w:fldCharType="separate"/>
        </w:r>
        <w:r>
          <w:t>8</w:t>
        </w:r>
        <w:r>
          <w:fldChar w:fldCharType="end"/>
        </w:r>
      </w:hyperlink>
    </w:p>
    <w:p>
      <w:pPr>
        <w:pStyle w:val="TOC2"/>
        <w:tabs>
          <w:tab w:val="right" w:leader="dot" w:pos="8306"/>
        </w:tabs>
      </w:pPr>
      <w:hyperlink w:anchor="_Toc21469" w:history="1">
        <w:r>
          <w:rPr>
            <w:rFonts w:ascii="仿宋" w:eastAsia="仿宋" w:hAnsi="仿宋" w:cs="仿宋" w:hint="eastAsia"/>
            <w:lang w:eastAsia="zh-CN"/>
          </w:rPr>
          <w:t>(四)、总图布置方案</w:t>
        </w:r>
        <w:r>
          <w:tab/>
        </w:r>
        <w:r>
          <w:fldChar w:fldCharType="begin"/>
        </w:r>
        <w:r>
          <w:instrText xml:space="preserve"> PAGEREF _Toc21469 \h </w:instrText>
        </w:r>
        <w:r>
          <w:fldChar w:fldCharType="separate"/>
        </w:r>
        <w:r>
          <w:t>9</w:t>
        </w:r>
        <w:r>
          <w:fldChar w:fldCharType="end"/>
        </w:r>
      </w:hyperlink>
    </w:p>
    <w:p>
      <w:pPr>
        <w:pStyle w:val="TOC2"/>
        <w:tabs>
          <w:tab w:val="right" w:leader="dot" w:pos="8306"/>
        </w:tabs>
      </w:pPr>
      <w:hyperlink w:anchor="_Toc407" w:history="1">
        <w:r>
          <w:rPr>
            <w:rFonts w:ascii="仿宋" w:eastAsia="仿宋" w:hAnsi="仿宋" w:cs="仿宋" w:hint="eastAsia"/>
            <w:lang w:eastAsia="zh-CN"/>
          </w:rPr>
          <w:t>(五)、选址综合评价</w:t>
        </w:r>
        <w:r>
          <w:tab/>
        </w:r>
        <w:r>
          <w:fldChar w:fldCharType="begin"/>
        </w:r>
        <w:r>
          <w:instrText xml:space="preserve"> PAGEREF _Toc407 \h </w:instrText>
        </w:r>
        <w:r>
          <w:fldChar w:fldCharType="separate"/>
        </w:r>
        <w:r>
          <w:t>10</w:t>
        </w:r>
        <w:r>
          <w:fldChar w:fldCharType="end"/>
        </w:r>
      </w:hyperlink>
    </w:p>
    <w:p>
      <w:pPr>
        <w:pStyle w:val="TOC1"/>
        <w:tabs>
          <w:tab w:val="right" w:leader="dot" w:pos="8306"/>
        </w:tabs>
      </w:pPr>
      <w:hyperlink w:anchor="_Toc19087" w:history="1">
        <w:r>
          <w:rPr>
            <w:rFonts w:ascii="仿宋" w:eastAsia="仿宋" w:hAnsi="仿宋" w:cs="仿宋" w:hint="eastAsia"/>
            <w:lang w:eastAsia="zh-CN"/>
          </w:rPr>
          <w:t>三、谷物细粉项目危机管理</w:t>
        </w:r>
        <w:r>
          <w:tab/>
        </w:r>
        <w:r>
          <w:fldChar w:fldCharType="begin"/>
        </w:r>
        <w:r>
          <w:instrText xml:space="preserve"> PAGEREF _Toc19087 \h </w:instrText>
        </w:r>
        <w:r>
          <w:fldChar w:fldCharType="separate"/>
        </w:r>
        <w:r>
          <w:t>12</w:t>
        </w:r>
        <w:r>
          <w:fldChar w:fldCharType="end"/>
        </w:r>
      </w:hyperlink>
    </w:p>
    <w:p>
      <w:pPr>
        <w:pStyle w:val="TOC2"/>
        <w:tabs>
          <w:tab w:val="right" w:leader="dot" w:pos="8306"/>
        </w:tabs>
      </w:pPr>
      <w:hyperlink w:anchor="_Toc1060" w:history="1">
        <w:r>
          <w:rPr>
            <w:rFonts w:ascii="仿宋" w:eastAsia="仿宋" w:hAnsi="仿宋" w:cs="仿宋" w:hint="eastAsia"/>
            <w:lang w:eastAsia="zh-CN"/>
          </w:rPr>
          <w:t>(一)、危机预警与识别</w:t>
        </w:r>
        <w:r>
          <w:tab/>
        </w:r>
        <w:r>
          <w:fldChar w:fldCharType="begin"/>
        </w:r>
        <w:r>
          <w:instrText xml:space="preserve"> PAGEREF _Toc1060 \h </w:instrText>
        </w:r>
        <w:r>
          <w:fldChar w:fldCharType="separate"/>
        </w:r>
        <w:r>
          <w:t>12</w:t>
        </w:r>
        <w:r>
          <w:fldChar w:fldCharType="end"/>
        </w:r>
      </w:hyperlink>
    </w:p>
    <w:p>
      <w:pPr>
        <w:pStyle w:val="TOC2"/>
        <w:tabs>
          <w:tab w:val="right" w:leader="dot" w:pos="8306"/>
        </w:tabs>
      </w:pPr>
      <w:hyperlink w:anchor="_Toc14617" w:history="1">
        <w:r>
          <w:rPr>
            <w:rFonts w:ascii="仿宋" w:eastAsia="仿宋" w:hAnsi="仿宋" w:cs="仿宋" w:hint="eastAsia"/>
            <w:lang w:eastAsia="zh-CN"/>
          </w:rPr>
          <w:t>(二)、危机应对与恢复</w:t>
        </w:r>
        <w:r>
          <w:tab/>
        </w:r>
        <w:r>
          <w:fldChar w:fldCharType="begin"/>
        </w:r>
        <w:r>
          <w:instrText xml:space="preserve"> PAGEREF _Toc14617 \h </w:instrText>
        </w:r>
        <w:r>
          <w:fldChar w:fldCharType="separate"/>
        </w:r>
        <w:r>
          <w:t>13</w:t>
        </w:r>
        <w:r>
          <w:fldChar w:fldCharType="end"/>
        </w:r>
      </w:hyperlink>
    </w:p>
    <w:p>
      <w:pPr>
        <w:pStyle w:val="TOC1"/>
        <w:tabs>
          <w:tab w:val="right" w:leader="dot" w:pos="8306"/>
        </w:tabs>
      </w:pPr>
      <w:hyperlink w:anchor="_Toc22410" w:history="1">
        <w:r>
          <w:rPr>
            <w:rFonts w:ascii="仿宋" w:eastAsia="仿宋" w:hAnsi="仿宋" w:cs="仿宋" w:hint="eastAsia"/>
            <w:lang w:eastAsia="zh-CN"/>
          </w:rPr>
          <w:t>四、市场分析、调研</w:t>
        </w:r>
        <w:r>
          <w:tab/>
        </w:r>
        <w:r>
          <w:fldChar w:fldCharType="begin"/>
        </w:r>
        <w:r>
          <w:instrText xml:space="preserve"> PAGEREF _Toc22410 \h </w:instrText>
        </w:r>
        <w:r>
          <w:fldChar w:fldCharType="separate"/>
        </w:r>
        <w:r>
          <w:t>14</w:t>
        </w:r>
        <w:r>
          <w:fldChar w:fldCharType="end"/>
        </w:r>
      </w:hyperlink>
    </w:p>
    <w:p>
      <w:pPr>
        <w:pStyle w:val="TOC2"/>
        <w:tabs>
          <w:tab w:val="right" w:leader="dot" w:pos="8306"/>
        </w:tabs>
      </w:pPr>
      <w:hyperlink w:anchor="_Toc23802" w:history="1">
        <w:r>
          <w:rPr>
            <w:rFonts w:ascii="仿宋" w:eastAsia="仿宋" w:hAnsi="仿宋" w:cs="仿宋" w:hint="eastAsia"/>
            <w:lang w:eastAsia="zh-CN"/>
          </w:rPr>
          <w:t>(一)、谷物细粉行业分析</w:t>
        </w:r>
        <w:r>
          <w:tab/>
        </w:r>
        <w:r>
          <w:fldChar w:fldCharType="begin"/>
        </w:r>
        <w:r>
          <w:instrText xml:space="preserve"> PAGEREF _Toc23802 \h </w:instrText>
        </w:r>
        <w:r>
          <w:fldChar w:fldCharType="separate"/>
        </w:r>
        <w:r>
          <w:t>14</w:t>
        </w:r>
        <w:r>
          <w:fldChar w:fldCharType="end"/>
        </w:r>
      </w:hyperlink>
    </w:p>
    <w:p>
      <w:pPr>
        <w:pStyle w:val="TOC2"/>
        <w:tabs>
          <w:tab w:val="right" w:leader="dot" w:pos="8306"/>
        </w:tabs>
      </w:pPr>
      <w:hyperlink w:anchor="_Toc8268" w:history="1">
        <w:r>
          <w:rPr>
            <w:rFonts w:ascii="仿宋" w:eastAsia="仿宋" w:hAnsi="仿宋" w:cs="仿宋" w:hint="eastAsia"/>
            <w:lang w:eastAsia="zh-CN"/>
          </w:rPr>
          <w:t>(二)、谷物细粉市场分析预测</w:t>
        </w:r>
        <w:r>
          <w:tab/>
        </w:r>
        <w:r>
          <w:fldChar w:fldCharType="begin"/>
        </w:r>
        <w:r>
          <w:instrText xml:space="preserve"> PAGEREF _Toc8268 \h </w:instrText>
        </w:r>
        <w:r>
          <w:fldChar w:fldCharType="separate"/>
        </w:r>
        <w:r>
          <w:t>15</w:t>
        </w:r>
        <w:r>
          <w:fldChar w:fldCharType="end"/>
        </w:r>
      </w:hyperlink>
    </w:p>
    <w:p>
      <w:pPr>
        <w:pStyle w:val="TOC1"/>
        <w:tabs>
          <w:tab w:val="right" w:leader="dot" w:pos="8306"/>
        </w:tabs>
      </w:pPr>
      <w:hyperlink w:anchor="_Toc14754" w:history="1">
        <w:r>
          <w:rPr>
            <w:rFonts w:ascii="仿宋" w:eastAsia="仿宋" w:hAnsi="仿宋" w:cs="仿宋" w:hint="eastAsia"/>
            <w:lang w:eastAsia="zh-CN"/>
          </w:rPr>
          <w:t>五、谷物细粉项目土建工程</w:t>
        </w:r>
        <w:r>
          <w:tab/>
        </w:r>
        <w:r>
          <w:fldChar w:fldCharType="begin"/>
        </w:r>
        <w:r>
          <w:instrText xml:space="preserve"> PAGEREF _Toc14754 \h </w:instrText>
        </w:r>
        <w:r>
          <w:fldChar w:fldCharType="separate"/>
        </w:r>
        <w:r>
          <w:t>16</w:t>
        </w:r>
        <w:r>
          <w:fldChar w:fldCharType="end"/>
        </w:r>
      </w:hyperlink>
    </w:p>
    <w:p>
      <w:pPr>
        <w:pStyle w:val="TOC2"/>
        <w:tabs>
          <w:tab w:val="right" w:leader="dot" w:pos="8306"/>
        </w:tabs>
      </w:pPr>
      <w:hyperlink w:anchor="_Toc26929" w:history="1">
        <w:r>
          <w:rPr>
            <w:rFonts w:ascii="仿宋" w:eastAsia="仿宋" w:hAnsi="仿宋" w:cs="仿宋" w:hint="eastAsia"/>
            <w:lang w:eastAsia="zh-CN"/>
          </w:rPr>
          <w:t>(一)、建筑工程设计原则</w:t>
        </w:r>
        <w:r>
          <w:tab/>
        </w:r>
        <w:r>
          <w:fldChar w:fldCharType="begin"/>
        </w:r>
        <w:r>
          <w:instrText xml:space="preserve"> PAGEREF _Toc26929 \h </w:instrText>
        </w:r>
        <w:r>
          <w:fldChar w:fldCharType="separate"/>
        </w:r>
        <w:r>
          <w:t>16</w:t>
        </w:r>
        <w:r>
          <w:fldChar w:fldCharType="end"/>
        </w:r>
      </w:hyperlink>
    </w:p>
    <w:p>
      <w:pPr>
        <w:pStyle w:val="TOC2"/>
        <w:tabs>
          <w:tab w:val="right" w:leader="dot" w:pos="8306"/>
        </w:tabs>
      </w:pPr>
      <w:hyperlink w:anchor="_Toc14209" w:history="1">
        <w:r>
          <w:rPr>
            <w:rFonts w:ascii="仿宋" w:eastAsia="仿宋" w:hAnsi="仿宋" w:cs="仿宋" w:hint="eastAsia"/>
            <w:lang w:eastAsia="zh-CN"/>
          </w:rPr>
          <w:t>(二)、土建工程设计年限及安全等级</w:t>
        </w:r>
        <w:r>
          <w:tab/>
        </w:r>
        <w:r>
          <w:fldChar w:fldCharType="begin"/>
        </w:r>
        <w:r>
          <w:instrText xml:space="preserve"> PAGEREF _Toc14209 \h </w:instrText>
        </w:r>
        <w:r>
          <w:fldChar w:fldCharType="separate"/>
        </w:r>
        <w:r>
          <w:t>17</w:t>
        </w:r>
        <w:r>
          <w:fldChar w:fldCharType="end"/>
        </w:r>
      </w:hyperlink>
    </w:p>
    <w:p>
      <w:pPr>
        <w:pStyle w:val="TOC2"/>
        <w:tabs>
          <w:tab w:val="right" w:leader="dot" w:pos="8306"/>
        </w:tabs>
      </w:pPr>
      <w:hyperlink w:anchor="_Toc1667" w:history="1">
        <w:r>
          <w:rPr>
            <w:rFonts w:ascii="仿宋" w:eastAsia="仿宋" w:hAnsi="仿宋" w:cs="仿宋" w:hint="eastAsia"/>
            <w:lang w:eastAsia="zh-CN"/>
          </w:rPr>
          <w:t>(三)、建筑工程设计总体要求</w:t>
        </w:r>
        <w:r>
          <w:tab/>
        </w:r>
        <w:r>
          <w:fldChar w:fldCharType="begin"/>
        </w:r>
        <w:r>
          <w:instrText xml:space="preserve"> PAGEREF _Toc1667 \h </w:instrText>
        </w:r>
        <w:r>
          <w:fldChar w:fldCharType="separate"/>
        </w:r>
        <w:r>
          <w:t>18</w:t>
        </w:r>
        <w:r>
          <w:fldChar w:fldCharType="end"/>
        </w:r>
      </w:hyperlink>
    </w:p>
    <w:p>
      <w:pPr>
        <w:pStyle w:val="TOC2"/>
        <w:tabs>
          <w:tab w:val="right" w:leader="dot" w:pos="8306"/>
        </w:tabs>
      </w:pPr>
      <w:hyperlink w:anchor="_Toc14553" w:history="1">
        <w:r>
          <w:rPr>
            <w:rFonts w:ascii="仿宋" w:eastAsia="仿宋" w:hAnsi="仿宋" w:cs="仿宋" w:hint="eastAsia"/>
            <w:lang w:eastAsia="zh-CN"/>
          </w:rPr>
          <w:t>(四)、土建工程建设指标</w:t>
        </w:r>
        <w:r>
          <w:tab/>
        </w:r>
        <w:r>
          <w:fldChar w:fldCharType="begin"/>
        </w:r>
        <w:r>
          <w:instrText xml:space="preserve"> PAGEREF _Toc14553 \h </w:instrText>
        </w:r>
        <w:r>
          <w:fldChar w:fldCharType="separate"/>
        </w:r>
        <w:r>
          <w:t>19</w:t>
        </w:r>
        <w:r>
          <w:fldChar w:fldCharType="end"/>
        </w:r>
      </w:hyperlink>
    </w:p>
    <w:p>
      <w:pPr>
        <w:pStyle w:val="TOC1"/>
        <w:tabs>
          <w:tab w:val="right" w:leader="dot" w:pos="8306"/>
        </w:tabs>
      </w:pPr>
      <w:hyperlink w:anchor="_Toc7223" w:history="1">
        <w:r>
          <w:rPr>
            <w:rFonts w:ascii="仿宋" w:eastAsia="仿宋" w:hAnsi="仿宋" w:cs="仿宋" w:hint="eastAsia"/>
            <w:lang w:eastAsia="zh-CN"/>
          </w:rPr>
          <w:t>六、工艺说明</w:t>
        </w:r>
        <w:r>
          <w:tab/>
        </w:r>
        <w:r>
          <w:fldChar w:fldCharType="begin"/>
        </w:r>
        <w:r>
          <w:instrText xml:space="preserve"> PAGEREF _Toc7223 \h </w:instrText>
        </w:r>
        <w:r>
          <w:fldChar w:fldCharType="separate"/>
        </w:r>
        <w:r>
          <w:t>19</w:t>
        </w:r>
        <w:r>
          <w:fldChar w:fldCharType="end"/>
        </w:r>
      </w:hyperlink>
    </w:p>
    <w:p>
      <w:pPr>
        <w:pStyle w:val="TOC2"/>
        <w:tabs>
          <w:tab w:val="right" w:leader="dot" w:pos="8306"/>
        </w:tabs>
      </w:pPr>
      <w:hyperlink w:anchor="_Toc14771" w:history="1">
        <w:r>
          <w:rPr>
            <w:rFonts w:ascii="仿宋" w:eastAsia="仿宋" w:hAnsi="仿宋" w:cs="仿宋" w:hint="eastAsia"/>
            <w:lang w:eastAsia="zh-CN"/>
          </w:rPr>
          <w:t>(一)、技术管理特点</w:t>
        </w:r>
        <w:r>
          <w:tab/>
        </w:r>
        <w:r>
          <w:fldChar w:fldCharType="begin"/>
        </w:r>
        <w:r>
          <w:instrText xml:space="preserve"> PAGEREF _Toc14771 \h </w:instrText>
        </w:r>
        <w:r>
          <w:fldChar w:fldCharType="separate"/>
        </w:r>
        <w:r>
          <w:t>19</w:t>
        </w:r>
        <w:r>
          <w:fldChar w:fldCharType="end"/>
        </w:r>
      </w:hyperlink>
    </w:p>
    <w:p>
      <w:pPr>
        <w:pStyle w:val="TOC2"/>
        <w:tabs>
          <w:tab w:val="right" w:leader="dot" w:pos="8306"/>
        </w:tabs>
      </w:pPr>
      <w:hyperlink w:anchor="_Toc9836" w:history="1">
        <w:r>
          <w:rPr>
            <w:rFonts w:ascii="仿宋" w:eastAsia="仿宋" w:hAnsi="仿宋" w:cs="仿宋" w:hint="eastAsia"/>
            <w:lang w:eastAsia="zh-CN"/>
          </w:rPr>
          <w:t>(二)、谷物细粉项目工艺技术设计方案</w:t>
        </w:r>
        <w:r>
          <w:tab/>
        </w:r>
        <w:r>
          <w:fldChar w:fldCharType="begin"/>
        </w:r>
        <w:r>
          <w:instrText xml:space="preserve"> PAGEREF _Toc9836 \h </w:instrText>
        </w:r>
        <w:r>
          <w:fldChar w:fldCharType="separate"/>
        </w:r>
        <w:r>
          <w:t>20</w:t>
        </w:r>
        <w:r>
          <w:fldChar w:fldCharType="end"/>
        </w:r>
      </w:hyperlink>
    </w:p>
    <w:p>
      <w:pPr>
        <w:pStyle w:val="TOC2"/>
        <w:tabs>
          <w:tab w:val="right" w:leader="dot" w:pos="8306"/>
        </w:tabs>
      </w:pPr>
      <w:hyperlink w:anchor="_Toc31976" w:history="1">
        <w:r>
          <w:rPr>
            <w:rFonts w:ascii="仿宋" w:eastAsia="仿宋" w:hAnsi="仿宋" w:cs="仿宋" w:hint="eastAsia"/>
            <w:lang w:eastAsia="zh-CN"/>
          </w:rPr>
          <w:t>(三)、设备选型方案</w:t>
        </w:r>
        <w:r>
          <w:tab/>
        </w:r>
        <w:r>
          <w:fldChar w:fldCharType="begin"/>
        </w:r>
        <w:r>
          <w:instrText xml:space="preserve"> PAGEREF _Toc31976 \h </w:instrText>
        </w:r>
        <w:r>
          <w:fldChar w:fldCharType="separate"/>
        </w:r>
        <w:r>
          <w:t>21</w:t>
        </w:r>
        <w:r>
          <w:fldChar w:fldCharType="end"/>
        </w:r>
      </w:hyperlink>
    </w:p>
    <w:p>
      <w:pPr>
        <w:pStyle w:val="TOC1"/>
        <w:tabs>
          <w:tab w:val="right" w:leader="dot" w:pos="8306"/>
        </w:tabs>
      </w:pPr>
      <w:hyperlink w:anchor="_Toc7916" w:history="1">
        <w:r>
          <w:rPr>
            <w:rFonts w:ascii="仿宋" w:eastAsia="仿宋" w:hAnsi="仿宋" w:cs="仿宋" w:hint="eastAsia"/>
            <w:lang w:eastAsia="zh-CN"/>
          </w:rPr>
          <w:t>七、谷物细粉项目财务管理</w:t>
        </w:r>
        <w:r>
          <w:tab/>
        </w:r>
        <w:r>
          <w:fldChar w:fldCharType="begin"/>
        </w:r>
        <w:r>
          <w:instrText xml:space="preserve"> PAGEREF _Toc7916 \h </w:instrText>
        </w:r>
        <w:r>
          <w:fldChar w:fldCharType="separate"/>
        </w:r>
        <w:r>
          <w:t>23</w:t>
        </w:r>
        <w:r>
          <w:fldChar w:fldCharType="end"/>
        </w:r>
      </w:hyperlink>
    </w:p>
    <w:p>
      <w:pPr>
        <w:pStyle w:val="TOC2"/>
        <w:tabs>
          <w:tab w:val="right" w:leader="dot" w:pos="8306"/>
        </w:tabs>
      </w:pPr>
      <w:hyperlink w:anchor="_Toc5672" w:history="1">
        <w:r>
          <w:rPr>
            <w:rFonts w:ascii="仿宋" w:eastAsia="仿宋" w:hAnsi="仿宋" w:cs="仿宋" w:hint="eastAsia"/>
            <w:lang w:eastAsia="zh-CN"/>
          </w:rPr>
          <w:t>(一)、资金需求大</w:t>
        </w:r>
        <w:r>
          <w:tab/>
        </w:r>
        <w:r>
          <w:fldChar w:fldCharType="begin"/>
        </w:r>
        <w:r>
          <w:instrText xml:space="preserve"> PAGEREF _Toc5672 \h </w:instrText>
        </w:r>
        <w:r>
          <w:fldChar w:fldCharType="separate"/>
        </w:r>
        <w:r>
          <w:t>23</w:t>
        </w:r>
        <w:r>
          <w:fldChar w:fldCharType="end"/>
        </w:r>
      </w:hyperlink>
    </w:p>
    <w:p>
      <w:pPr>
        <w:pStyle w:val="TOC2"/>
        <w:tabs>
          <w:tab w:val="right" w:leader="dot" w:pos="8306"/>
        </w:tabs>
      </w:pPr>
      <w:hyperlink w:anchor="_Toc28554" w:history="1">
        <w:r>
          <w:rPr>
            <w:rFonts w:ascii="仿宋" w:eastAsia="仿宋" w:hAnsi="仿宋" w:cs="仿宋" w:hint="eastAsia"/>
            <w:lang w:eastAsia="zh-CN"/>
          </w:rPr>
          <w:t>(二)、研发周期长</w:t>
        </w:r>
        <w:r>
          <w:tab/>
        </w:r>
        <w:r>
          <w:fldChar w:fldCharType="begin"/>
        </w:r>
        <w:r>
          <w:instrText xml:space="preserve"> PAGEREF _Toc28554 \h </w:instrText>
        </w:r>
        <w:r>
          <w:fldChar w:fldCharType="separate"/>
        </w:r>
        <w:r>
          <w:t>24</w:t>
        </w:r>
        <w:r>
          <w:fldChar w:fldCharType="end"/>
        </w:r>
      </w:hyperlink>
    </w:p>
    <w:p>
      <w:pPr>
        <w:pStyle w:val="TOC2"/>
        <w:tabs>
          <w:tab w:val="right" w:leader="dot" w:pos="8306"/>
        </w:tabs>
      </w:pPr>
      <w:hyperlink w:anchor="_Toc24917" w:history="1">
        <w:r>
          <w:rPr>
            <w:rFonts w:ascii="仿宋" w:eastAsia="仿宋" w:hAnsi="仿宋" w:cs="仿宋" w:hint="eastAsia"/>
            <w:lang w:eastAsia="zh-CN"/>
          </w:rPr>
          <w:t>(三)、市场风险大</w:t>
        </w:r>
        <w:r>
          <w:tab/>
        </w:r>
        <w:r>
          <w:fldChar w:fldCharType="begin"/>
        </w:r>
        <w:r>
          <w:instrText xml:space="preserve"> PAGEREF _Toc24917 \h </w:instrText>
        </w:r>
        <w:r>
          <w:fldChar w:fldCharType="separate"/>
        </w:r>
        <w:r>
          <w:t>25</w:t>
        </w:r>
        <w:r>
          <w:fldChar w:fldCharType="end"/>
        </w:r>
      </w:hyperlink>
    </w:p>
    <w:p>
      <w:pPr>
        <w:pStyle w:val="TOC2"/>
        <w:tabs>
          <w:tab w:val="right" w:leader="dot" w:pos="8306"/>
        </w:tabs>
      </w:pPr>
      <w:hyperlink w:anchor="_Toc8335" w:history="1">
        <w:r>
          <w:rPr>
            <w:rFonts w:ascii="仿宋" w:eastAsia="仿宋" w:hAnsi="仿宋" w:cs="仿宋" w:hint="eastAsia"/>
            <w:lang w:eastAsia="zh-CN"/>
          </w:rPr>
          <w:t>(四)、利润率高</w:t>
        </w:r>
        <w:r>
          <w:tab/>
        </w:r>
        <w:r>
          <w:fldChar w:fldCharType="begin"/>
        </w:r>
        <w:r>
          <w:instrText xml:space="preserve"> PAGEREF _Toc8335 \h </w:instrText>
        </w:r>
        <w:r>
          <w:fldChar w:fldCharType="separate"/>
        </w:r>
        <w:r>
          <w:t>28</w:t>
        </w:r>
        <w:r>
          <w:fldChar w:fldCharType="end"/>
        </w:r>
      </w:hyperlink>
    </w:p>
    <w:p>
      <w:pPr>
        <w:pStyle w:val="TOC1"/>
        <w:tabs>
          <w:tab w:val="right" w:leader="dot" w:pos="8306"/>
        </w:tabs>
      </w:pPr>
      <w:hyperlink w:anchor="_Toc14777" w:history="1">
        <w:r>
          <w:rPr>
            <w:rFonts w:ascii="仿宋" w:eastAsia="仿宋" w:hAnsi="仿宋" w:cs="仿宋" w:hint="eastAsia"/>
            <w:lang w:eastAsia="zh-CN"/>
          </w:rPr>
          <w:t>八、谷物细粉项目投资规划</w:t>
        </w:r>
        <w:r>
          <w:tab/>
        </w:r>
        <w:r>
          <w:fldChar w:fldCharType="begin"/>
        </w:r>
        <w:r>
          <w:instrText xml:space="preserve"> PAGEREF _Toc14777 \h </w:instrText>
        </w:r>
        <w:r>
          <w:fldChar w:fldCharType="separate"/>
        </w:r>
        <w:r>
          <w:t>30</w:t>
        </w:r>
        <w:r>
          <w:fldChar w:fldCharType="end"/>
        </w:r>
      </w:hyperlink>
    </w:p>
    <w:p>
      <w:pPr>
        <w:pStyle w:val="TOC2"/>
        <w:tabs>
          <w:tab w:val="right" w:leader="dot" w:pos="8306"/>
        </w:tabs>
      </w:pPr>
      <w:hyperlink w:anchor="_Toc27557" w:history="1">
        <w:r>
          <w:rPr>
            <w:rFonts w:ascii="仿宋" w:eastAsia="仿宋" w:hAnsi="仿宋" w:cs="仿宋" w:hint="eastAsia"/>
            <w:lang w:eastAsia="zh-CN"/>
          </w:rPr>
          <w:t>(一)、谷物细粉项目总投资估算</w:t>
        </w:r>
        <w:r>
          <w:tab/>
        </w:r>
        <w:r>
          <w:fldChar w:fldCharType="begin"/>
        </w:r>
        <w:r>
          <w:instrText xml:space="preserve"> PAGEREF _Toc27557 \h </w:instrText>
        </w:r>
        <w:r>
          <w:fldChar w:fldCharType="separate"/>
        </w:r>
        <w:r>
          <w:t>30</w:t>
        </w:r>
        <w:r>
          <w:fldChar w:fldCharType="end"/>
        </w:r>
      </w:hyperlink>
    </w:p>
    <w:p>
      <w:pPr>
        <w:pStyle w:val="TOC2"/>
        <w:tabs>
          <w:tab w:val="right" w:leader="dot" w:pos="8306"/>
        </w:tabs>
      </w:pPr>
      <w:hyperlink w:anchor="_Toc6104" w:history="1">
        <w:r>
          <w:rPr>
            <w:rFonts w:ascii="仿宋" w:eastAsia="仿宋" w:hAnsi="仿宋" w:cs="仿宋" w:hint="eastAsia"/>
            <w:lang w:eastAsia="zh-CN"/>
          </w:rPr>
          <w:t>(二)、资金筹措</w:t>
        </w:r>
        <w:r>
          <w:tab/>
        </w:r>
        <w:r>
          <w:fldChar w:fldCharType="begin"/>
        </w:r>
        <w:r>
          <w:instrText xml:space="preserve"> PAGEREF _Toc6104 \h </w:instrText>
        </w:r>
        <w:r>
          <w:fldChar w:fldCharType="separate"/>
        </w:r>
        <w:r>
          <w:t>31</w:t>
        </w:r>
        <w:r>
          <w:fldChar w:fldCharType="end"/>
        </w:r>
      </w:hyperlink>
    </w:p>
    <w:p>
      <w:pPr>
        <w:pStyle w:val="TOC1"/>
        <w:tabs>
          <w:tab w:val="right" w:leader="dot" w:pos="8306"/>
        </w:tabs>
      </w:pPr>
      <w:hyperlink w:anchor="_Toc24269" w:history="1">
        <w:r>
          <w:rPr>
            <w:rFonts w:ascii="仿宋" w:eastAsia="仿宋" w:hAnsi="仿宋" w:cs="仿宋" w:hint="eastAsia"/>
            <w:lang w:eastAsia="zh-CN"/>
          </w:rPr>
          <w:t>九、谷物细粉项目计划安排</w:t>
        </w:r>
        <w:r>
          <w:tab/>
        </w:r>
        <w:r>
          <w:fldChar w:fldCharType="begin"/>
        </w:r>
        <w:r>
          <w:instrText xml:space="preserve"> PAGEREF _Toc24269 \h </w:instrText>
        </w:r>
        <w:r>
          <w:fldChar w:fldCharType="separate"/>
        </w:r>
        <w:r>
          <w:t>32</w:t>
        </w:r>
        <w:r>
          <w:fldChar w:fldCharType="end"/>
        </w:r>
      </w:hyperlink>
    </w:p>
    <w:p>
      <w:pPr>
        <w:pStyle w:val="TOC2"/>
        <w:tabs>
          <w:tab w:val="right" w:leader="dot" w:pos="8306"/>
        </w:tabs>
      </w:pPr>
      <w:hyperlink w:anchor="_Toc13040" w:history="1">
        <w:r>
          <w:rPr>
            <w:rFonts w:ascii="仿宋" w:eastAsia="仿宋" w:hAnsi="仿宋" w:cs="仿宋" w:hint="eastAsia"/>
            <w:lang w:eastAsia="zh-CN"/>
          </w:rPr>
          <w:t>(一)、建设周期</w:t>
        </w:r>
        <w:r>
          <w:tab/>
        </w:r>
        <w:r>
          <w:fldChar w:fldCharType="begin"/>
        </w:r>
        <w:r>
          <w:instrText xml:space="preserve"> PAGEREF _Toc13040 \h </w:instrText>
        </w:r>
        <w:r>
          <w:fldChar w:fldCharType="separate"/>
        </w:r>
        <w:r>
          <w:t>32</w:t>
        </w:r>
        <w:r>
          <w:fldChar w:fldCharType="end"/>
        </w:r>
      </w:hyperlink>
    </w:p>
    <w:p>
      <w:pPr>
        <w:pStyle w:val="TOC2"/>
        <w:tabs>
          <w:tab w:val="right" w:leader="dot" w:pos="8306"/>
        </w:tabs>
      </w:pPr>
      <w:hyperlink w:anchor="_Toc22639" w:history="1">
        <w:r>
          <w:rPr>
            <w:rFonts w:ascii="仿宋" w:eastAsia="仿宋" w:hAnsi="仿宋" w:cs="仿宋" w:hint="eastAsia"/>
            <w:lang w:eastAsia="zh-CN"/>
          </w:rPr>
          <w:t>(二)、建设进度</w:t>
        </w:r>
        <w:r>
          <w:tab/>
        </w:r>
        <w:r>
          <w:fldChar w:fldCharType="begin"/>
        </w:r>
        <w:r>
          <w:instrText xml:space="preserve"> PAGEREF _Toc22639 \h </w:instrText>
        </w:r>
        <w:r>
          <w:fldChar w:fldCharType="separate"/>
        </w:r>
        <w:r>
          <w:t>32</w:t>
        </w:r>
        <w:r>
          <w:fldChar w:fldCharType="end"/>
        </w:r>
      </w:hyperlink>
    </w:p>
    <w:p>
      <w:pPr>
        <w:pStyle w:val="TOC2"/>
        <w:tabs>
          <w:tab w:val="right" w:leader="dot" w:pos="8306"/>
        </w:tabs>
      </w:pPr>
      <w:hyperlink w:anchor="_Toc27498" w:history="1">
        <w:r>
          <w:rPr>
            <w:rFonts w:ascii="仿宋" w:eastAsia="仿宋" w:hAnsi="仿宋" w:cs="仿宋" w:hint="eastAsia"/>
            <w:lang w:eastAsia="zh-CN"/>
          </w:rPr>
          <w:t>(三)、进度安排注意事项</w:t>
        </w:r>
        <w:r>
          <w:tab/>
        </w:r>
        <w:r>
          <w:fldChar w:fldCharType="begin"/>
        </w:r>
        <w:r>
          <w:instrText xml:space="preserve"> PAGEREF _Toc27498 \h </w:instrText>
        </w:r>
        <w:r>
          <w:fldChar w:fldCharType="separate"/>
        </w:r>
        <w:r>
          <w:t>33</w:t>
        </w:r>
        <w:r>
          <w:fldChar w:fldCharType="end"/>
        </w:r>
      </w:hyperlink>
    </w:p>
    <w:p>
      <w:pPr>
        <w:pStyle w:val="TOC2"/>
        <w:tabs>
          <w:tab w:val="right" w:leader="dot" w:pos="8306"/>
        </w:tabs>
      </w:pPr>
      <w:hyperlink w:anchor="_Toc11397" w:history="1">
        <w:r>
          <w:rPr>
            <w:rFonts w:ascii="仿宋" w:eastAsia="仿宋" w:hAnsi="仿宋" w:cs="仿宋" w:hint="eastAsia"/>
            <w:lang w:eastAsia="zh-CN"/>
          </w:rPr>
          <w:t>(四)、人力资源配置</w:t>
        </w:r>
        <w:r>
          <w:tab/>
        </w:r>
        <w:r>
          <w:fldChar w:fldCharType="begin"/>
        </w:r>
        <w:r>
          <w:instrText xml:space="preserve"> PAGEREF _Toc11397 \h </w:instrText>
        </w:r>
        <w:r>
          <w:fldChar w:fldCharType="separate"/>
        </w:r>
        <w:r>
          <w:t>35</w:t>
        </w:r>
        <w:r>
          <w:fldChar w:fldCharType="end"/>
        </w:r>
      </w:hyperlink>
    </w:p>
    <w:p>
      <w:pPr>
        <w:pStyle w:val="TOC1"/>
        <w:tabs>
          <w:tab w:val="right" w:leader="dot" w:pos="8306"/>
        </w:tabs>
      </w:pPr>
      <w:hyperlink w:anchor="_Toc11710" w:history="1">
        <w:r>
          <w:rPr>
            <w:rFonts w:ascii="仿宋" w:eastAsia="仿宋" w:hAnsi="仿宋" w:cs="仿宋" w:hint="eastAsia"/>
            <w:lang w:eastAsia="zh-CN"/>
          </w:rPr>
          <w:t>十、谷物细粉项目人力资源培养与发展</w:t>
        </w:r>
        <w:r>
          <w:tab/>
        </w:r>
        <w:r>
          <w:fldChar w:fldCharType="begin"/>
        </w:r>
        <w:r>
          <w:instrText xml:space="preserve"> PAGEREF _Toc11710 \h </w:instrText>
        </w:r>
        <w:r>
          <w:fldChar w:fldCharType="separate"/>
        </w:r>
        <w:r>
          <w:t>36</w:t>
        </w:r>
        <w:r>
          <w:fldChar w:fldCharType="end"/>
        </w:r>
      </w:hyperlink>
    </w:p>
    <w:p>
      <w:pPr>
        <w:pStyle w:val="TOC2"/>
        <w:tabs>
          <w:tab w:val="right" w:leader="dot" w:pos="8306"/>
        </w:tabs>
      </w:pPr>
      <w:hyperlink w:anchor="_Toc1127" w:history="1">
        <w:r>
          <w:rPr>
            <w:rFonts w:ascii="仿宋" w:eastAsia="仿宋" w:hAnsi="仿宋" w:cs="仿宋" w:hint="eastAsia"/>
            <w:lang w:eastAsia="zh-CN"/>
          </w:rPr>
          <w:t>(一)、人才需求与规划</w:t>
        </w:r>
        <w:r>
          <w:tab/>
        </w:r>
        <w:r>
          <w:fldChar w:fldCharType="begin"/>
        </w:r>
        <w:r>
          <w:instrText xml:space="preserve"> PAGEREF _Toc1127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51" w:history="1">
        <w:r>
          <w:rPr>
            <w:rFonts w:ascii="仿宋" w:eastAsia="仿宋" w:hAnsi="仿宋" w:cs="仿宋" w:hint="eastAsia"/>
            <w:lang w:eastAsia="zh-CN"/>
          </w:rPr>
          <w:t>(二)、培训与发展计划</w:t>
        </w:r>
        <w:r>
          <w:tab/>
        </w:r>
        <w:r>
          <w:fldChar w:fldCharType="begin"/>
        </w:r>
        <w:r>
          <w:instrText xml:space="preserve"> PAGEREF _Toc14751 \h </w:instrText>
        </w:r>
        <w:r>
          <w:fldChar w:fldCharType="separate"/>
        </w:r>
        <w:r>
          <w:t>36</w:t>
        </w:r>
        <w:r>
          <w:fldChar w:fldCharType="end"/>
        </w:r>
      </w:hyperlink>
    </w:p>
    <w:p>
      <w:pPr>
        <w:pStyle w:val="TOC1"/>
        <w:tabs>
          <w:tab w:val="right" w:leader="dot" w:pos="8306"/>
        </w:tabs>
      </w:pPr>
      <w:hyperlink w:anchor="_Toc21966" w:history="1">
        <w:r>
          <w:rPr>
            <w:rFonts w:ascii="仿宋" w:eastAsia="仿宋" w:hAnsi="仿宋" w:cs="仿宋" w:hint="eastAsia"/>
            <w:lang w:eastAsia="zh-CN"/>
          </w:rPr>
          <w:t>十一、谷物细粉项目社会影响</w:t>
        </w:r>
        <w:r>
          <w:tab/>
        </w:r>
        <w:r>
          <w:fldChar w:fldCharType="begin"/>
        </w:r>
        <w:r>
          <w:instrText xml:space="preserve"> PAGEREF _Toc21966 \h </w:instrText>
        </w:r>
        <w:r>
          <w:fldChar w:fldCharType="separate"/>
        </w:r>
        <w:r>
          <w:t>37</w:t>
        </w:r>
        <w:r>
          <w:fldChar w:fldCharType="end"/>
        </w:r>
      </w:hyperlink>
    </w:p>
    <w:p>
      <w:pPr>
        <w:pStyle w:val="TOC2"/>
        <w:tabs>
          <w:tab w:val="right" w:leader="dot" w:pos="8306"/>
        </w:tabs>
      </w:pPr>
      <w:hyperlink w:anchor="_Toc22380" w:history="1">
        <w:r>
          <w:rPr>
            <w:rFonts w:ascii="仿宋" w:eastAsia="仿宋" w:hAnsi="仿宋" w:cs="仿宋" w:hint="eastAsia"/>
            <w:lang w:eastAsia="zh-CN"/>
          </w:rPr>
          <w:t>(一)、社会责任与义务</w:t>
        </w:r>
        <w:r>
          <w:tab/>
        </w:r>
        <w:r>
          <w:fldChar w:fldCharType="begin"/>
        </w:r>
        <w:r>
          <w:instrText xml:space="preserve"> PAGEREF _Toc22380 \h </w:instrText>
        </w:r>
        <w:r>
          <w:fldChar w:fldCharType="separate"/>
        </w:r>
        <w:r>
          <w:t>37</w:t>
        </w:r>
        <w:r>
          <w:fldChar w:fldCharType="end"/>
        </w:r>
      </w:hyperlink>
    </w:p>
    <w:p>
      <w:pPr>
        <w:pStyle w:val="TOC2"/>
        <w:tabs>
          <w:tab w:val="right" w:leader="dot" w:pos="8306"/>
        </w:tabs>
      </w:pPr>
      <w:hyperlink w:anchor="_Toc29438" w:history="1">
        <w:r>
          <w:rPr>
            <w:rFonts w:ascii="仿宋" w:eastAsia="仿宋" w:hAnsi="仿宋" w:cs="仿宋" w:hint="eastAsia"/>
            <w:lang w:eastAsia="zh-CN"/>
          </w:rPr>
          <w:t>(二)、社会参与与沟通</w:t>
        </w:r>
        <w:r>
          <w:tab/>
        </w:r>
        <w:r>
          <w:fldChar w:fldCharType="begin"/>
        </w:r>
        <w:r>
          <w:instrText xml:space="preserve"> PAGEREF _Toc29438 \h </w:instrText>
        </w:r>
        <w:r>
          <w:fldChar w:fldCharType="separate"/>
        </w:r>
        <w:r>
          <w:t>38</w:t>
        </w:r>
        <w:r>
          <w:fldChar w:fldCharType="end"/>
        </w:r>
      </w:hyperlink>
    </w:p>
    <w:p>
      <w:pPr>
        <w:pStyle w:val="TOC1"/>
        <w:tabs>
          <w:tab w:val="right" w:leader="dot" w:pos="8306"/>
        </w:tabs>
      </w:pPr>
      <w:hyperlink w:anchor="_Toc5685" w:history="1">
        <w:r>
          <w:rPr>
            <w:rFonts w:ascii="仿宋" w:eastAsia="仿宋" w:hAnsi="仿宋" w:cs="仿宋" w:hint="eastAsia"/>
            <w:lang w:eastAsia="zh-CN"/>
          </w:rPr>
          <w:t>十二、谷物细粉项目环境影响分析</w:t>
        </w:r>
        <w:r>
          <w:tab/>
        </w:r>
        <w:r>
          <w:fldChar w:fldCharType="begin"/>
        </w:r>
        <w:r>
          <w:instrText xml:space="preserve"> PAGEREF _Toc5685 \h </w:instrText>
        </w:r>
        <w:r>
          <w:fldChar w:fldCharType="separate"/>
        </w:r>
        <w:r>
          <w:t>39</w:t>
        </w:r>
        <w:r>
          <w:fldChar w:fldCharType="end"/>
        </w:r>
      </w:hyperlink>
    </w:p>
    <w:p>
      <w:pPr>
        <w:pStyle w:val="TOC2"/>
        <w:tabs>
          <w:tab w:val="right" w:leader="dot" w:pos="8306"/>
        </w:tabs>
      </w:pPr>
      <w:hyperlink w:anchor="_Toc1339" w:history="1">
        <w:r>
          <w:rPr>
            <w:rFonts w:ascii="仿宋" w:eastAsia="仿宋" w:hAnsi="仿宋" w:cs="仿宋" w:hint="eastAsia"/>
            <w:lang w:eastAsia="zh-CN"/>
          </w:rPr>
          <w:t>(一)、建设区域环境质量现状</w:t>
        </w:r>
        <w:r>
          <w:tab/>
        </w:r>
        <w:r>
          <w:fldChar w:fldCharType="begin"/>
        </w:r>
        <w:r>
          <w:instrText xml:space="preserve"> PAGEREF _Toc1339 \h </w:instrText>
        </w:r>
        <w:r>
          <w:fldChar w:fldCharType="separate"/>
        </w:r>
        <w:r>
          <w:t>39</w:t>
        </w:r>
        <w:r>
          <w:fldChar w:fldCharType="end"/>
        </w:r>
      </w:hyperlink>
    </w:p>
    <w:p>
      <w:pPr>
        <w:pStyle w:val="TOC2"/>
        <w:tabs>
          <w:tab w:val="right" w:leader="dot" w:pos="8306"/>
        </w:tabs>
      </w:pPr>
      <w:hyperlink w:anchor="_Toc16084" w:history="1">
        <w:r>
          <w:rPr>
            <w:rFonts w:ascii="仿宋" w:eastAsia="仿宋" w:hAnsi="仿宋" w:cs="仿宋" w:hint="eastAsia"/>
            <w:lang w:eastAsia="zh-CN"/>
          </w:rPr>
          <w:t>(二)、建设期环境保护</w:t>
        </w:r>
        <w:r>
          <w:tab/>
        </w:r>
        <w:r>
          <w:fldChar w:fldCharType="begin"/>
        </w:r>
        <w:r>
          <w:instrText xml:space="preserve"> PAGEREF _Toc16084 \h </w:instrText>
        </w:r>
        <w:r>
          <w:fldChar w:fldCharType="separate"/>
        </w:r>
        <w:r>
          <w:t>40</w:t>
        </w:r>
        <w:r>
          <w:fldChar w:fldCharType="end"/>
        </w:r>
      </w:hyperlink>
    </w:p>
    <w:p>
      <w:pPr>
        <w:pStyle w:val="TOC2"/>
        <w:tabs>
          <w:tab w:val="right" w:leader="dot" w:pos="8306"/>
        </w:tabs>
      </w:pPr>
      <w:hyperlink w:anchor="_Toc3064" w:history="1">
        <w:r>
          <w:rPr>
            <w:rFonts w:ascii="仿宋" w:eastAsia="仿宋" w:hAnsi="仿宋" w:cs="仿宋" w:hint="eastAsia"/>
            <w:lang w:eastAsia="zh-CN"/>
          </w:rPr>
          <w:t>(三)、运营期环境保护</w:t>
        </w:r>
        <w:r>
          <w:tab/>
        </w:r>
        <w:r>
          <w:fldChar w:fldCharType="begin"/>
        </w:r>
        <w:r>
          <w:instrText xml:space="preserve"> PAGEREF _Toc3064 \h </w:instrText>
        </w:r>
        <w:r>
          <w:fldChar w:fldCharType="separate"/>
        </w:r>
        <w:r>
          <w:t>41</w:t>
        </w:r>
        <w:r>
          <w:fldChar w:fldCharType="end"/>
        </w:r>
      </w:hyperlink>
    </w:p>
    <w:p>
      <w:pPr>
        <w:pStyle w:val="TOC2"/>
        <w:tabs>
          <w:tab w:val="right" w:leader="dot" w:pos="8306"/>
        </w:tabs>
      </w:pPr>
      <w:hyperlink w:anchor="_Toc19693" w:history="1">
        <w:r>
          <w:rPr>
            <w:rFonts w:ascii="仿宋" w:eastAsia="仿宋" w:hAnsi="仿宋" w:cs="仿宋" w:hint="eastAsia"/>
            <w:lang w:eastAsia="zh-CN"/>
          </w:rPr>
          <w:t>(四)、谷物细粉项目建设对区域经济的影响</w:t>
        </w:r>
        <w:r>
          <w:tab/>
        </w:r>
        <w:r>
          <w:fldChar w:fldCharType="begin"/>
        </w:r>
        <w:r>
          <w:instrText xml:space="preserve"> PAGEREF _Toc19693 \h </w:instrText>
        </w:r>
        <w:r>
          <w:fldChar w:fldCharType="separate"/>
        </w:r>
        <w:r>
          <w:t>43</w:t>
        </w:r>
        <w:r>
          <w:fldChar w:fldCharType="end"/>
        </w:r>
      </w:hyperlink>
    </w:p>
    <w:p>
      <w:pPr>
        <w:pStyle w:val="TOC2"/>
        <w:tabs>
          <w:tab w:val="right" w:leader="dot" w:pos="8306"/>
        </w:tabs>
      </w:pPr>
      <w:hyperlink w:anchor="_Toc3678" w:history="1">
        <w:r>
          <w:rPr>
            <w:rFonts w:ascii="仿宋" w:eastAsia="仿宋" w:hAnsi="仿宋" w:cs="仿宋" w:hint="eastAsia"/>
            <w:lang w:eastAsia="zh-CN"/>
          </w:rPr>
          <w:t>(五)、废弃物处理</w:t>
        </w:r>
        <w:r>
          <w:tab/>
        </w:r>
        <w:r>
          <w:fldChar w:fldCharType="begin"/>
        </w:r>
        <w:r>
          <w:instrText xml:space="preserve"> PAGEREF _Toc3678 \h </w:instrText>
        </w:r>
        <w:r>
          <w:fldChar w:fldCharType="separate"/>
        </w:r>
        <w:r>
          <w:t>44</w:t>
        </w:r>
        <w:r>
          <w:fldChar w:fldCharType="end"/>
        </w:r>
      </w:hyperlink>
    </w:p>
    <w:p>
      <w:pPr>
        <w:pStyle w:val="TOC2"/>
        <w:tabs>
          <w:tab w:val="right" w:leader="dot" w:pos="8306"/>
        </w:tabs>
      </w:pPr>
      <w:hyperlink w:anchor="_Toc1233" w:history="1">
        <w:r>
          <w:rPr>
            <w:rFonts w:ascii="仿宋" w:eastAsia="仿宋" w:hAnsi="仿宋" w:cs="仿宋" w:hint="eastAsia"/>
            <w:lang w:eastAsia="zh-CN"/>
          </w:rPr>
          <w:t>(六)、特殊环境影响分析</w:t>
        </w:r>
        <w:r>
          <w:tab/>
        </w:r>
        <w:r>
          <w:fldChar w:fldCharType="begin"/>
        </w:r>
        <w:r>
          <w:instrText xml:space="preserve"> PAGEREF _Toc1233 \h </w:instrText>
        </w:r>
        <w:r>
          <w:fldChar w:fldCharType="separate"/>
        </w:r>
        <w:r>
          <w:t>46</w:t>
        </w:r>
        <w:r>
          <w:fldChar w:fldCharType="end"/>
        </w:r>
      </w:hyperlink>
    </w:p>
    <w:p>
      <w:pPr>
        <w:pStyle w:val="TOC2"/>
        <w:tabs>
          <w:tab w:val="right" w:leader="dot" w:pos="8306"/>
        </w:tabs>
      </w:pPr>
      <w:hyperlink w:anchor="_Toc23062" w:history="1">
        <w:r>
          <w:rPr>
            <w:rFonts w:ascii="仿宋" w:eastAsia="仿宋" w:hAnsi="仿宋" w:cs="仿宋" w:hint="eastAsia"/>
            <w:lang w:eastAsia="zh-CN"/>
          </w:rPr>
          <w:t>(七)、清洁生产</w:t>
        </w:r>
        <w:r>
          <w:tab/>
        </w:r>
        <w:r>
          <w:fldChar w:fldCharType="begin"/>
        </w:r>
        <w:r>
          <w:instrText xml:space="preserve"> PAGEREF _Toc23062 \h </w:instrText>
        </w:r>
        <w:r>
          <w:fldChar w:fldCharType="separate"/>
        </w:r>
        <w:r>
          <w:t>47</w:t>
        </w:r>
        <w:r>
          <w:fldChar w:fldCharType="end"/>
        </w:r>
      </w:hyperlink>
    </w:p>
    <w:p>
      <w:pPr>
        <w:pStyle w:val="TOC2"/>
        <w:tabs>
          <w:tab w:val="right" w:leader="dot" w:pos="8306"/>
        </w:tabs>
      </w:pPr>
      <w:hyperlink w:anchor="_Toc13721" w:history="1">
        <w:r>
          <w:rPr>
            <w:rFonts w:ascii="仿宋" w:eastAsia="仿宋" w:hAnsi="仿宋" w:cs="仿宋" w:hint="eastAsia"/>
            <w:lang w:eastAsia="zh-CN"/>
          </w:rPr>
          <w:t>(八)、环境保护综合评价</w:t>
        </w:r>
        <w:r>
          <w:tab/>
        </w:r>
        <w:r>
          <w:fldChar w:fldCharType="begin"/>
        </w:r>
        <w:r>
          <w:instrText xml:space="preserve"> PAGEREF _Toc13721 \h </w:instrText>
        </w:r>
        <w:r>
          <w:fldChar w:fldCharType="separate"/>
        </w:r>
        <w:r>
          <w:t>48</w:t>
        </w:r>
        <w:r>
          <w:fldChar w:fldCharType="end"/>
        </w:r>
      </w:hyperlink>
    </w:p>
    <w:p>
      <w:pPr>
        <w:pStyle w:val="TOC1"/>
        <w:tabs>
          <w:tab w:val="right" w:leader="dot" w:pos="8306"/>
        </w:tabs>
      </w:pPr>
      <w:hyperlink w:anchor="_Toc16778" w:history="1">
        <w:r>
          <w:rPr>
            <w:rFonts w:ascii="仿宋" w:eastAsia="仿宋" w:hAnsi="仿宋" w:cs="仿宋" w:hint="eastAsia"/>
            <w:lang w:eastAsia="zh-CN"/>
          </w:rPr>
          <w:t>十三、谷物细粉项目治理与监督</w:t>
        </w:r>
        <w:r>
          <w:tab/>
        </w:r>
        <w:r>
          <w:fldChar w:fldCharType="begin"/>
        </w:r>
        <w:r>
          <w:instrText xml:space="preserve"> PAGEREF _Toc16778 \h </w:instrText>
        </w:r>
        <w:r>
          <w:fldChar w:fldCharType="separate"/>
        </w:r>
        <w:r>
          <w:t>49</w:t>
        </w:r>
        <w:r>
          <w:fldChar w:fldCharType="end"/>
        </w:r>
      </w:hyperlink>
    </w:p>
    <w:p>
      <w:pPr>
        <w:pStyle w:val="TOC2"/>
        <w:tabs>
          <w:tab w:val="right" w:leader="dot" w:pos="8306"/>
        </w:tabs>
      </w:pPr>
      <w:hyperlink w:anchor="_Toc28916" w:history="1">
        <w:r>
          <w:rPr>
            <w:rFonts w:ascii="仿宋" w:eastAsia="仿宋" w:hAnsi="仿宋" w:cs="仿宋" w:hint="eastAsia"/>
            <w:lang w:eastAsia="zh-CN"/>
          </w:rPr>
          <w:t>(一)、谷物细粉项目治理结构</w:t>
        </w:r>
        <w:r>
          <w:tab/>
        </w:r>
        <w:r>
          <w:fldChar w:fldCharType="begin"/>
        </w:r>
        <w:r>
          <w:instrText xml:space="preserve"> PAGEREF _Toc28916 \h </w:instrText>
        </w:r>
        <w:r>
          <w:fldChar w:fldCharType="separate"/>
        </w:r>
        <w:r>
          <w:t>49</w:t>
        </w:r>
        <w:r>
          <w:fldChar w:fldCharType="end"/>
        </w:r>
      </w:hyperlink>
    </w:p>
    <w:p>
      <w:pPr>
        <w:pStyle w:val="TOC2"/>
        <w:tabs>
          <w:tab w:val="right" w:leader="dot" w:pos="8306"/>
        </w:tabs>
      </w:pPr>
      <w:hyperlink w:anchor="_Toc7410" w:history="1">
        <w:r>
          <w:rPr>
            <w:rFonts w:ascii="仿宋" w:eastAsia="仿宋" w:hAnsi="仿宋" w:cs="仿宋" w:hint="eastAsia"/>
            <w:lang w:eastAsia="zh-CN"/>
          </w:rPr>
          <w:t>(二)、监督与审计</w:t>
        </w:r>
        <w:r>
          <w:tab/>
        </w:r>
        <w:r>
          <w:fldChar w:fldCharType="begin"/>
        </w:r>
        <w:r>
          <w:instrText xml:space="preserve"> PAGEREF _Toc7410 \h </w:instrText>
        </w:r>
        <w:r>
          <w:fldChar w:fldCharType="separate"/>
        </w:r>
        <w:r>
          <w:t>51</w:t>
        </w:r>
        <w:r>
          <w:fldChar w:fldCharType="end"/>
        </w:r>
      </w:hyperlink>
    </w:p>
    <w:p>
      <w:pPr>
        <w:pStyle w:val="TOC1"/>
        <w:tabs>
          <w:tab w:val="right" w:leader="dot" w:pos="8306"/>
        </w:tabs>
      </w:pPr>
      <w:hyperlink w:anchor="_Toc3703" w:history="1">
        <w:r>
          <w:rPr>
            <w:rFonts w:ascii="仿宋" w:eastAsia="仿宋" w:hAnsi="仿宋" w:cs="仿宋" w:hint="eastAsia"/>
            <w:lang w:eastAsia="zh-CN"/>
          </w:rPr>
          <w:t>十四、质量管理体系</w:t>
        </w:r>
        <w:r>
          <w:tab/>
        </w:r>
        <w:r>
          <w:fldChar w:fldCharType="begin"/>
        </w:r>
        <w:r>
          <w:instrText xml:space="preserve"> PAGEREF _Toc3703 \h </w:instrText>
        </w:r>
        <w:r>
          <w:fldChar w:fldCharType="separate"/>
        </w:r>
        <w:r>
          <w:t>52</w:t>
        </w:r>
        <w:r>
          <w:fldChar w:fldCharType="end"/>
        </w:r>
      </w:hyperlink>
    </w:p>
    <w:p>
      <w:pPr>
        <w:pStyle w:val="TOC2"/>
        <w:tabs>
          <w:tab w:val="right" w:leader="dot" w:pos="8306"/>
        </w:tabs>
      </w:pPr>
      <w:hyperlink w:anchor="_Toc11485" w:history="1">
        <w:r>
          <w:rPr>
            <w:rFonts w:ascii="仿宋" w:eastAsia="仿宋" w:hAnsi="仿宋" w:cs="仿宋" w:hint="eastAsia"/>
            <w:lang w:eastAsia="zh-CN"/>
          </w:rPr>
          <w:t>(一)、质量目标与方针</w:t>
        </w:r>
        <w:r>
          <w:tab/>
        </w:r>
        <w:r>
          <w:fldChar w:fldCharType="begin"/>
        </w:r>
        <w:r>
          <w:instrText xml:space="preserve"> PAGEREF _Toc11485 \h </w:instrText>
        </w:r>
        <w:r>
          <w:fldChar w:fldCharType="separate"/>
        </w:r>
        <w:r>
          <w:t>52</w:t>
        </w:r>
        <w:r>
          <w:fldChar w:fldCharType="end"/>
        </w:r>
      </w:hyperlink>
    </w:p>
    <w:p>
      <w:pPr>
        <w:pStyle w:val="TOC2"/>
        <w:tabs>
          <w:tab w:val="right" w:leader="dot" w:pos="8306"/>
        </w:tabs>
      </w:pPr>
      <w:hyperlink w:anchor="_Toc15993" w:history="1">
        <w:r>
          <w:rPr>
            <w:rFonts w:ascii="仿宋" w:eastAsia="仿宋" w:hAnsi="仿宋" w:cs="仿宋" w:hint="eastAsia"/>
            <w:lang w:eastAsia="zh-CN"/>
          </w:rPr>
          <w:t>(二)、质量管理责任</w:t>
        </w:r>
        <w:r>
          <w:tab/>
        </w:r>
        <w:r>
          <w:fldChar w:fldCharType="begin"/>
        </w:r>
        <w:r>
          <w:instrText xml:space="preserve"> PAGEREF _Toc15993 \h </w:instrText>
        </w:r>
        <w:r>
          <w:fldChar w:fldCharType="separate"/>
        </w:r>
        <w:r>
          <w:t>53</w:t>
        </w:r>
        <w:r>
          <w:fldChar w:fldCharType="end"/>
        </w:r>
      </w:hyperlink>
    </w:p>
    <w:p>
      <w:pPr>
        <w:pStyle w:val="TOC2"/>
        <w:tabs>
          <w:tab w:val="right" w:leader="dot" w:pos="8306"/>
        </w:tabs>
      </w:pPr>
      <w:hyperlink w:anchor="_Toc12842" w:history="1">
        <w:r>
          <w:rPr>
            <w:rFonts w:ascii="仿宋" w:eastAsia="仿宋" w:hAnsi="仿宋" w:cs="仿宋" w:hint="eastAsia"/>
            <w:lang w:eastAsia="zh-CN"/>
          </w:rPr>
          <w:t>(三)、质量管理体系文件</w:t>
        </w:r>
        <w:r>
          <w:tab/>
        </w:r>
        <w:r>
          <w:fldChar w:fldCharType="begin"/>
        </w:r>
        <w:r>
          <w:instrText xml:space="preserve"> PAGEREF _Toc12842 \h </w:instrText>
        </w:r>
        <w:r>
          <w:fldChar w:fldCharType="separate"/>
        </w:r>
        <w:r>
          <w:t>54</w:t>
        </w:r>
        <w:r>
          <w:fldChar w:fldCharType="end"/>
        </w:r>
      </w:hyperlink>
    </w:p>
    <w:p>
      <w:pPr>
        <w:pStyle w:val="TOC2"/>
        <w:tabs>
          <w:tab w:val="right" w:leader="dot" w:pos="8306"/>
        </w:tabs>
      </w:pPr>
      <w:hyperlink w:anchor="_Toc20669" w:history="1">
        <w:r>
          <w:rPr>
            <w:rFonts w:ascii="仿宋" w:eastAsia="仿宋" w:hAnsi="仿宋" w:cs="仿宋" w:hint="eastAsia"/>
            <w:lang w:eastAsia="zh-CN"/>
          </w:rPr>
          <w:t>(四)、质量培训与教育</w:t>
        </w:r>
        <w:r>
          <w:tab/>
        </w:r>
        <w:r>
          <w:fldChar w:fldCharType="begin"/>
        </w:r>
        <w:r>
          <w:instrText xml:space="preserve"> PAGEREF _Toc20669 \h </w:instrText>
        </w:r>
        <w:r>
          <w:fldChar w:fldCharType="separate"/>
        </w:r>
        <w:r>
          <w:t>56</w:t>
        </w:r>
        <w:r>
          <w:fldChar w:fldCharType="end"/>
        </w:r>
      </w:hyperlink>
    </w:p>
    <w:p>
      <w:pPr>
        <w:pStyle w:val="TOC2"/>
        <w:tabs>
          <w:tab w:val="right" w:leader="dot" w:pos="8306"/>
        </w:tabs>
      </w:pPr>
      <w:hyperlink w:anchor="_Toc28286" w:history="1">
        <w:r>
          <w:rPr>
            <w:rFonts w:ascii="仿宋" w:eastAsia="仿宋" w:hAnsi="仿宋" w:cs="仿宋" w:hint="eastAsia"/>
            <w:lang w:eastAsia="zh-CN"/>
          </w:rPr>
          <w:t>(五)、质量审核与评价</w:t>
        </w:r>
        <w:r>
          <w:tab/>
        </w:r>
        <w:r>
          <w:fldChar w:fldCharType="begin"/>
        </w:r>
        <w:r>
          <w:instrText xml:space="preserve"> PAGEREF _Toc28286 \h </w:instrText>
        </w:r>
        <w:r>
          <w:fldChar w:fldCharType="separate"/>
        </w:r>
        <w:r>
          <w:t>58</w:t>
        </w:r>
        <w:r>
          <w:fldChar w:fldCharType="end"/>
        </w:r>
      </w:hyperlink>
    </w:p>
    <w:p>
      <w:pPr>
        <w:pStyle w:val="TOC2"/>
        <w:tabs>
          <w:tab w:val="right" w:leader="dot" w:pos="8306"/>
        </w:tabs>
      </w:pPr>
      <w:hyperlink w:anchor="_Toc13689" w:history="1">
        <w:r>
          <w:rPr>
            <w:rFonts w:ascii="仿宋" w:eastAsia="仿宋" w:hAnsi="仿宋" w:cs="仿宋" w:hint="eastAsia"/>
            <w:lang w:eastAsia="zh-CN"/>
          </w:rPr>
          <w:t>(六)、不符合与纠正措施</w:t>
        </w:r>
        <w:r>
          <w:tab/>
        </w:r>
        <w:r>
          <w:fldChar w:fldCharType="begin"/>
        </w:r>
        <w:r>
          <w:instrText xml:space="preserve"> PAGEREF _Toc13689 \h </w:instrText>
        </w:r>
        <w:r>
          <w:fldChar w:fldCharType="separate"/>
        </w:r>
        <w:r>
          <w:t>59</w:t>
        </w:r>
        <w:r>
          <w:fldChar w:fldCharType="end"/>
        </w:r>
      </w:hyperlink>
    </w:p>
    <w:p>
      <w:pPr>
        <w:pStyle w:val="TOC1"/>
        <w:tabs>
          <w:tab w:val="right" w:leader="dot" w:pos="8306"/>
        </w:tabs>
      </w:pPr>
      <w:hyperlink w:anchor="_Toc6592" w:history="1">
        <w:r>
          <w:rPr>
            <w:rFonts w:ascii="仿宋" w:eastAsia="仿宋" w:hAnsi="仿宋" w:cs="仿宋" w:hint="eastAsia"/>
            <w:lang w:eastAsia="zh-CN"/>
          </w:rPr>
          <w:t>十五、利益相关者分析与沟通计划</w:t>
        </w:r>
        <w:r>
          <w:tab/>
        </w:r>
        <w:r>
          <w:fldChar w:fldCharType="begin"/>
        </w:r>
        <w:r>
          <w:instrText xml:space="preserve"> PAGEREF _Toc6592 \h </w:instrText>
        </w:r>
        <w:r>
          <w:fldChar w:fldCharType="separate"/>
        </w:r>
        <w:r>
          <w:t>60</w:t>
        </w:r>
        <w:r>
          <w:fldChar w:fldCharType="end"/>
        </w:r>
      </w:hyperlink>
    </w:p>
    <w:p>
      <w:pPr>
        <w:pStyle w:val="TOC2"/>
        <w:tabs>
          <w:tab w:val="right" w:leader="dot" w:pos="8306"/>
        </w:tabs>
      </w:pPr>
      <w:hyperlink w:anchor="_Toc13173" w:history="1">
        <w:r>
          <w:rPr>
            <w:rFonts w:ascii="仿宋" w:eastAsia="仿宋" w:hAnsi="仿宋" w:cs="仿宋" w:hint="eastAsia"/>
            <w:lang w:eastAsia="zh-CN"/>
          </w:rPr>
          <w:t>(一)、利益相关者分析</w:t>
        </w:r>
        <w:r>
          <w:tab/>
        </w:r>
        <w:r>
          <w:fldChar w:fldCharType="begin"/>
        </w:r>
        <w:r>
          <w:instrText xml:space="preserve"> PAGEREF _Toc13173 \h </w:instrText>
        </w:r>
        <w:r>
          <w:fldChar w:fldCharType="separate"/>
        </w:r>
        <w:r>
          <w:t>60</w:t>
        </w:r>
        <w:r>
          <w:fldChar w:fldCharType="end"/>
        </w:r>
      </w:hyperlink>
    </w:p>
    <w:p>
      <w:pPr>
        <w:pStyle w:val="TOC2"/>
        <w:tabs>
          <w:tab w:val="right" w:leader="dot" w:pos="8306"/>
        </w:tabs>
      </w:pPr>
      <w:hyperlink w:anchor="_Toc31780" w:history="1">
        <w:r>
          <w:rPr>
            <w:rFonts w:ascii="仿宋" w:eastAsia="仿宋" w:hAnsi="仿宋" w:cs="仿宋" w:hint="eastAsia"/>
            <w:lang w:eastAsia="zh-CN"/>
          </w:rPr>
          <w:t>(二)、沟通计划</w:t>
        </w:r>
        <w:r>
          <w:tab/>
        </w:r>
        <w:r>
          <w:fldChar w:fldCharType="begin"/>
        </w:r>
        <w:r>
          <w:instrText xml:space="preserve"> PAGEREF _Toc31780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84"/>
      <w:r>
        <w:rPr>
          <w:rFonts w:ascii="仿宋" w:eastAsia="仿宋" w:hAnsi="仿宋" w:cs="仿宋" w:hint="eastAsia"/>
          <w:sz w:val="28"/>
          <w:lang w:eastAsia="zh-CN"/>
        </w:rPr>
        <w:t>一、谷物细粉项目文档管理</w:t>
      </w:r>
      <w:bookmarkEnd w:id="2"/>
    </w:p>
    <w:p>
      <w:pPr>
        <w:pStyle w:val="Heading2"/>
        <w:rPr>
          <w:rFonts w:ascii="仿宋" w:eastAsia="仿宋" w:hAnsi="仿宋" w:cs="仿宋" w:hint="eastAsia"/>
          <w:lang w:eastAsia="zh-CN"/>
        </w:rPr>
      </w:pPr>
      <w:bookmarkStart w:id="3" w:name="_Toc1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谷物细粉项目高度重视文档的质量和准确性，以支持谷物细粉项目的各项活动和决策。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文档的编制始于谷物细粉项目计划的初期，我们制定了详细的文档编制计划，明确了每个文档的内容、格式和编写责任人。在谷物细粉项目启动阶段，我们首先编制了谷物细粉项目章程，明确定义了谷物细粉项目的目标、范围、风险等关键要素。随后，谷物细粉项目团队根据计划陆续编制了需求文档、设计文档、测试文档等各类文档，确保谷物细粉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谷物细粉项目管理中的重要环节，旨在确保谷物细粉项目文档符合质量标准和谷物细粉项目需求。在谷物细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除了内部审查，我们还进行了外部审查，邀请谷物细粉项目相关利益方和专业领域的专家对文档进行独立审查。这有助于获取更全面、客观的反馈，确保谷物细粉项目文档不仅符合内部标准，也满足外部需求。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谷物细粉项目在文档编制与审查方面建立了严格的管理机制，通过规范的流程和多维度的审查，确保谷物细粉项目文档的质量、准确性和可靠性，为谷物细粉项目的顺利推进提供了有力支持。</w:t>
      </w:r>
    </w:p>
    <w:p>
      <w:pPr>
        <w:pStyle w:val="Heading2"/>
        <w:ind w:firstLine="560" w:firstLineChars="200"/>
        <w:rPr>
          <w:rFonts w:ascii="仿宋" w:eastAsia="仿宋" w:hAnsi="仿宋" w:cs="仿宋" w:hint="eastAsia"/>
          <w:sz w:val="28"/>
          <w:lang w:eastAsia="zh-CN"/>
        </w:rPr>
      </w:pPr>
      <w:bookmarkStart w:id="4" w:name="_Toc2189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我们通过多渠道发布文档，包括电子邮件、谷物细粉项目管理平台、内部网站等，以满足不同团队成员的偏好和需求。多渠道发布确保了信息的全面覆盖。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我们采用了精细的权限控制，确保只有授权人员可以访问敏感信息。这种安全措施保护了谷物细粉项目文档的机密性，防止了未经授权的信息泄露。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44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文档存档与归档是谷物细粉项目生命周期中一个至关重要的环节，直接关系到谷物细粉项目信息的长期保存和历史记录的完整性。在谷物细粉项目中，我们实施了一系列有效的文档存档与归档管理策略：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544"/>
      <w:r>
        <w:rPr>
          <w:rFonts w:ascii="仿宋" w:eastAsia="仿宋" w:hAnsi="仿宋" w:cs="仿宋" w:hint="eastAsia"/>
          <w:sz w:val="28"/>
          <w:lang w:eastAsia="zh-CN"/>
        </w:rPr>
        <w:t>二、谷物细粉项目选址可行性分析</w:t>
      </w:r>
      <w:bookmarkEnd w:id="6"/>
    </w:p>
    <w:p>
      <w:pPr>
        <w:pStyle w:val="Heading2"/>
        <w:rPr>
          <w:rFonts w:ascii="仿宋" w:eastAsia="仿宋" w:hAnsi="仿宋" w:cs="仿宋" w:hint="eastAsia"/>
          <w:lang w:eastAsia="zh-CN"/>
        </w:rPr>
      </w:pPr>
      <w:bookmarkStart w:id="7" w:name="_Toc846"/>
      <w:r>
        <w:rPr>
          <w:rFonts w:ascii="仿宋" w:eastAsia="仿宋" w:hAnsi="仿宋" w:cs="仿宋" w:hint="eastAsia"/>
          <w:lang w:eastAsia="zh-CN"/>
        </w:rPr>
        <w:t>(一)、谷物细粉项目选址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该谷物细粉项目选址位于XX省XX市XX区XXX街道</w:t>
      </w:r>
    </w:p>
    <w:p>
      <w:pPr>
        <w:pStyle w:val="Heading2"/>
        <w:ind w:firstLine="560" w:firstLineChars="200"/>
        <w:rPr>
          <w:rFonts w:ascii="仿宋" w:eastAsia="仿宋" w:hAnsi="仿宋" w:cs="仿宋" w:hint="eastAsia"/>
          <w:sz w:val="28"/>
          <w:lang w:eastAsia="zh-CN"/>
        </w:rPr>
      </w:pPr>
      <w:bookmarkStart w:id="8" w:name="_Toc1453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谷物细粉项目的征地面积将根据谷物细粉项目的实际规模和需求进行精确规划。具体面积XXX平方米，旨在确保谷物细粉项目不仅能够满足当前的发展需求，还能够预留空间以适应未来的扩展。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净用地面积是在征地面积基础上去除不可利用面积后的实际可开发用地。具体面积XXX平方米，考虑到环保、交通、安全等多方面因素，以确保谷物细粉项目在整体利用效率上达到最优。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谷物细粉项目计划建设的建筑总规模具体面积XXX平方米。这一规模的确定综合考虑了谷物细粉项目的性质、规模，以及城市规划的相关要求，确保建筑布局与周边环境协调一致。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绿地率是谷物细粉项目用地中被规划为绿地的比例。具体面积XXX平方米，旨在通过合理规划绿地，改善谷物细粉项目周边环境，提升居民生活质量，并符合城市整体绿化规划。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容积率是用地上可以建设的建筑总体积与用地面积之比。具体面积XXX，通过合理的容积率规划，确保谷物细粉项目建筑规模与周边环境和谐共生。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确保谷物细粉项目选址与当地城市规划相一致，具体面积XXX平方米。通过与城市规划部门深入沟通，确保谷物细粉项目不仅符合城市的整体发展方向，还能够融入城市的发展布局，为城市的长远发展贡献力量。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谷物细粉项目选址符合当地产业政策，具体面积XXX平方米。这包括谷物细粉项目对当地经济的促进作用，以及对相关产业的带动效应，确保谷物细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用地总体要求必须符合环保和可持续发展的原则，具体面积XXX平方米。通过采用绿色建筑设计、节能减排等措施，确保谷物细粉项目在建设和运营过程中对环境的影响最小化，达到可持续发展的要求。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确保谷物细粉项目选址具备必要的公共设施配套，具体面积XXX平方米。这包括交通便利性、教育、医疗等基础设施，以提高居民生活品质，使得谷物细粉项目选址更具吸引力。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考虑用地总体要求对当地社会稳定性的影响，具体面积XXX平方米。通过深入了解当地社区反馈，确保谷物细粉项目的选址和建设过程对当地社会和谐稳定产生积极作用。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谷物细粉项目选址不仅符合法规和规划，还在实际操作中具有可行性。这一全面规划将为谷物细粉项目的成功实施提供坚实的基础，确保谷物细粉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00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谷物细粉项目的设备规划和空间设计中，我们将采取灵活设备布局的措施。设备布局将根据实际需求进行灵活设计，避免不必要的浪费。通过合理规划设备摆放位置，我们将提高设备的利用率，减少设备间距，以确保谷物细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谷物细粉项目内部引入共享设施的概念，例如共享会议室、办公区等。通过这种方式，我们可以减少对资源的重复建设，提高资源共享效率，从而减小谷物细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146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谷物细粉项目的总图布置中，我们将不同功能区域进行明确的规划，以最大程度满足谷物细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0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谷物细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谷物细粉项目对环境的影响是综合评价的重要因素之一。我们将详细考虑选址周边的自然环境、生态保护区、水源地等情况，确保谷物细粉项目的建设和运营对环境影响最小化，并符合当地的环保法规标准。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对选址的评价还需充分考虑当地政府的产业政策和法规。我们将详细了解谷物细粉项目所在地的相关政策，确保谷物细粉项目的规划和运营与当地法规相符，降低不必要的法律风险。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考虑到社会稳定性对企业运营的重要性，我们将评估选址地区的社会安全情况、劳工关系、社区反馈等方面，以确保谷物细粉项目的建设和运营不会受到社会稳定性的负面影响。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最后，我们将综合考虑用地成本，包括土地购置费用、土地开发成本等。通过对用地成本的详细评估，我们能够做出更为精确的经济效益分析，为谷物细粉项目的投资决策提供有力支持。</w:t>
      </w:r>
    </w:p>
    <w:p>
      <w:pPr>
        <w:pStyle w:val="Heading1"/>
        <w:ind w:firstLine="560" w:firstLineChars="200"/>
        <w:rPr>
          <w:rFonts w:ascii="仿宋" w:eastAsia="仿宋" w:hAnsi="仿宋" w:cs="仿宋" w:hint="eastAsia"/>
          <w:sz w:val="28"/>
          <w:lang w:eastAsia="zh-CN"/>
        </w:rPr>
      </w:pPr>
      <w:bookmarkStart w:id="12" w:name="_Toc19087"/>
      <w:r>
        <w:rPr>
          <w:rFonts w:ascii="仿宋" w:eastAsia="仿宋" w:hAnsi="仿宋" w:cs="仿宋" w:hint="eastAsia"/>
          <w:sz w:val="28"/>
          <w:lang w:eastAsia="zh-CN"/>
        </w:rPr>
        <w:t>三、谷物细粉项目危机管理</w:t>
      </w:r>
      <w:bookmarkEnd w:id="12"/>
    </w:p>
    <w:p>
      <w:pPr>
        <w:pStyle w:val="Heading2"/>
        <w:rPr>
          <w:rFonts w:ascii="仿宋" w:eastAsia="仿宋" w:hAnsi="仿宋" w:cs="仿宋" w:hint="eastAsia"/>
          <w:lang w:eastAsia="zh-CN"/>
        </w:rPr>
      </w:pPr>
      <w:bookmarkStart w:id="13" w:name="_Toc106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项目危机管理中，危机预警与识别是确保谷物细粉项目稳健运行的核心步骤。通过建立全面的监测机制，谷物细粉项目团队旨在及时发现和理解潜在的风险和危机因素，以便采取及时的预防和应对措施，确保谷物细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首先，通过深入的风险评估，谷物细粉项目团队全面分析了整个谷物细粉项目和各个阶段可能存在的威胁。这包括准确评估每个潜在风险的发生概率和可能影响的程度，为后续危机预警提供了有力支持。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谷物细粉项目团队着重于明确定义谷物细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谷物细粉项目进展的持续监控，团队能够及时发现潜在问题并作出迅速反应。谷物细粉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在这一阶段，团队的专业素养和反应速度将发挥至关重要的作用，以确保潜在危机能够在初期得到有效的处理，最大程度地减轻负面影响。通过危机预警与识别，谷物细粉项目得以更有序、可控地推进。</w:t>
      </w:r>
    </w:p>
    <w:p>
      <w:pPr>
        <w:pStyle w:val="Heading2"/>
        <w:ind w:firstLine="560" w:firstLineChars="200"/>
        <w:rPr>
          <w:rFonts w:ascii="仿宋" w:eastAsia="仿宋" w:hAnsi="仿宋" w:cs="仿宋" w:hint="eastAsia"/>
          <w:sz w:val="28"/>
          <w:lang w:eastAsia="zh-CN"/>
        </w:rPr>
      </w:pPr>
      <w:bookmarkStart w:id="14" w:name="_Toc1461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在危机发生时，谷物细粉项目团队立即行动，成立了应急小组。该小组的任务是迅速制定并实施紧急应对措施，以最小化潜在损失。以下是采取的主要措施：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暂停谷物细粉项目进度：为遏制危机蔓延，谷物细粉项目暂时停止进行，以便全面评估当前状况。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资源重新分配：重新评估谷物细粉项目资源的分配，确保最大限度地减小损失。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实时沟通：与关键利益相关者建立实时沟通机制，向他们传递谷物细粉项目危机的实际状况，保障谷物细粉项目核心利益。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在紧急应对的同时，谷物细粉项目团队强调了团队协作和有效沟通的重要性。以下是团队协作的关键举措：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信息共享机制：建立了信息共享平台，确保团队成员能够及时获取谷物细粉项目危机的实时信息。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领导者沟通：谷物细粉项目领导者通过定期会议和即时沟通工具，指导团队应对危机，保持团队稳定运行。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随着危机得到初步控制，谷物细粉项目团队转向制定恢复计划，以确保谷物细粉项目能够从中迅速恢复。主要恢复计划包括：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修复受损的进度计划：重新评估谷物细粉项目进度，制定修复计划，确保谷物细粉项目尽快回归正常进程。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重新调整资源分配：优化资源分配，确保谷物细粉项目在有限资源下高效运转。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风险管理机制加强：对谷物细粉项目风险进行全面评估，制定更强化的风险管理策略，以预防未来可能的危机。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241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3802"/>
      <w:r>
        <w:rPr>
          <w:rFonts w:ascii="仿宋" w:eastAsia="仿宋" w:hAnsi="仿宋" w:cs="仿宋" w:hint="eastAsia"/>
          <w:lang w:eastAsia="zh-CN"/>
        </w:rPr>
        <w:t>(一)、谷物细粉行业分析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行业一直以来都是市场的关注焦点。行业内的发展趋势、竞争态势以及潜在机会都对谷物细粉项目的推进产生深远的影响。通过深入研究行业的整体概貌，我们将更好地理解行业的核心特征，为谷物细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行业，技术一直是推动创新和发展的关键因素。我们将对当前技术趋势进行详尽分析，包括但不限于人工智能、大数据应用、先进制造技术等。这有助于谷物细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谷物细粉项目成功的基础。我们将对主要竞争对手进行深入研究，包括其市场份额、产品特点、市场定位等。通过全面了解竞争对手的优势和劣势，谷物细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8268"/>
      <w:r>
        <w:rPr>
          <w:rFonts w:ascii="仿宋" w:eastAsia="仿宋" w:hAnsi="仿宋" w:cs="仿宋" w:hint="eastAsia"/>
          <w:sz w:val="28"/>
          <w:lang w:eastAsia="zh-CN"/>
        </w:rPr>
        <w:t>(二)、谷物细粉市场分析预测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通过对市场规模的深入调研，我们将预测谷物细粉市场未来的增长趋势。这包括市场的整体规模、各细分领域的发展趋势等。谷物细粉项目可以根据市场的扩张速度和潜在机会，制定更符合市场需求的发展策略。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谷物细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谷物细粉项目实施过程中需要充分考虑的因素。我们将对市场风险进行全面评估，包括但不限于政策法规风险、市场竞争风险、技术变革风险等。通过对潜在风险的深入分析，谷物细粉项目可以制定相应的风险缓解策略，降低不确定性对谷物细粉项目的影响。</w:t>
      </w:r>
    </w:p>
    <w:p>
      <w:pPr>
        <w:pStyle w:val="Heading1"/>
        <w:ind w:firstLine="560" w:firstLineChars="200"/>
        <w:rPr>
          <w:rFonts w:ascii="仿宋" w:eastAsia="仿宋" w:hAnsi="仿宋" w:cs="仿宋" w:hint="eastAsia"/>
          <w:sz w:val="28"/>
          <w:lang w:eastAsia="zh-CN"/>
        </w:rPr>
      </w:pPr>
      <w:bookmarkStart w:id="18" w:name="_Toc14754"/>
      <w:r>
        <w:rPr>
          <w:rFonts w:ascii="仿宋" w:eastAsia="仿宋" w:hAnsi="仿宋" w:cs="仿宋" w:hint="eastAsia"/>
          <w:sz w:val="28"/>
          <w:lang w:eastAsia="zh-CN"/>
        </w:rPr>
        <w:t>五、谷物细粉项目土建工程</w:t>
      </w:r>
      <w:bookmarkEnd w:id="18"/>
    </w:p>
    <w:p>
      <w:pPr>
        <w:pStyle w:val="Heading2"/>
        <w:rPr>
          <w:rFonts w:ascii="仿宋" w:eastAsia="仿宋" w:hAnsi="仿宋" w:cs="仿宋" w:hint="eastAsia"/>
          <w:lang w:eastAsia="zh-CN"/>
        </w:rPr>
      </w:pPr>
      <w:bookmarkStart w:id="19" w:name="_Toc2692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在谷物细粉项目的建筑工程设计中，我们将秉承一系列重要的设计原则，以确保谷物细粉项目建筑在功能、美观、可持续性等方面达到最佳效果。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首要原则是确保建筑的功能性得到最大化的发挥。我们将充分理解谷物细粉项目的实际需求，合理布局各个功能区域，保证建筑在满足业务需求的同时，提供高效的工作环境。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https://d.book118.com/276030212054010041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936F64"/>
    <w:rsid w:val="7E936F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03021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2024-01-20T03:20:00Z</dcterms:created>
  <dcterms:modified xsi:type="dcterms:W3CDTF">2024-01-20T03:20:15Z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4A5B1B32D8E8432A841D7C5110BCFFA8_11</vt:lpwstr>
  </property>
  <property fmtid="{D5CDD505-2E9C-101B-9397-08002B2CF9AE}" pid="3" name="KSOProductBuildVer">
    <vt:lpwstr>2052-12.1.0.16120</vt:lpwstr>
  </property>
</Properties>
</file>