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61" w:history="1">
        <w:r>
          <w:rPr>
            <w:rFonts w:ascii="仿宋" w:eastAsia="仿宋" w:hAnsi="仿宋" w:cs="仿宋" w:hint="eastAsia"/>
            <w:lang w:eastAsia="zh-CN"/>
          </w:rPr>
          <w:t>概论</w:t>
        </w:r>
        <w:r>
          <w:tab/>
        </w:r>
        <w:r>
          <w:fldChar w:fldCharType="begin"/>
        </w:r>
        <w:r>
          <w:instrText xml:space="preserve"> PAGEREF _Toc15561 \h </w:instrText>
        </w:r>
        <w:r>
          <w:fldChar w:fldCharType="separate"/>
        </w:r>
        <w:r>
          <w:t>3</w:t>
        </w:r>
        <w:r>
          <w:fldChar w:fldCharType="end"/>
        </w:r>
      </w:hyperlink>
    </w:p>
    <w:p>
      <w:pPr>
        <w:pStyle w:val="TOC1"/>
        <w:tabs>
          <w:tab w:val="right" w:leader="dot" w:pos="8306"/>
        </w:tabs>
      </w:pPr>
      <w:hyperlink w:anchor="_Toc17364" w:history="1">
        <w:r>
          <w:rPr>
            <w:rFonts w:ascii="仿宋" w:eastAsia="仿宋" w:hAnsi="仿宋" w:cs="仿宋" w:hint="eastAsia"/>
            <w:lang w:eastAsia="zh-CN"/>
          </w:rPr>
          <w:t>一、财务管理与成本控制</w:t>
        </w:r>
        <w:r>
          <w:tab/>
        </w:r>
        <w:r>
          <w:fldChar w:fldCharType="begin"/>
        </w:r>
        <w:r>
          <w:instrText xml:space="preserve"> PAGEREF _Toc17364 \h </w:instrText>
        </w:r>
        <w:r>
          <w:fldChar w:fldCharType="separate"/>
        </w:r>
        <w:r>
          <w:t>3</w:t>
        </w:r>
        <w:r>
          <w:fldChar w:fldCharType="end"/>
        </w:r>
      </w:hyperlink>
    </w:p>
    <w:p>
      <w:pPr>
        <w:pStyle w:val="TOC2"/>
        <w:tabs>
          <w:tab w:val="right" w:leader="dot" w:pos="8306"/>
        </w:tabs>
      </w:pPr>
      <w:hyperlink w:anchor="_Toc8002" w:history="1">
        <w:r>
          <w:rPr>
            <w:rFonts w:ascii="仿宋" w:eastAsia="仿宋" w:hAnsi="仿宋" w:cs="仿宋" w:hint="eastAsia"/>
            <w:lang w:eastAsia="zh-CN"/>
          </w:rPr>
          <w:t>(一)、财务管理体系建设</w:t>
        </w:r>
        <w:r>
          <w:tab/>
        </w:r>
        <w:r>
          <w:fldChar w:fldCharType="begin"/>
        </w:r>
        <w:r>
          <w:instrText xml:space="preserve"> PAGEREF _Toc8002 \h </w:instrText>
        </w:r>
        <w:r>
          <w:fldChar w:fldCharType="separate"/>
        </w:r>
        <w:r>
          <w:t>3</w:t>
        </w:r>
        <w:r>
          <w:fldChar w:fldCharType="end"/>
        </w:r>
      </w:hyperlink>
    </w:p>
    <w:p>
      <w:pPr>
        <w:pStyle w:val="TOC2"/>
        <w:tabs>
          <w:tab w:val="right" w:leader="dot" w:pos="8306"/>
        </w:tabs>
      </w:pPr>
      <w:hyperlink w:anchor="_Toc15484" w:history="1">
        <w:r>
          <w:rPr>
            <w:rFonts w:ascii="仿宋" w:eastAsia="仿宋" w:hAnsi="仿宋" w:cs="仿宋" w:hint="eastAsia"/>
            <w:lang w:eastAsia="zh-CN"/>
          </w:rPr>
          <w:t>(二)、成本控制措施</w:t>
        </w:r>
        <w:r>
          <w:tab/>
        </w:r>
        <w:r>
          <w:fldChar w:fldCharType="begin"/>
        </w:r>
        <w:r>
          <w:instrText xml:space="preserve"> PAGEREF _Toc15484 \h </w:instrText>
        </w:r>
        <w:r>
          <w:fldChar w:fldCharType="separate"/>
        </w:r>
        <w:r>
          <w:t>4</w:t>
        </w:r>
        <w:r>
          <w:fldChar w:fldCharType="end"/>
        </w:r>
      </w:hyperlink>
    </w:p>
    <w:p>
      <w:pPr>
        <w:pStyle w:val="TOC1"/>
        <w:tabs>
          <w:tab w:val="right" w:leader="dot" w:pos="8306"/>
        </w:tabs>
      </w:pPr>
      <w:hyperlink w:anchor="_Toc4784" w:history="1">
        <w:r>
          <w:rPr>
            <w:rFonts w:ascii="仿宋" w:eastAsia="仿宋" w:hAnsi="仿宋" w:cs="仿宋" w:hint="eastAsia"/>
            <w:lang w:eastAsia="zh-CN"/>
          </w:rPr>
          <w:t>二、建设风险评估分析</w:t>
        </w:r>
        <w:r>
          <w:tab/>
        </w:r>
        <w:r>
          <w:fldChar w:fldCharType="begin"/>
        </w:r>
        <w:r>
          <w:instrText xml:space="preserve"> PAGEREF _Toc4784 \h </w:instrText>
        </w:r>
        <w:r>
          <w:fldChar w:fldCharType="separate"/>
        </w:r>
        <w:r>
          <w:t>5</w:t>
        </w:r>
        <w:r>
          <w:fldChar w:fldCharType="end"/>
        </w:r>
      </w:hyperlink>
    </w:p>
    <w:p>
      <w:pPr>
        <w:pStyle w:val="TOC2"/>
        <w:tabs>
          <w:tab w:val="right" w:leader="dot" w:pos="8306"/>
        </w:tabs>
      </w:pPr>
      <w:hyperlink w:anchor="_Toc4380" w:history="1">
        <w:r>
          <w:rPr>
            <w:rFonts w:ascii="仿宋" w:eastAsia="仿宋" w:hAnsi="仿宋" w:cs="仿宋" w:hint="eastAsia"/>
            <w:lang w:eastAsia="zh-CN"/>
          </w:rPr>
          <w:t>(一)、政策风险分析</w:t>
        </w:r>
        <w:r>
          <w:tab/>
        </w:r>
        <w:r>
          <w:fldChar w:fldCharType="begin"/>
        </w:r>
        <w:r>
          <w:instrText xml:space="preserve"> PAGEREF _Toc4380 \h </w:instrText>
        </w:r>
        <w:r>
          <w:fldChar w:fldCharType="separate"/>
        </w:r>
        <w:r>
          <w:t>5</w:t>
        </w:r>
        <w:r>
          <w:fldChar w:fldCharType="end"/>
        </w:r>
      </w:hyperlink>
    </w:p>
    <w:p>
      <w:pPr>
        <w:pStyle w:val="TOC2"/>
        <w:tabs>
          <w:tab w:val="right" w:leader="dot" w:pos="8306"/>
        </w:tabs>
      </w:pPr>
      <w:hyperlink w:anchor="_Toc12978" w:history="1">
        <w:r>
          <w:rPr>
            <w:rFonts w:ascii="仿宋" w:eastAsia="仿宋" w:hAnsi="仿宋" w:cs="仿宋" w:hint="eastAsia"/>
            <w:lang w:eastAsia="zh-CN"/>
          </w:rPr>
          <w:t>(二)、社会风险分析</w:t>
        </w:r>
        <w:r>
          <w:tab/>
        </w:r>
        <w:r>
          <w:fldChar w:fldCharType="begin"/>
        </w:r>
        <w:r>
          <w:instrText xml:space="preserve"> PAGEREF _Toc12978 \h </w:instrText>
        </w:r>
        <w:r>
          <w:fldChar w:fldCharType="separate"/>
        </w:r>
        <w:r>
          <w:t>6</w:t>
        </w:r>
        <w:r>
          <w:fldChar w:fldCharType="end"/>
        </w:r>
      </w:hyperlink>
    </w:p>
    <w:p>
      <w:pPr>
        <w:pStyle w:val="TOC2"/>
        <w:tabs>
          <w:tab w:val="right" w:leader="dot" w:pos="8306"/>
        </w:tabs>
      </w:pPr>
      <w:hyperlink w:anchor="_Toc22416" w:history="1">
        <w:r>
          <w:rPr>
            <w:rFonts w:ascii="仿宋" w:eastAsia="仿宋" w:hAnsi="仿宋" w:cs="仿宋" w:hint="eastAsia"/>
            <w:lang w:eastAsia="zh-CN"/>
          </w:rPr>
          <w:t>(三)、市场风险分析</w:t>
        </w:r>
        <w:r>
          <w:tab/>
        </w:r>
        <w:r>
          <w:fldChar w:fldCharType="begin"/>
        </w:r>
        <w:r>
          <w:instrText xml:space="preserve"> PAGEREF _Toc22416 \h </w:instrText>
        </w:r>
        <w:r>
          <w:fldChar w:fldCharType="separate"/>
        </w:r>
        <w:r>
          <w:t>8</w:t>
        </w:r>
        <w:r>
          <w:fldChar w:fldCharType="end"/>
        </w:r>
      </w:hyperlink>
    </w:p>
    <w:p>
      <w:pPr>
        <w:pStyle w:val="TOC2"/>
        <w:tabs>
          <w:tab w:val="right" w:leader="dot" w:pos="8306"/>
        </w:tabs>
      </w:pPr>
      <w:hyperlink w:anchor="_Toc27523" w:history="1">
        <w:r>
          <w:rPr>
            <w:rFonts w:ascii="仿宋" w:eastAsia="仿宋" w:hAnsi="仿宋" w:cs="仿宋" w:hint="eastAsia"/>
            <w:lang w:eastAsia="zh-CN"/>
          </w:rPr>
          <w:t>(四)、资金风险分析</w:t>
        </w:r>
        <w:r>
          <w:tab/>
        </w:r>
        <w:r>
          <w:fldChar w:fldCharType="begin"/>
        </w:r>
        <w:r>
          <w:instrText xml:space="preserve"> PAGEREF _Toc27523 \h </w:instrText>
        </w:r>
        <w:r>
          <w:fldChar w:fldCharType="separate"/>
        </w:r>
        <w:r>
          <w:t>9</w:t>
        </w:r>
        <w:r>
          <w:fldChar w:fldCharType="end"/>
        </w:r>
      </w:hyperlink>
    </w:p>
    <w:p>
      <w:pPr>
        <w:pStyle w:val="TOC2"/>
        <w:tabs>
          <w:tab w:val="right" w:leader="dot" w:pos="8306"/>
        </w:tabs>
      </w:pPr>
      <w:hyperlink w:anchor="_Toc2485" w:history="1">
        <w:r>
          <w:rPr>
            <w:rFonts w:ascii="仿宋" w:eastAsia="仿宋" w:hAnsi="仿宋" w:cs="仿宋" w:hint="eastAsia"/>
            <w:lang w:eastAsia="zh-CN"/>
          </w:rPr>
          <w:t>(五)、技术风险分析</w:t>
        </w:r>
        <w:r>
          <w:tab/>
        </w:r>
        <w:r>
          <w:fldChar w:fldCharType="begin"/>
        </w:r>
        <w:r>
          <w:instrText xml:space="preserve"> PAGEREF _Toc2485 \h </w:instrText>
        </w:r>
        <w:r>
          <w:fldChar w:fldCharType="separate"/>
        </w:r>
        <w:r>
          <w:t>10</w:t>
        </w:r>
        <w:r>
          <w:fldChar w:fldCharType="end"/>
        </w:r>
      </w:hyperlink>
    </w:p>
    <w:p>
      <w:pPr>
        <w:pStyle w:val="TOC2"/>
        <w:tabs>
          <w:tab w:val="right" w:leader="dot" w:pos="8306"/>
        </w:tabs>
      </w:pPr>
      <w:hyperlink w:anchor="_Toc15345" w:history="1">
        <w:r>
          <w:rPr>
            <w:rFonts w:ascii="仿宋" w:eastAsia="仿宋" w:hAnsi="仿宋" w:cs="仿宋" w:hint="eastAsia"/>
            <w:lang w:eastAsia="zh-CN"/>
          </w:rPr>
          <w:t>(六)、财务风险分析</w:t>
        </w:r>
        <w:r>
          <w:tab/>
        </w:r>
        <w:r>
          <w:fldChar w:fldCharType="begin"/>
        </w:r>
        <w:r>
          <w:instrText xml:space="preserve"> PAGEREF _Toc15345 \h </w:instrText>
        </w:r>
        <w:r>
          <w:fldChar w:fldCharType="separate"/>
        </w:r>
        <w:r>
          <w:t>11</w:t>
        </w:r>
        <w:r>
          <w:fldChar w:fldCharType="end"/>
        </w:r>
      </w:hyperlink>
    </w:p>
    <w:p>
      <w:pPr>
        <w:pStyle w:val="TOC2"/>
        <w:tabs>
          <w:tab w:val="right" w:leader="dot" w:pos="8306"/>
        </w:tabs>
      </w:pPr>
      <w:hyperlink w:anchor="_Toc28151" w:history="1">
        <w:r>
          <w:rPr>
            <w:rFonts w:ascii="仿宋" w:eastAsia="仿宋" w:hAnsi="仿宋" w:cs="仿宋" w:hint="eastAsia"/>
            <w:lang w:eastAsia="zh-CN"/>
          </w:rPr>
          <w:t>(七)、管理风险分析</w:t>
        </w:r>
        <w:r>
          <w:tab/>
        </w:r>
        <w:r>
          <w:fldChar w:fldCharType="begin"/>
        </w:r>
        <w:r>
          <w:instrText xml:space="preserve"> PAGEREF _Toc28151 \h </w:instrText>
        </w:r>
        <w:r>
          <w:fldChar w:fldCharType="separate"/>
        </w:r>
        <w:r>
          <w:t>13</w:t>
        </w:r>
        <w:r>
          <w:fldChar w:fldCharType="end"/>
        </w:r>
      </w:hyperlink>
    </w:p>
    <w:p>
      <w:pPr>
        <w:pStyle w:val="TOC2"/>
        <w:tabs>
          <w:tab w:val="right" w:leader="dot" w:pos="8306"/>
        </w:tabs>
      </w:pPr>
      <w:hyperlink w:anchor="_Toc28710" w:history="1">
        <w:r>
          <w:rPr>
            <w:rFonts w:ascii="仿宋" w:eastAsia="仿宋" w:hAnsi="仿宋" w:cs="仿宋" w:hint="eastAsia"/>
            <w:lang w:eastAsia="zh-CN"/>
          </w:rPr>
          <w:t>(八)、其它风险分析</w:t>
        </w:r>
        <w:r>
          <w:tab/>
        </w:r>
        <w:r>
          <w:fldChar w:fldCharType="begin"/>
        </w:r>
        <w:r>
          <w:instrText xml:space="preserve"> PAGEREF _Toc28710 \h </w:instrText>
        </w:r>
        <w:r>
          <w:fldChar w:fldCharType="separate"/>
        </w:r>
        <w:r>
          <w:t>14</w:t>
        </w:r>
        <w:r>
          <w:fldChar w:fldCharType="end"/>
        </w:r>
      </w:hyperlink>
    </w:p>
    <w:p>
      <w:pPr>
        <w:pStyle w:val="TOC2"/>
        <w:tabs>
          <w:tab w:val="right" w:leader="dot" w:pos="8306"/>
        </w:tabs>
      </w:pPr>
      <w:hyperlink w:anchor="_Toc2434" w:history="1">
        <w:r>
          <w:rPr>
            <w:rFonts w:ascii="仿宋" w:eastAsia="仿宋" w:hAnsi="仿宋" w:cs="仿宋" w:hint="eastAsia"/>
            <w:lang w:eastAsia="zh-CN"/>
          </w:rPr>
          <w:t>(九)、社会影响评估</w:t>
        </w:r>
        <w:r>
          <w:tab/>
        </w:r>
        <w:r>
          <w:fldChar w:fldCharType="begin"/>
        </w:r>
        <w:r>
          <w:instrText xml:space="preserve"> PAGEREF _Toc2434 \h </w:instrText>
        </w:r>
        <w:r>
          <w:fldChar w:fldCharType="separate"/>
        </w:r>
        <w:r>
          <w:t>16</w:t>
        </w:r>
        <w:r>
          <w:fldChar w:fldCharType="end"/>
        </w:r>
      </w:hyperlink>
    </w:p>
    <w:p>
      <w:pPr>
        <w:pStyle w:val="TOC1"/>
        <w:tabs>
          <w:tab w:val="right" w:leader="dot" w:pos="8306"/>
        </w:tabs>
      </w:pPr>
      <w:hyperlink w:anchor="_Toc25509" w:history="1">
        <w:r>
          <w:rPr>
            <w:rFonts w:ascii="仿宋" w:eastAsia="仿宋" w:hAnsi="仿宋" w:cs="仿宋" w:hint="eastAsia"/>
            <w:lang w:eastAsia="zh-CN"/>
          </w:rPr>
          <w:t>三、项目监理与质量保证</w:t>
        </w:r>
        <w:r>
          <w:tab/>
        </w:r>
        <w:r>
          <w:fldChar w:fldCharType="begin"/>
        </w:r>
        <w:r>
          <w:instrText xml:space="preserve"> PAGEREF _Toc25509 \h </w:instrText>
        </w:r>
        <w:r>
          <w:fldChar w:fldCharType="separate"/>
        </w:r>
        <w:r>
          <w:t>18</w:t>
        </w:r>
        <w:r>
          <w:fldChar w:fldCharType="end"/>
        </w:r>
      </w:hyperlink>
    </w:p>
    <w:p>
      <w:pPr>
        <w:pStyle w:val="TOC2"/>
        <w:tabs>
          <w:tab w:val="right" w:leader="dot" w:pos="8306"/>
        </w:tabs>
      </w:pPr>
      <w:hyperlink w:anchor="_Toc4298" w:history="1">
        <w:r>
          <w:rPr>
            <w:rFonts w:ascii="仿宋" w:eastAsia="仿宋" w:hAnsi="仿宋" w:cs="仿宋" w:hint="eastAsia"/>
            <w:lang w:eastAsia="zh-CN"/>
          </w:rPr>
          <w:t>(一)、监理体系构建</w:t>
        </w:r>
        <w:r>
          <w:tab/>
        </w:r>
        <w:r>
          <w:fldChar w:fldCharType="begin"/>
        </w:r>
        <w:r>
          <w:instrText xml:space="preserve"> PAGEREF _Toc4298 \h </w:instrText>
        </w:r>
        <w:r>
          <w:fldChar w:fldCharType="separate"/>
        </w:r>
        <w:r>
          <w:t>18</w:t>
        </w:r>
        <w:r>
          <w:fldChar w:fldCharType="end"/>
        </w:r>
      </w:hyperlink>
    </w:p>
    <w:p>
      <w:pPr>
        <w:pStyle w:val="TOC2"/>
        <w:tabs>
          <w:tab w:val="right" w:leader="dot" w:pos="8306"/>
        </w:tabs>
      </w:pPr>
      <w:hyperlink w:anchor="_Toc3102" w:history="1">
        <w:r>
          <w:rPr>
            <w:rFonts w:ascii="仿宋" w:eastAsia="仿宋" w:hAnsi="仿宋" w:cs="仿宋" w:hint="eastAsia"/>
            <w:lang w:eastAsia="zh-CN"/>
          </w:rPr>
          <w:t>(二)、质量保证体系实施</w:t>
        </w:r>
        <w:r>
          <w:tab/>
        </w:r>
        <w:r>
          <w:fldChar w:fldCharType="begin"/>
        </w:r>
        <w:r>
          <w:instrText xml:space="preserve"> PAGEREF _Toc3102 \h </w:instrText>
        </w:r>
        <w:r>
          <w:fldChar w:fldCharType="separate"/>
        </w:r>
        <w:r>
          <w:t>19</w:t>
        </w:r>
        <w:r>
          <w:fldChar w:fldCharType="end"/>
        </w:r>
      </w:hyperlink>
    </w:p>
    <w:p>
      <w:pPr>
        <w:pStyle w:val="TOC2"/>
        <w:tabs>
          <w:tab w:val="right" w:leader="dot" w:pos="8306"/>
        </w:tabs>
      </w:pPr>
      <w:hyperlink w:anchor="_Toc12680" w:history="1">
        <w:r>
          <w:rPr>
            <w:rFonts w:ascii="仿宋" w:eastAsia="仿宋" w:hAnsi="仿宋" w:cs="仿宋" w:hint="eastAsia"/>
            <w:lang w:eastAsia="zh-CN"/>
          </w:rPr>
          <w:t>(三)、监理与质量控制流程</w:t>
        </w:r>
        <w:r>
          <w:tab/>
        </w:r>
        <w:r>
          <w:fldChar w:fldCharType="begin"/>
        </w:r>
        <w:r>
          <w:instrText xml:space="preserve"> PAGEREF _Toc12680 \h </w:instrText>
        </w:r>
        <w:r>
          <w:fldChar w:fldCharType="separate"/>
        </w:r>
        <w:r>
          <w:t>19</w:t>
        </w:r>
        <w:r>
          <w:fldChar w:fldCharType="end"/>
        </w:r>
      </w:hyperlink>
    </w:p>
    <w:p>
      <w:pPr>
        <w:pStyle w:val="TOC1"/>
        <w:tabs>
          <w:tab w:val="right" w:leader="dot" w:pos="8306"/>
        </w:tabs>
      </w:pPr>
      <w:hyperlink w:anchor="_Toc23567" w:history="1">
        <w:r>
          <w:rPr>
            <w:rFonts w:ascii="仿宋" w:eastAsia="仿宋" w:hAnsi="仿宋" w:cs="仿宋" w:hint="eastAsia"/>
            <w:lang w:eastAsia="zh-CN"/>
          </w:rPr>
          <w:t>四、发展规划、产业政策和行业准入分析</w:t>
        </w:r>
        <w:r>
          <w:tab/>
        </w:r>
        <w:r>
          <w:fldChar w:fldCharType="begin"/>
        </w:r>
        <w:r>
          <w:instrText xml:space="preserve"> PAGEREF _Toc23567 \h </w:instrText>
        </w:r>
        <w:r>
          <w:fldChar w:fldCharType="separate"/>
        </w:r>
        <w:r>
          <w:t>20</w:t>
        </w:r>
        <w:r>
          <w:fldChar w:fldCharType="end"/>
        </w:r>
      </w:hyperlink>
    </w:p>
    <w:p>
      <w:pPr>
        <w:pStyle w:val="TOC2"/>
        <w:tabs>
          <w:tab w:val="right" w:leader="dot" w:pos="8306"/>
        </w:tabs>
      </w:pPr>
      <w:hyperlink w:anchor="_Toc10584" w:history="1">
        <w:r>
          <w:rPr>
            <w:rFonts w:ascii="仿宋" w:eastAsia="仿宋" w:hAnsi="仿宋" w:cs="仿宋" w:hint="eastAsia"/>
            <w:lang w:eastAsia="zh-CN"/>
          </w:rPr>
          <w:t>(一)、发展规划分析</w:t>
        </w:r>
        <w:r>
          <w:tab/>
        </w:r>
        <w:r>
          <w:fldChar w:fldCharType="begin"/>
        </w:r>
        <w:r>
          <w:instrText xml:space="preserve"> PAGEREF _Toc10584 \h </w:instrText>
        </w:r>
        <w:r>
          <w:fldChar w:fldCharType="separate"/>
        </w:r>
        <w:r>
          <w:t>20</w:t>
        </w:r>
        <w:r>
          <w:fldChar w:fldCharType="end"/>
        </w:r>
      </w:hyperlink>
    </w:p>
    <w:p>
      <w:pPr>
        <w:pStyle w:val="TOC2"/>
        <w:tabs>
          <w:tab w:val="right" w:leader="dot" w:pos="8306"/>
        </w:tabs>
      </w:pPr>
      <w:hyperlink w:anchor="_Toc17232" w:history="1">
        <w:r>
          <w:rPr>
            <w:rFonts w:ascii="仿宋" w:eastAsia="仿宋" w:hAnsi="仿宋" w:cs="仿宋" w:hint="eastAsia"/>
            <w:lang w:eastAsia="zh-CN"/>
          </w:rPr>
          <w:t>(二)、产业政策分析</w:t>
        </w:r>
        <w:r>
          <w:tab/>
        </w:r>
        <w:r>
          <w:fldChar w:fldCharType="begin"/>
        </w:r>
        <w:r>
          <w:instrText xml:space="preserve"> PAGEREF _Toc17232 \h </w:instrText>
        </w:r>
        <w:r>
          <w:fldChar w:fldCharType="separate"/>
        </w:r>
        <w:r>
          <w:t>21</w:t>
        </w:r>
        <w:r>
          <w:fldChar w:fldCharType="end"/>
        </w:r>
      </w:hyperlink>
    </w:p>
    <w:p>
      <w:pPr>
        <w:pStyle w:val="TOC2"/>
        <w:tabs>
          <w:tab w:val="right" w:leader="dot" w:pos="8306"/>
        </w:tabs>
      </w:pPr>
      <w:hyperlink w:anchor="_Toc30370" w:history="1">
        <w:r>
          <w:rPr>
            <w:rFonts w:ascii="仿宋" w:eastAsia="仿宋" w:hAnsi="仿宋" w:cs="仿宋" w:hint="eastAsia"/>
            <w:lang w:eastAsia="zh-CN"/>
          </w:rPr>
          <w:t>(三)、行业准入分析</w:t>
        </w:r>
        <w:r>
          <w:tab/>
        </w:r>
        <w:r>
          <w:fldChar w:fldCharType="begin"/>
        </w:r>
        <w:r>
          <w:instrText xml:space="preserve"> PAGEREF _Toc30370 \h </w:instrText>
        </w:r>
        <w:r>
          <w:fldChar w:fldCharType="separate"/>
        </w:r>
        <w:r>
          <w:t>23</w:t>
        </w:r>
        <w:r>
          <w:fldChar w:fldCharType="end"/>
        </w:r>
      </w:hyperlink>
    </w:p>
    <w:p>
      <w:pPr>
        <w:pStyle w:val="TOC1"/>
        <w:tabs>
          <w:tab w:val="right" w:leader="dot" w:pos="8306"/>
        </w:tabs>
      </w:pPr>
      <w:hyperlink w:anchor="_Toc1262" w:history="1">
        <w:r>
          <w:rPr>
            <w:rFonts w:ascii="仿宋" w:eastAsia="仿宋" w:hAnsi="仿宋" w:cs="仿宋" w:hint="eastAsia"/>
            <w:lang w:eastAsia="zh-CN"/>
          </w:rPr>
          <w:t>五、环境和生态影响分析</w:t>
        </w:r>
        <w:r>
          <w:tab/>
        </w:r>
        <w:r>
          <w:fldChar w:fldCharType="begin"/>
        </w:r>
        <w:r>
          <w:instrText xml:space="preserve"> PAGEREF _Toc1262 \h </w:instrText>
        </w:r>
        <w:r>
          <w:fldChar w:fldCharType="separate"/>
        </w:r>
        <w:r>
          <w:t>24</w:t>
        </w:r>
        <w:r>
          <w:fldChar w:fldCharType="end"/>
        </w:r>
      </w:hyperlink>
    </w:p>
    <w:p>
      <w:pPr>
        <w:pStyle w:val="TOC2"/>
        <w:tabs>
          <w:tab w:val="right" w:leader="dot" w:pos="8306"/>
        </w:tabs>
      </w:pPr>
      <w:hyperlink w:anchor="_Toc7541" w:history="1">
        <w:r>
          <w:rPr>
            <w:rFonts w:ascii="仿宋" w:eastAsia="仿宋" w:hAnsi="仿宋" w:cs="仿宋" w:hint="eastAsia"/>
            <w:lang w:eastAsia="zh-CN"/>
          </w:rPr>
          <w:t>(一)、环境和生态现状</w:t>
        </w:r>
        <w:r>
          <w:tab/>
        </w:r>
        <w:r>
          <w:fldChar w:fldCharType="begin"/>
        </w:r>
        <w:r>
          <w:instrText xml:space="preserve"> PAGEREF _Toc7541 \h </w:instrText>
        </w:r>
        <w:r>
          <w:fldChar w:fldCharType="separate"/>
        </w:r>
        <w:r>
          <w:t>24</w:t>
        </w:r>
        <w:r>
          <w:fldChar w:fldCharType="end"/>
        </w:r>
      </w:hyperlink>
    </w:p>
    <w:p>
      <w:pPr>
        <w:pStyle w:val="TOC2"/>
        <w:tabs>
          <w:tab w:val="right" w:leader="dot" w:pos="8306"/>
        </w:tabs>
      </w:pPr>
      <w:hyperlink w:anchor="_Toc5387" w:history="1">
        <w:r>
          <w:rPr>
            <w:rFonts w:ascii="仿宋" w:eastAsia="仿宋" w:hAnsi="仿宋" w:cs="仿宋" w:hint="eastAsia"/>
            <w:lang w:eastAsia="zh-CN"/>
          </w:rPr>
          <w:t>(二)、生态环境影响分析</w:t>
        </w:r>
        <w:r>
          <w:tab/>
        </w:r>
        <w:r>
          <w:fldChar w:fldCharType="begin"/>
        </w:r>
        <w:r>
          <w:instrText xml:space="preserve"> PAGEREF _Toc5387 \h </w:instrText>
        </w:r>
        <w:r>
          <w:fldChar w:fldCharType="separate"/>
        </w:r>
        <w:r>
          <w:t>26</w:t>
        </w:r>
        <w:r>
          <w:fldChar w:fldCharType="end"/>
        </w:r>
      </w:hyperlink>
    </w:p>
    <w:p>
      <w:pPr>
        <w:pStyle w:val="TOC2"/>
        <w:tabs>
          <w:tab w:val="right" w:leader="dot" w:pos="8306"/>
        </w:tabs>
      </w:pPr>
      <w:hyperlink w:anchor="_Toc2165" w:history="1">
        <w:r>
          <w:rPr>
            <w:rFonts w:ascii="仿宋" w:eastAsia="仿宋" w:hAnsi="仿宋" w:cs="仿宋" w:hint="eastAsia"/>
            <w:lang w:eastAsia="zh-CN"/>
          </w:rPr>
          <w:t>(三)、生态环境保护措施</w:t>
        </w:r>
        <w:r>
          <w:tab/>
        </w:r>
        <w:r>
          <w:fldChar w:fldCharType="begin"/>
        </w:r>
        <w:r>
          <w:instrText xml:space="preserve"> PAGEREF _Toc2165 \h </w:instrText>
        </w:r>
        <w:r>
          <w:fldChar w:fldCharType="separate"/>
        </w:r>
        <w:r>
          <w:t>27</w:t>
        </w:r>
        <w:r>
          <w:fldChar w:fldCharType="end"/>
        </w:r>
      </w:hyperlink>
    </w:p>
    <w:p>
      <w:pPr>
        <w:pStyle w:val="TOC2"/>
        <w:tabs>
          <w:tab w:val="right" w:leader="dot" w:pos="8306"/>
        </w:tabs>
      </w:pPr>
      <w:hyperlink w:anchor="_Toc1696" w:history="1">
        <w:r>
          <w:rPr>
            <w:rFonts w:ascii="仿宋" w:eastAsia="仿宋" w:hAnsi="仿宋" w:cs="仿宋" w:hint="eastAsia"/>
            <w:lang w:eastAsia="zh-CN"/>
          </w:rPr>
          <w:t>(四)、地质灾害影响分析</w:t>
        </w:r>
        <w:r>
          <w:tab/>
        </w:r>
        <w:r>
          <w:fldChar w:fldCharType="begin"/>
        </w:r>
        <w:r>
          <w:instrText xml:space="preserve"> PAGEREF _Toc1696 \h </w:instrText>
        </w:r>
        <w:r>
          <w:fldChar w:fldCharType="separate"/>
        </w:r>
        <w:r>
          <w:t>29</w:t>
        </w:r>
        <w:r>
          <w:fldChar w:fldCharType="end"/>
        </w:r>
      </w:hyperlink>
    </w:p>
    <w:p>
      <w:pPr>
        <w:pStyle w:val="TOC2"/>
        <w:tabs>
          <w:tab w:val="right" w:leader="dot" w:pos="8306"/>
        </w:tabs>
      </w:pPr>
      <w:hyperlink w:anchor="_Toc3605" w:history="1">
        <w:r>
          <w:rPr>
            <w:rFonts w:ascii="仿宋" w:eastAsia="仿宋" w:hAnsi="仿宋" w:cs="仿宋" w:hint="eastAsia"/>
            <w:lang w:eastAsia="zh-CN"/>
          </w:rPr>
          <w:t>(五)、特殊环境影响</w:t>
        </w:r>
        <w:r>
          <w:tab/>
        </w:r>
        <w:r>
          <w:fldChar w:fldCharType="begin"/>
        </w:r>
        <w:r>
          <w:instrText xml:space="preserve"> PAGEREF _Toc3605 \h </w:instrText>
        </w:r>
        <w:r>
          <w:fldChar w:fldCharType="separate"/>
        </w:r>
        <w:r>
          <w:t>30</w:t>
        </w:r>
        <w:r>
          <w:fldChar w:fldCharType="end"/>
        </w:r>
      </w:hyperlink>
    </w:p>
    <w:p>
      <w:pPr>
        <w:pStyle w:val="TOC1"/>
        <w:tabs>
          <w:tab w:val="right" w:leader="dot" w:pos="8306"/>
        </w:tabs>
      </w:pPr>
      <w:hyperlink w:anchor="_Toc4169" w:history="1">
        <w:r>
          <w:rPr>
            <w:rFonts w:ascii="仿宋" w:eastAsia="仿宋" w:hAnsi="仿宋" w:cs="仿宋" w:hint="eastAsia"/>
            <w:lang w:eastAsia="zh-CN"/>
          </w:rPr>
          <w:t>六、经济影响分析</w:t>
        </w:r>
        <w:r>
          <w:tab/>
        </w:r>
        <w:r>
          <w:fldChar w:fldCharType="begin"/>
        </w:r>
        <w:r>
          <w:instrText xml:space="preserve"> PAGEREF _Toc4169 \h </w:instrText>
        </w:r>
        <w:r>
          <w:fldChar w:fldCharType="separate"/>
        </w:r>
        <w:r>
          <w:t>31</w:t>
        </w:r>
        <w:r>
          <w:fldChar w:fldCharType="end"/>
        </w:r>
      </w:hyperlink>
    </w:p>
    <w:p>
      <w:pPr>
        <w:pStyle w:val="TOC2"/>
        <w:tabs>
          <w:tab w:val="right" w:leader="dot" w:pos="8306"/>
        </w:tabs>
      </w:pPr>
      <w:hyperlink w:anchor="_Toc9383" w:history="1">
        <w:r>
          <w:rPr>
            <w:rFonts w:ascii="仿宋" w:eastAsia="仿宋" w:hAnsi="仿宋" w:cs="仿宋" w:hint="eastAsia"/>
            <w:lang w:eastAsia="zh-CN"/>
          </w:rPr>
          <w:t>(一)、经济费用效益或费用效果分析</w:t>
        </w:r>
        <w:r>
          <w:tab/>
        </w:r>
        <w:r>
          <w:fldChar w:fldCharType="begin"/>
        </w:r>
        <w:r>
          <w:instrText xml:space="preserve"> PAGEREF _Toc9383 \h </w:instrText>
        </w:r>
        <w:r>
          <w:fldChar w:fldCharType="separate"/>
        </w:r>
        <w:r>
          <w:t>31</w:t>
        </w:r>
        <w:r>
          <w:fldChar w:fldCharType="end"/>
        </w:r>
      </w:hyperlink>
    </w:p>
    <w:p>
      <w:pPr>
        <w:pStyle w:val="TOC2"/>
        <w:tabs>
          <w:tab w:val="right" w:leader="dot" w:pos="8306"/>
        </w:tabs>
      </w:pPr>
      <w:hyperlink w:anchor="_Toc10379" w:history="1">
        <w:r>
          <w:rPr>
            <w:rFonts w:ascii="仿宋" w:eastAsia="仿宋" w:hAnsi="仿宋" w:cs="仿宋" w:hint="eastAsia"/>
            <w:lang w:eastAsia="zh-CN"/>
          </w:rPr>
          <w:t>(二)、行业影响分析</w:t>
        </w:r>
        <w:r>
          <w:tab/>
        </w:r>
        <w:r>
          <w:fldChar w:fldCharType="begin"/>
        </w:r>
        <w:r>
          <w:instrText xml:space="preserve"> PAGEREF _Toc10379 \h </w:instrText>
        </w:r>
        <w:r>
          <w:fldChar w:fldCharType="separate"/>
        </w:r>
        <w:r>
          <w:t>34</w:t>
        </w:r>
        <w:r>
          <w:fldChar w:fldCharType="end"/>
        </w:r>
      </w:hyperlink>
    </w:p>
    <w:p>
      <w:pPr>
        <w:pStyle w:val="TOC2"/>
        <w:tabs>
          <w:tab w:val="right" w:leader="dot" w:pos="8306"/>
        </w:tabs>
      </w:pPr>
      <w:hyperlink w:anchor="_Toc25625" w:history="1">
        <w:r>
          <w:rPr>
            <w:rFonts w:ascii="仿宋" w:eastAsia="仿宋" w:hAnsi="仿宋" w:cs="仿宋" w:hint="eastAsia"/>
            <w:lang w:eastAsia="zh-CN"/>
          </w:rPr>
          <w:t>(三)、区域经济影响分析</w:t>
        </w:r>
        <w:r>
          <w:tab/>
        </w:r>
        <w:r>
          <w:fldChar w:fldCharType="begin"/>
        </w:r>
        <w:r>
          <w:instrText xml:space="preserve"> PAGEREF _Toc25625 \h </w:instrText>
        </w:r>
        <w:r>
          <w:fldChar w:fldCharType="separate"/>
        </w:r>
        <w:r>
          <w:t>35</w:t>
        </w:r>
        <w:r>
          <w:fldChar w:fldCharType="end"/>
        </w:r>
      </w:hyperlink>
    </w:p>
    <w:p>
      <w:pPr>
        <w:pStyle w:val="TOC2"/>
        <w:tabs>
          <w:tab w:val="right" w:leader="dot" w:pos="8306"/>
        </w:tabs>
      </w:pPr>
      <w:hyperlink w:anchor="_Toc32050" w:history="1">
        <w:r>
          <w:rPr>
            <w:rFonts w:ascii="仿宋" w:eastAsia="仿宋" w:hAnsi="仿宋" w:cs="仿宋" w:hint="eastAsia"/>
            <w:lang w:eastAsia="zh-CN"/>
          </w:rPr>
          <w:t>(四)、宏观经济影响分析</w:t>
        </w:r>
        <w:r>
          <w:tab/>
        </w:r>
        <w:r>
          <w:fldChar w:fldCharType="begin"/>
        </w:r>
        <w:r>
          <w:instrText xml:space="preserve"> PAGEREF _Toc32050 \h </w:instrText>
        </w:r>
        <w:r>
          <w:fldChar w:fldCharType="separate"/>
        </w:r>
        <w:r>
          <w:t>36</w:t>
        </w:r>
        <w:r>
          <w:fldChar w:fldCharType="end"/>
        </w:r>
      </w:hyperlink>
    </w:p>
    <w:p>
      <w:pPr>
        <w:pStyle w:val="TOC1"/>
        <w:tabs>
          <w:tab w:val="right" w:leader="dot" w:pos="8306"/>
        </w:tabs>
      </w:pPr>
      <w:hyperlink w:anchor="_Toc10828" w:history="1">
        <w:r>
          <w:rPr>
            <w:rFonts w:ascii="仿宋" w:eastAsia="仿宋" w:hAnsi="仿宋" w:cs="仿宋" w:hint="eastAsia"/>
            <w:lang w:eastAsia="zh-CN"/>
          </w:rPr>
          <w:t>七、项目实施与管理方案</w:t>
        </w:r>
        <w:r>
          <w:tab/>
        </w:r>
        <w:r>
          <w:fldChar w:fldCharType="begin"/>
        </w:r>
        <w:r>
          <w:instrText xml:space="preserve"> PAGEREF _Toc10828 \h </w:instrText>
        </w:r>
        <w:r>
          <w:fldChar w:fldCharType="separate"/>
        </w:r>
        <w:r>
          <w:t>38</w:t>
        </w:r>
        <w:r>
          <w:fldChar w:fldCharType="end"/>
        </w:r>
      </w:hyperlink>
    </w:p>
    <w:p>
      <w:pPr>
        <w:pStyle w:val="TOC2"/>
        <w:tabs>
          <w:tab w:val="right" w:leader="dot" w:pos="8306"/>
        </w:tabs>
      </w:pPr>
      <w:hyperlink w:anchor="_Toc26299" w:history="1">
        <w:r>
          <w:rPr>
            <w:rFonts w:ascii="仿宋" w:eastAsia="仿宋" w:hAnsi="仿宋" w:cs="仿宋" w:hint="eastAsia"/>
            <w:lang w:eastAsia="zh-CN"/>
          </w:rPr>
          <w:t>(一)、项目实施计划</w:t>
        </w:r>
        <w:r>
          <w:tab/>
        </w:r>
        <w:r>
          <w:fldChar w:fldCharType="begin"/>
        </w:r>
        <w:r>
          <w:instrText xml:space="preserve"> PAGEREF _Toc26299 \h </w:instrText>
        </w:r>
        <w:r>
          <w:fldChar w:fldCharType="separate"/>
        </w:r>
        <w:r>
          <w:t>38</w:t>
        </w:r>
        <w:r>
          <w:fldChar w:fldCharType="end"/>
        </w:r>
      </w:hyperlink>
    </w:p>
    <w:p>
      <w:pPr>
        <w:pStyle w:val="TOC2"/>
        <w:tabs>
          <w:tab w:val="right" w:leader="dot" w:pos="8306"/>
        </w:tabs>
      </w:pPr>
      <w:hyperlink w:anchor="_Toc8040" w:history="1">
        <w:r>
          <w:rPr>
            <w:rFonts w:ascii="仿宋" w:eastAsia="仿宋" w:hAnsi="仿宋" w:cs="仿宋" w:hint="eastAsia"/>
            <w:lang w:eastAsia="zh-CN"/>
          </w:rPr>
          <w:t>(二)、项目组织机构与职责</w:t>
        </w:r>
        <w:r>
          <w:tab/>
        </w:r>
        <w:r>
          <w:fldChar w:fldCharType="begin"/>
        </w:r>
        <w:r>
          <w:instrText xml:space="preserve"> PAGEREF _Toc8040 \h </w:instrText>
        </w:r>
        <w:r>
          <w:fldChar w:fldCharType="separate"/>
        </w:r>
        <w:r>
          <w:t>39</w:t>
        </w:r>
        <w:r>
          <w:fldChar w:fldCharType="end"/>
        </w:r>
      </w:hyperlink>
    </w:p>
    <w:p>
      <w:pPr>
        <w:pStyle w:val="TOC2"/>
        <w:tabs>
          <w:tab w:val="right" w:leader="dot" w:pos="8306"/>
        </w:tabs>
      </w:pPr>
      <w:hyperlink w:anchor="_Toc16354" w:history="1">
        <w:r>
          <w:rPr>
            <w:rFonts w:ascii="仿宋" w:eastAsia="仿宋" w:hAnsi="仿宋" w:cs="仿宋" w:hint="eastAsia"/>
            <w:lang w:eastAsia="zh-CN"/>
          </w:rPr>
          <w:t>(三)、项目管理与监控体系</w:t>
        </w:r>
        <w:r>
          <w:tab/>
        </w:r>
        <w:r>
          <w:fldChar w:fldCharType="begin"/>
        </w:r>
        <w:r>
          <w:instrText xml:space="preserve"> PAGEREF _Toc16354 \h </w:instrText>
        </w:r>
        <w:r>
          <w:fldChar w:fldCharType="separate"/>
        </w:r>
        <w:r>
          <w:t>42</w:t>
        </w:r>
        <w:r>
          <w:fldChar w:fldCharType="end"/>
        </w:r>
      </w:hyperlink>
    </w:p>
    <w:p>
      <w:pPr>
        <w:pStyle w:val="TOC1"/>
        <w:tabs>
          <w:tab w:val="right" w:leader="dot" w:pos="8306"/>
        </w:tabs>
      </w:pPr>
      <w:hyperlink w:anchor="_Toc417" w:history="1">
        <w:r>
          <w:rPr>
            <w:rFonts w:ascii="仿宋" w:eastAsia="仿宋" w:hAnsi="仿宋" w:cs="仿宋" w:hint="eastAsia"/>
            <w:lang w:eastAsia="zh-CN"/>
          </w:rPr>
          <w:t>八、土地利用与规划方案</w:t>
        </w:r>
        <w:r>
          <w:tab/>
        </w:r>
        <w:r>
          <w:fldChar w:fldCharType="begin"/>
        </w:r>
        <w:r>
          <w:instrText xml:space="preserve"> PAGEREF _Toc417 \h </w:instrText>
        </w:r>
        <w:r>
          <w:fldChar w:fldCharType="separate"/>
        </w:r>
        <w:r>
          <w:t>43</w:t>
        </w:r>
        <w:r>
          <w:fldChar w:fldCharType="end"/>
        </w:r>
      </w:hyperlink>
    </w:p>
    <w:p>
      <w:pPr>
        <w:pStyle w:val="TOC2"/>
        <w:tabs>
          <w:tab w:val="right" w:leader="dot" w:pos="8306"/>
        </w:tabs>
      </w:pPr>
      <w:hyperlink w:anchor="_Toc2764" w:history="1">
        <w:r>
          <w:rPr>
            <w:rFonts w:ascii="仿宋" w:eastAsia="仿宋" w:hAnsi="仿宋" w:cs="仿宋" w:hint="eastAsia"/>
            <w:lang w:eastAsia="zh-CN"/>
          </w:rPr>
          <w:t>(一)、项目用地情况分析</w:t>
        </w:r>
        <w:r>
          <w:tab/>
        </w:r>
        <w:r>
          <w:fldChar w:fldCharType="begin"/>
        </w:r>
        <w:r>
          <w:instrText xml:space="preserve"> PAGEREF _Toc2764 \h </w:instrText>
        </w:r>
        <w:r>
          <w:fldChar w:fldCharType="separate"/>
        </w:r>
        <w:r>
          <w:t>43</w:t>
        </w:r>
        <w:r>
          <w:fldChar w:fldCharType="end"/>
        </w:r>
      </w:hyperlink>
    </w:p>
    <w:p>
      <w:pPr>
        <w:pStyle w:val="TOC2"/>
        <w:tabs>
          <w:tab w:val="right" w:leader="dot" w:pos="8306"/>
        </w:tabs>
      </w:pPr>
      <w:hyperlink w:anchor="_Toc7234" w:history="1">
        <w:r>
          <w:rPr>
            <w:rFonts w:ascii="仿宋" w:eastAsia="仿宋" w:hAnsi="仿宋" w:cs="仿宋" w:hint="eastAsia"/>
            <w:lang w:eastAsia="zh-CN"/>
          </w:rPr>
          <w:t>(二)、土地利用规划方案</w:t>
        </w:r>
        <w:r>
          <w:tab/>
        </w:r>
        <w:r>
          <w:fldChar w:fldCharType="begin"/>
        </w:r>
        <w:r>
          <w:instrText xml:space="preserve"> PAGEREF _Toc7234 \h </w:instrText>
        </w:r>
        <w:r>
          <w:fldChar w:fldCharType="separate"/>
        </w:r>
        <w:r>
          <w:t>44</w:t>
        </w:r>
        <w:r>
          <w:fldChar w:fldCharType="end"/>
        </w:r>
      </w:hyperlink>
    </w:p>
    <w:p>
      <w:pPr>
        <w:pStyle w:val="TOC1"/>
        <w:tabs>
          <w:tab w:val="right" w:leader="dot" w:pos="8306"/>
        </w:tabs>
      </w:pPr>
      <w:hyperlink w:anchor="_Toc22636" w:history="1">
        <w:r>
          <w:rPr>
            <w:rFonts w:ascii="仿宋" w:eastAsia="仿宋" w:hAnsi="仿宋" w:cs="仿宋" w:hint="eastAsia"/>
            <w:lang w:eastAsia="zh-CN"/>
          </w:rPr>
          <w:t>九、环境保护与绿色发展</w:t>
        </w:r>
        <w:r>
          <w:tab/>
        </w:r>
        <w:r>
          <w:fldChar w:fldCharType="begin"/>
        </w:r>
        <w:r>
          <w:instrText xml:space="preserve"> PAGEREF _Toc22636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61" w:history="1">
        <w:r>
          <w:rPr>
            <w:rFonts w:ascii="仿宋" w:eastAsia="仿宋" w:hAnsi="仿宋" w:cs="仿宋" w:hint="eastAsia"/>
            <w:lang w:eastAsia="zh-CN"/>
          </w:rPr>
          <w:t>(一)、环境保护措施</w:t>
        </w:r>
        <w:r>
          <w:tab/>
        </w:r>
        <w:r>
          <w:fldChar w:fldCharType="begin"/>
        </w:r>
        <w:r>
          <w:instrText xml:space="preserve"> PAGEREF _Toc11261 \h </w:instrText>
        </w:r>
        <w:r>
          <w:fldChar w:fldCharType="separate"/>
        </w:r>
        <w:r>
          <w:t>45</w:t>
        </w:r>
        <w:r>
          <w:fldChar w:fldCharType="end"/>
        </w:r>
      </w:hyperlink>
    </w:p>
    <w:p>
      <w:pPr>
        <w:pStyle w:val="TOC2"/>
        <w:tabs>
          <w:tab w:val="right" w:leader="dot" w:pos="8306"/>
        </w:tabs>
      </w:pPr>
      <w:hyperlink w:anchor="_Toc19467" w:history="1">
        <w:r>
          <w:rPr>
            <w:rFonts w:ascii="仿宋" w:eastAsia="仿宋" w:hAnsi="仿宋" w:cs="仿宋" w:hint="eastAsia"/>
            <w:lang w:eastAsia="zh-CN"/>
          </w:rPr>
          <w:t>(二)、绿色发展与可持续发展策略</w:t>
        </w:r>
        <w:r>
          <w:tab/>
        </w:r>
        <w:r>
          <w:fldChar w:fldCharType="begin"/>
        </w:r>
        <w:r>
          <w:instrText xml:space="preserve"> PAGEREF _Toc19467 \h </w:instrText>
        </w:r>
        <w:r>
          <w:fldChar w:fldCharType="separate"/>
        </w:r>
        <w:r>
          <w:t>47</w:t>
        </w:r>
        <w:r>
          <w:fldChar w:fldCharType="end"/>
        </w:r>
      </w:hyperlink>
    </w:p>
    <w:p>
      <w:pPr>
        <w:pStyle w:val="TOC1"/>
        <w:tabs>
          <w:tab w:val="right" w:leader="dot" w:pos="8306"/>
        </w:tabs>
      </w:pPr>
      <w:hyperlink w:anchor="_Toc17105" w:history="1">
        <w:r>
          <w:rPr>
            <w:rFonts w:ascii="仿宋" w:eastAsia="仿宋" w:hAnsi="仿宋" w:cs="仿宋" w:hint="eastAsia"/>
            <w:lang w:eastAsia="zh-CN"/>
          </w:rPr>
          <w:t>十、项目变更管理</w:t>
        </w:r>
        <w:r>
          <w:tab/>
        </w:r>
        <w:r>
          <w:fldChar w:fldCharType="begin"/>
        </w:r>
        <w:r>
          <w:instrText xml:space="preserve"> PAGEREF _Toc17105 \h </w:instrText>
        </w:r>
        <w:r>
          <w:fldChar w:fldCharType="separate"/>
        </w:r>
        <w:r>
          <w:t>49</w:t>
        </w:r>
        <w:r>
          <w:fldChar w:fldCharType="end"/>
        </w:r>
      </w:hyperlink>
    </w:p>
    <w:p>
      <w:pPr>
        <w:pStyle w:val="TOC2"/>
        <w:tabs>
          <w:tab w:val="right" w:leader="dot" w:pos="8306"/>
        </w:tabs>
      </w:pPr>
      <w:hyperlink w:anchor="_Toc9247" w:history="1">
        <w:r>
          <w:rPr>
            <w:rFonts w:ascii="仿宋" w:eastAsia="仿宋" w:hAnsi="仿宋" w:cs="仿宋" w:hint="eastAsia"/>
            <w:lang w:eastAsia="zh-CN"/>
          </w:rPr>
          <w:t>(一)、变更控制流程</w:t>
        </w:r>
        <w:r>
          <w:tab/>
        </w:r>
        <w:r>
          <w:fldChar w:fldCharType="begin"/>
        </w:r>
        <w:r>
          <w:instrText xml:space="preserve"> PAGEREF _Toc9247 \h </w:instrText>
        </w:r>
        <w:r>
          <w:fldChar w:fldCharType="separate"/>
        </w:r>
        <w:r>
          <w:t>49</w:t>
        </w:r>
        <w:r>
          <w:fldChar w:fldCharType="end"/>
        </w:r>
      </w:hyperlink>
    </w:p>
    <w:p>
      <w:pPr>
        <w:pStyle w:val="TOC2"/>
        <w:tabs>
          <w:tab w:val="right" w:leader="dot" w:pos="8306"/>
        </w:tabs>
      </w:pPr>
      <w:hyperlink w:anchor="_Toc4100" w:history="1">
        <w:r>
          <w:rPr>
            <w:rFonts w:ascii="仿宋" w:eastAsia="仿宋" w:hAnsi="仿宋" w:cs="仿宋" w:hint="eastAsia"/>
            <w:lang w:eastAsia="zh-CN"/>
          </w:rPr>
          <w:t>(二)、影响评估与处理</w:t>
        </w:r>
        <w:r>
          <w:tab/>
        </w:r>
        <w:r>
          <w:fldChar w:fldCharType="begin"/>
        </w:r>
        <w:r>
          <w:instrText xml:space="preserve"> PAGEREF _Toc4100 \h </w:instrText>
        </w:r>
        <w:r>
          <w:fldChar w:fldCharType="separate"/>
        </w:r>
        <w:r>
          <w:t>49</w:t>
        </w:r>
        <w:r>
          <w:fldChar w:fldCharType="end"/>
        </w:r>
      </w:hyperlink>
    </w:p>
    <w:p>
      <w:pPr>
        <w:pStyle w:val="TOC2"/>
        <w:tabs>
          <w:tab w:val="right" w:leader="dot" w:pos="8306"/>
        </w:tabs>
      </w:pPr>
      <w:hyperlink w:anchor="_Toc15064" w:history="1">
        <w:r>
          <w:rPr>
            <w:rFonts w:ascii="仿宋" w:eastAsia="仿宋" w:hAnsi="仿宋" w:cs="仿宋" w:hint="eastAsia"/>
            <w:lang w:eastAsia="zh-CN"/>
          </w:rPr>
          <w:t>(三)、变更记录与追踪</w:t>
        </w:r>
        <w:r>
          <w:tab/>
        </w:r>
        <w:r>
          <w:fldChar w:fldCharType="begin"/>
        </w:r>
        <w:r>
          <w:instrText xml:space="preserve"> PAGEREF _Toc15064 \h </w:instrText>
        </w:r>
        <w:r>
          <w:fldChar w:fldCharType="separate"/>
        </w:r>
        <w:r>
          <w:t>51</w:t>
        </w:r>
        <w:r>
          <w:fldChar w:fldCharType="end"/>
        </w:r>
      </w:hyperlink>
    </w:p>
    <w:p>
      <w:pPr>
        <w:pStyle w:val="TOC2"/>
        <w:tabs>
          <w:tab w:val="right" w:leader="dot" w:pos="8306"/>
        </w:tabs>
      </w:pPr>
      <w:hyperlink w:anchor="_Toc21761" w:history="1">
        <w:r>
          <w:rPr>
            <w:rFonts w:ascii="仿宋" w:eastAsia="仿宋" w:hAnsi="仿宋" w:cs="仿宋" w:hint="eastAsia"/>
            <w:lang w:eastAsia="zh-CN"/>
          </w:rPr>
          <w:t>(四)、变更管理策略</w:t>
        </w:r>
        <w:r>
          <w:tab/>
        </w:r>
        <w:r>
          <w:fldChar w:fldCharType="begin"/>
        </w:r>
        <w:r>
          <w:instrText xml:space="preserve"> PAGEREF _Toc21761 \h </w:instrText>
        </w:r>
        <w:r>
          <w:fldChar w:fldCharType="separate"/>
        </w:r>
        <w:r>
          <w:t>53</w:t>
        </w:r>
        <w:r>
          <w:fldChar w:fldCharType="end"/>
        </w:r>
      </w:hyperlink>
    </w:p>
    <w:p>
      <w:pPr>
        <w:pStyle w:val="TOC1"/>
        <w:tabs>
          <w:tab w:val="right" w:leader="dot" w:pos="8306"/>
        </w:tabs>
      </w:pPr>
      <w:hyperlink w:anchor="_Toc17416" w:history="1">
        <w:r>
          <w:rPr>
            <w:rFonts w:ascii="仿宋" w:eastAsia="仿宋" w:hAnsi="仿宋" w:cs="仿宋" w:hint="eastAsia"/>
            <w:lang w:eastAsia="zh-CN"/>
          </w:rPr>
          <w:t>十一、经济效益与社会效益优化</w:t>
        </w:r>
        <w:r>
          <w:tab/>
        </w:r>
        <w:r>
          <w:fldChar w:fldCharType="begin"/>
        </w:r>
        <w:r>
          <w:instrText xml:space="preserve"> PAGEREF _Toc17416 \h </w:instrText>
        </w:r>
        <w:r>
          <w:fldChar w:fldCharType="separate"/>
        </w:r>
        <w:r>
          <w:t>54</w:t>
        </w:r>
        <w:r>
          <w:fldChar w:fldCharType="end"/>
        </w:r>
      </w:hyperlink>
    </w:p>
    <w:p>
      <w:pPr>
        <w:pStyle w:val="TOC2"/>
        <w:tabs>
          <w:tab w:val="right" w:leader="dot" w:pos="8306"/>
        </w:tabs>
      </w:pPr>
      <w:hyperlink w:anchor="_Toc22046" w:history="1">
        <w:r>
          <w:rPr>
            <w:rFonts w:ascii="仿宋" w:eastAsia="仿宋" w:hAnsi="仿宋" w:cs="仿宋" w:hint="eastAsia"/>
            <w:lang w:eastAsia="zh-CN"/>
          </w:rPr>
          <w:t>(一)、经济效益提升策略</w:t>
        </w:r>
        <w:r>
          <w:tab/>
        </w:r>
        <w:r>
          <w:fldChar w:fldCharType="begin"/>
        </w:r>
        <w:r>
          <w:instrText xml:space="preserve"> PAGEREF _Toc22046 \h </w:instrText>
        </w:r>
        <w:r>
          <w:fldChar w:fldCharType="separate"/>
        </w:r>
        <w:r>
          <w:t>54</w:t>
        </w:r>
        <w:r>
          <w:fldChar w:fldCharType="end"/>
        </w:r>
      </w:hyperlink>
    </w:p>
    <w:p>
      <w:pPr>
        <w:pStyle w:val="TOC2"/>
        <w:tabs>
          <w:tab w:val="right" w:leader="dot" w:pos="8306"/>
        </w:tabs>
      </w:pPr>
      <w:hyperlink w:anchor="_Toc31567" w:history="1">
        <w:r>
          <w:rPr>
            <w:rFonts w:ascii="仿宋" w:eastAsia="仿宋" w:hAnsi="仿宋" w:cs="仿宋" w:hint="eastAsia"/>
            <w:lang w:eastAsia="zh-CN"/>
          </w:rPr>
          <w:t>(二)、社会效益增强方案</w:t>
        </w:r>
        <w:r>
          <w:tab/>
        </w:r>
        <w:r>
          <w:fldChar w:fldCharType="begin"/>
        </w:r>
        <w:r>
          <w:instrText xml:space="preserve"> PAGEREF _Toc31567 \h </w:instrText>
        </w:r>
        <w:r>
          <w:fldChar w:fldCharType="separate"/>
        </w:r>
        <w:r>
          <w:t>56</w:t>
        </w:r>
        <w:r>
          <w:fldChar w:fldCharType="end"/>
        </w:r>
      </w:hyperlink>
    </w:p>
    <w:p>
      <w:pPr>
        <w:pStyle w:val="TOC1"/>
        <w:tabs>
          <w:tab w:val="right" w:leader="dot" w:pos="8306"/>
        </w:tabs>
      </w:pPr>
      <w:hyperlink w:anchor="_Toc20114" w:history="1">
        <w:r>
          <w:rPr>
            <w:rFonts w:ascii="仿宋" w:eastAsia="仿宋" w:hAnsi="仿宋" w:cs="仿宋" w:hint="eastAsia"/>
            <w:lang w:eastAsia="zh-CN"/>
          </w:rPr>
          <w:t>十二、环境保护与治理方案</w:t>
        </w:r>
        <w:r>
          <w:tab/>
        </w:r>
        <w:r>
          <w:fldChar w:fldCharType="begin"/>
        </w:r>
        <w:r>
          <w:instrText xml:space="preserve"> PAGEREF _Toc20114 \h </w:instrText>
        </w:r>
        <w:r>
          <w:fldChar w:fldCharType="separate"/>
        </w:r>
        <w:r>
          <w:t>56</w:t>
        </w:r>
        <w:r>
          <w:fldChar w:fldCharType="end"/>
        </w:r>
      </w:hyperlink>
    </w:p>
    <w:p>
      <w:pPr>
        <w:pStyle w:val="TOC2"/>
        <w:tabs>
          <w:tab w:val="right" w:leader="dot" w:pos="8306"/>
        </w:tabs>
      </w:pPr>
      <w:hyperlink w:anchor="_Toc19639" w:history="1">
        <w:r>
          <w:rPr>
            <w:rFonts w:ascii="仿宋" w:eastAsia="仿宋" w:hAnsi="仿宋" w:cs="仿宋" w:hint="eastAsia"/>
            <w:lang w:eastAsia="zh-CN"/>
          </w:rPr>
          <w:t>(一)、项目环境影响评估</w:t>
        </w:r>
        <w:r>
          <w:tab/>
        </w:r>
        <w:r>
          <w:fldChar w:fldCharType="begin"/>
        </w:r>
        <w:r>
          <w:instrText xml:space="preserve"> PAGEREF _Toc19639 \h </w:instrText>
        </w:r>
        <w:r>
          <w:fldChar w:fldCharType="separate"/>
        </w:r>
        <w:r>
          <w:t>56</w:t>
        </w:r>
        <w:r>
          <w:fldChar w:fldCharType="end"/>
        </w:r>
      </w:hyperlink>
    </w:p>
    <w:p>
      <w:pPr>
        <w:pStyle w:val="TOC2"/>
        <w:tabs>
          <w:tab w:val="right" w:leader="dot" w:pos="8306"/>
        </w:tabs>
      </w:pPr>
      <w:hyperlink w:anchor="_Toc26920" w:history="1">
        <w:r>
          <w:rPr>
            <w:rFonts w:ascii="仿宋" w:eastAsia="仿宋" w:hAnsi="仿宋" w:cs="仿宋" w:hint="eastAsia"/>
            <w:lang w:eastAsia="zh-CN"/>
          </w:rPr>
          <w:t>(二)、环境保护措施与治理方案</w:t>
        </w:r>
        <w:r>
          <w:tab/>
        </w:r>
        <w:r>
          <w:fldChar w:fldCharType="begin"/>
        </w:r>
        <w:r>
          <w:instrText xml:space="preserve"> PAGEREF _Toc26920 \h </w:instrText>
        </w:r>
        <w:r>
          <w:fldChar w:fldCharType="separate"/>
        </w:r>
        <w:r>
          <w:t>57</w:t>
        </w:r>
        <w:r>
          <w:fldChar w:fldCharType="end"/>
        </w:r>
      </w:hyperlink>
    </w:p>
    <w:p>
      <w:pPr>
        <w:pStyle w:val="TOC1"/>
        <w:tabs>
          <w:tab w:val="right" w:leader="dot" w:pos="8306"/>
        </w:tabs>
      </w:pPr>
      <w:hyperlink w:anchor="_Toc4903" w:history="1">
        <w:r>
          <w:rPr>
            <w:rFonts w:ascii="仿宋" w:eastAsia="仿宋" w:hAnsi="仿宋" w:cs="仿宋" w:hint="eastAsia"/>
            <w:lang w:eastAsia="zh-CN"/>
          </w:rPr>
          <w:t>十三、质量管理与控制</w:t>
        </w:r>
        <w:r>
          <w:tab/>
        </w:r>
        <w:r>
          <w:fldChar w:fldCharType="begin"/>
        </w:r>
        <w:r>
          <w:instrText xml:space="preserve"> PAGEREF _Toc4903 \h </w:instrText>
        </w:r>
        <w:r>
          <w:fldChar w:fldCharType="separate"/>
        </w:r>
        <w:r>
          <w:t>57</w:t>
        </w:r>
        <w:r>
          <w:fldChar w:fldCharType="end"/>
        </w:r>
      </w:hyperlink>
    </w:p>
    <w:p>
      <w:pPr>
        <w:pStyle w:val="TOC2"/>
        <w:tabs>
          <w:tab w:val="right" w:leader="dot" w:pos="8306"/>
        </w:tabs>
      </w:pPr>
      <w:hyperlink w:anchor="_Toc2924" w:history="1">
        <w:r>
          <w:rPr>
            <w:rFonts w:ascii="仿宋" w:eastAsia="仿宋" w:hAnsi="仿宋" w:cs="仿宋" w:hint="eastAsia"/>
            <w:lang w:eastAsia="zh-CN"/>
          </w:rPr>
          <w:t>(一)、质量管理体系建设</w:t>
        </w:r>
        <w:r>
          <w:tab/>
        </w:r>
        <w:r>
          <w:fldChar w:fldCharType="begin"/>
        </w:r>
        <w:r>
          <w:instrText xml:space="preserve"> PAGEREF _Toc2924 \h </w:instrText>
        </w:r>
        <w:r>
          <w:fldChar w:fldCharType="separate"/>
        </w:r>
        <w:r>
          <w:t>57</w:t>
        </w:r>
        <w:r>
          <w:fldChar w:fldCharType="end"/>
        </w:r>
      </w:hyperlink>
    </w:p>
    <w:p>
      <w:pPr>
        <w:pStyle w:val="TOC2"/>
        <w:tabs>
          <w:tab w:val="right" w:leader="dot" w:pos="8306"/>
        </w:tabs>
      </w:pPr>
      <w:hyperlink w:anchor="_Toc9030" w:history="1">
        <w:r>
          <w:rPr>
            <w:rFonts w:ascii="仿宋" w:eastAsia="仿宋" w:hAnsi="仿宋" w:cs="仿宋" w:hint="eastAsia"/>
            <w:lang w:eastAsia="zh-CN"/>
          </w:rPr>
          <w:t>(二)、质量控制措施</w:t>
        </w:r>
        <w:r>
          <w:tab/>
        </w:r>
        <w:r>
          <w:fldChar w:fldCharType="begin"/>
        </w:r>
        <w:r>
          <w:instrText xml:space="preserve"> PAGEREF _Toc9030 \h </w:instrText>
        </w:r>
        <w:r>
          <w:fldChar w:fldCharType="separate"/>
        </w:r>
        <w:r>
          <w:t>59</w:t>
        </w:r>
        <w:r>
          <w:fldChar w:fldCharType="end"/>
        </w:r>
      </w:hyperlink>
    </w:p>
    <w:p>
      <w:pPr>
        <w:pStyle w:val="TOC1"/>
        <w:tabs>
          <w:tab w:val="right" w:leader="dot" w:pos="8306"/>
        </w:tabs>
      </w:pPr>
      <w:hyperlink w:anchor="_Toc28521" w:history="1">
        <w:r>
          <w:rPr>
            <w:rFonts w:ascii="仿宋" w:eastAsia="仿宋" w:hAnsi="仿宋" w:cs="仿宋" w:hint="eastAsia"/>
            <w:lang w:eastAsia="zh-CN"/>
          </w:rPr>
          <w:t>十四、法律法规与政策遵循</w:t>
        </w:r>
        <w:r>
          <w:tab/>
        </w:r>
        <w:r>
          <w:fldChar w:fldCharType="begin"/>
        </w:r>
        <w:r>
          <w:instrText xml:space="preserve"> PAGEREF _Toc28521 \h </w:instrText>
        </w:r>
        <w:r>
          <w:fldChar w:fldCharType="separate"/>
        </w:r>
        <w:r>
          <w:t>60</w:t>
        </w:r>
        <w:r>
          <w:fldChar w:fldCharType="end"/>
        </w:r>
      </w:hyperlink>
    </w:p>
    <w:p>
      <w:pPr>
        <w:pStyle w:val="TOC2"/>
        <w:tabs>
          <w:tab w:val="right" w:leader="dot" w:pos="8306"/>
        </w:tabs>
      </w:pPr>
      <w:hyperlink w:anchor="_Toc20185" w:history="1">
        <w:r>
          <w:rPr>
            <w:rFonts w:ascii="仿宋" w:eastAsia="仿宋" w:hAnsi="仿宋" w:cs="仿宋" w:hint="eastAsia"/>
            <w:lang w:eastAsia="zh-CN"/>
          </w:rPr>
          <w:t>(一)、法律法规遵守</w:t>
        </w:r>
        <w:r>
          <w:tab/>
        </w:r>
        <w:r>
          <w:fldChar w:fldCharType="begin"/>
        </w:r>
        <w:r>
          <w:instrText xml:space="preserve"> PAGEREF _Toc20185 \h </w:instrText>
        </w:r>
        <w:r>
          <w:fldChar w:fldCharType="separate"/>
        </w:r>
        <w:r>
          <w:t>60</w:t>
        </w:r>
        <w:r>
          <w:fldChar w:fldCharType="end"/>
        </w:r>
      </w:hyperlink>
    </w:p>
    <w:p>
      <w:pPr>
        <w:pStyle w:val="TOC2"/>
        <w:tabs>
          <w:tab w:val="right" w:leader="dot" w:pos="8306"/>
        </w:tabs>
      </w:pPr>
      <w:hyperlink w:anchor="_Toc10290" w:history="1">
        <w:r>
          <w:rPr>
            <w:rFonts w:ascii="仿宋" w:eastAsia="仿宋" w:hAnsi="仿宋" w:cs="仿宋" w:hint="eastAsia"/>
            <w:lang w:eastAsia="zh-CN"/>
          </w:rPr>
          <w:t>(二)、政策导向与利用</w:t>
        </w:r>
        <w:r>
          <w:tab/>
        </w:r>
        <w:r>
          <w:fldChar w:fldCharType="begin"/>
        </w:r>
        <w:r>
          <w:instrText xml:space="preserve"> PAGEREF _Toc10290 \h </w:instrText>
        </w:r>
        <w:r>
          <w:fldChar w:fldCharType="separate"/>
        </w:r>
        <w:r>
          <w:t>61</w:t>
        </w:r>
        <w:r>
          <w:fldChar w:fldCharType="end"/>
        </w:r>
      </w:hyperlink>
    </w:p>
    <w:p>
      <w:pPr>
        <w:pStyle w:val="TOC1"/>
        <w:tabs>
          <w:tab w:val="right" w:leader="dot" w:pos="8306"/>
        </w:tabs>
      </w:pPr>
      <w:hyperlink w:anchor="_Toc11160" w:history="1">
        <w:r>
          <w:rPr>
            <w:rFonts w:ascii="仿宋" w:eastAsia="仿宋" w:hAnsi="仿宋" w:cs="仿宋" w:hint="eastAsia"/>
            <w:lang w:eastAsia="zh-CN"/>
          </w:rPr>
          <w:t>十五、企业合规与伦理</w:t>
        </w:r>
        <w:r>
          <w:tab/>
        </w:r>
        <w:r>
          <w:fldChar w:fldCharType="begin"/>
        </w:r>
        <w:r>
          <w:instrText xml:space="preserve"> PAGEREF _Toc11160 \h </w:instrText>
        </w:r>
        <w:r>
          <w:fldChar w:fldCharType="separate"/>
        </w:r>
        <w:r>
          <w:t>62</w:t>
        </w:r>
        <w:r>
          <w:fldChar w:fldCharType="end"/>
        </w:r>
      </w:hyperlink>
    </w:p>
    <w:p>
      <w:pPr>
        <w:pStyle w:val="TOC2"/>
        <w:tabs>
          <w:tab w:val="right" w:leader="dot" w:pos="8306"/>
        </w:tabs>
      </w:pPr>
      <w:hyperlink w:anchor="_Toc20423" w:history="1">
        <w:r>
          <w:rPr>
            <w:rFonts w:ascii="仿宋" w:eastAsia="仿宋" w:hAnsi="仿宋" w:cs="仿宋" w:hint="eastAsia"/>
            <w:lang w:eastAsia="zh-CN"/>
          </w:rPr>
          <w:t>(一)、合规政策与程序</w:t>
        </w:r>
        <w:r>
          <w:tab/>
        </w:r>
        <w:r>
          <w:fldChar w:fldCharType="begin"/>
        </w:r>
        <w:r>
          <w:instrText xml:space="preserve"> PAGEREF _Toc20423 \h </w:instrText>
        </w:r>
        <w:r>
          <w:fldChar w:fldCharType="separate"/>
        </w:r>
        <w:r>
          <w:t>62</w:t>
        </w:r>
        <w:r>
          <w:fldChar w:fldCharType="end"/>
        </w:r>
      </w:hyperlink>
    </w:p>
    <w:p>
      <w:pPr>
        <w:pStyle w:val="TOC2"/>
        <w:tabs>
          <w:tab w:val="right" w:leader="dot" w:pos="8306"/>
        </w:tabs>
      </w:pPr>
      <w:hyperlink w:anchor="_Toc517" w:history="1">
        <w:r>
          <w:rPr>
            <w:rFonts w:ascii="仿宋" w:eastAsia="仿宋" w:hAnsi="仿宋" w:cs="仿宋" w:hint="eastAsia"/>
            <w:lang w:eastAsia="zh-CN"/>
          </w:rPr>
          <w:t>(二)、伦理规范与培训</w:t>
        </w:r>
        <w:r>
          <w:tab/>
        </w:r>
        <w:r>
          <w:fldChar w:fldCharType="begin"/>
        </w:r>
        <w:r>
          <w:instrText xml:space="preserve"> PAGEREF _Toc517 \h </w:instrText>
        </w:r>
        <w:r>
          <w:fldChar w:fldCharType="separate"/>
        </w:r>
        <w:r>
          <w:t>63</w:t>
        </w:r>
        <w:r>
          <w:fldChar w:fldCharType="end"/>
        </w:r>
      </w:hyperlink>
    </w:p>
    <w:p>
      <w:pPr>
        <w:pStyle w:val="TOC2"/>
        <w:tabs>
          <w:tab w:val="right" w:leader="dot" w:pos="8306"/>
        </w:tabs>
      </w:pPr>
      <w:hyperlink w:anchor="_Toc20761" w:history="1">
        <w:r>
          <w:rPr>
            <w:rFonts w:ascii="仿宋" w:eastAsia="仿宋" w:hAnsi="仿宋" w:cs="仿宋" w:hint="eastAsia"/>
            <w:lang w:eastAsia="zh-CN"/>
          </w:rPr>
          <w:t>(三)、合规风险评估</w:t>
        </w:r>
        <w:r>
          <w:tab/>
        </w:r>
        <w:r>
          <w:fldChar w:fldCharType="begin"/>
        </w:r>
        <w:r>
          <w:instrText xml:space="preserve"> PAGEREF _Toc20761 \h </w:instrText>
        </w:r>
        <w:r>
          <w:fldChar w:fldCharType="separate"/>
        </w:r>
        <w:r>
          <w:t>64</w:t>
        </w:r>
        <w:r>
          <w:fldChar w:fldCharType="end"/>
        </w:r>
      </w:hyperlink>
    </w:p>
    <w:p>
      <w:pPr>
        <w:pStyle w:val="TOC2"/>
        <w:tabs>
          <w:tab w:val="right" w:leader="dot" w:pos="8306"/>
        </w:tabs>
      </w:pPr>
      <w:hyperlink w:anchor="_Toc11231" w:history="1">
        <w:r>
          <w:rPr>
            <w:rFonts w:ascii="仿宋" w:eastAsia="仿宋" w:hAnsi="仿宋" w:cs="仿宋" w:hint="eastAsia"/>
            <w:lang w:eastAsia="zh-CN"/>
          </w:rPr>
          <w:t>(四)、合规监督与执行</w:t>
        </w:r>
        <w:r>
          <w:tab/>
        </w:r>
        <w:r>
          <w:fldChar w:fldCharType="begin"/>
        </w:r>
        <w:r>
          <w:instrText xml:space="preserve"> PAGEREF _Toc11231 \h </w:instrText>
        </w:r>
        <w:r>
          <w:fldChar w:fldCharType="separate"/>
        </w:r>
        <w:r>
          <w:t>65</w:t>
        </w:r>
        <w:r>
          <w:fldChar w:fldCharType="end"/>
        </w:r>
      </w:hyperlink>
    </w:p>
    <w:p>
      <w:pPr>
        <w:pStyle w:val="TOC1"/>
        <w:tabs>
          <w:tab w:val="right" w:leader="dot" w:pos="8306"/>
        </w:tabs>
      </w:pPr>
      <w:hyperlink w:anchor="_Toc5946" w:history="1">
        <w:r>
          <w:rPr>
            <w:rFonts w:ascii="仿宋" w:eastAsia="仿宋" w:hAnsi="仿宋" w:cs="仿宋" w:hint="eastAsia"/>
            <w:lang w:eastAsia="zh-CN"/>
          </w:rPr>
          <w:t>十六、合作与交流机制建立</w:t>
        </w:r>
        <w:r>
          <w:tab/>
        </w:r>
        <w:r>
          <w:fldChar w:fldCharType="begin"/>
        </w:r>
        <w:r>
          <w:instrText xml:space="preserve"> PAGEREF _Toc5946 \h </w:instrText>
        </w:r>
        <w:r>
          <w:fldChar w:fldCharType="separate"/>
        </w:r>
        <w:r>
          <w:t>66</w:t>
        </w:r>
        <w:r>
          <w:fldChar w:fldCharType="end"/>
        </w:r>
      </w:hyperlink>
    </w:p>
    <w:p>
      <w:pPr>
        <w:pStyle w:val="TOC2"/>
        <w:tabs>
          <w:tab w:val="right" w:leader="dot" w:pos="8306"/>
        </w:tabs>
      </w:pPr>
      <w:hyperlink w:anchor="_Toc10002" w:history="1">
        <w:r>
          <w:rPr>
            <w:rFonts w:ascii="仿宋" w:eastAsia="仿宋" w:hAnsi="仿宋" w:cs="仿宋" w:hint="eastAsia"/>
            <w:lang w:eastAsia="zh-CN"/>
          </w:rPr>
          <w:t>(一)、合作伙伴选择与合作方式</w:t>
        </w:r>
        <w:r>
          <w:tab/>
        </w:r>
        <w:r>
          <w:fldChar w:fldCharType="begin"/>
        </w:r>
        <w:r>
          <w:instrText xml:space="preserve"> PAGEREF _Toc10002 \h </w:instrText>
        </w:r>
        <w:r>
          <w:fldChar w:fldCharType="separate"/>
        </w:r>
        <w:r>
          <w:t>66</w:t>
        </w:r>
        <w:r>
          <w:fldChar w:fldCharType="end"/>
        </w:r>
      </w:hyperlink>
    </w:p>
    <w:p>
      <w:pPr>
        <w:pStyle w:val="TOC2"/>
        <w:tabs>
          <w:tab w:val="right" w:leader="dot" w:pos="8306"/>
        </w:tabs>
      </w:pPr>
      <w:hyperlink w:anchor="_Toc29435" w:history="1">
        <w:r>
          <w:rPr>
            <w:rFonts w:ascii="仿宋" w:eastAsia="仿宋" w:hAnsi="仿宋" w:cs="仿宋" w:hint="eastAsia"/>
            <w:lang w:eastAsia="zh-CN"/>
          </w:rPr>
          <w:t>(二)、交流与合作平台搭建</w:t>
        </w:r>
        <w:r>
          <w:tab/>
        </w:r>
        <w:r>
          <w:fldChar w:fldCharType="begin"/>
        </w:r>
        <w:r>
          <w:instrText xml:space="preserve"> PAGEREF _Toc29435 \h </w:instrText>
        </w:r>
        <w:r>
          <w:fldChar w:fldCharType="separate"/>
        </w:r>
        <w:r>
          <w:t>67</w:t>
        </w:r>
        <w:r>
          <w:fldChar w:fldCharType="end"/>
        </w:r>
      </w:hyperlink>
    </w:p>
    <w:p>
      <w:pPr>
        <w:pStyle w:val="TOC1"/>
        <w:tabs>
          <w:tab w:val="right" w:leader="dot" w:pos="8306"/>
        </w:tabs>
      </w:pPr>
      <w:hyperlink w:anchor="_Toc2401" w:history="1">
        <w:r>
          <w:rPr>
            <w:rFonts w:ascii="仿宋" w:eastAsia="仿宋" w:hAnsi="仿宋" w:cs="仿宋" w:hint="eastAsia"/>
            <w:lang w:eastAsia="zh-CN"/>
          </w:rPr>
          <w:t>十七、成果转化与推广应用</w:t>
        </w:r>
        <w:r>
          <w:tab/>
        </w:r>
        <w:r>
          <w:fldChar w:fldCharType="begin"/>
        </w:r>
        <w:r>
          <w:instrText xml:space="preserve"> PAGEREF _Toc2401 \h </w:instrText>
        </w:r>
        <w:r>
          <w:fldChar w:fldCharType="separate"/>
        </w:r>
        <w:r>
          <w:t>69</w:t>
        </w:r>
        <w:r>
          <w:fldChar w:fldCharType="end"/>
        </w:r>
      </w:hyperlink>
    </w:p>
    <w:p>
      <w:pPr>
        <w:pStyle w:val="TOC2"/>
        <w:tabs>
          <w:tab w:val="right" w:leader="dot" w:pos="8306"/>
        </w:tabs>
      </w:pPr>
      <w:hyperlink w:anchor="_Toc21122" w:history="1">
        <w:r>
          <w:rPr>
            <w:rFonts w:ascii="仿宋" w:eastAsia="仿宋" w:hAnsi="仿宋" w:cs="仿宋" w:hint="eastAsia"/>
            <w:lang w:eastAsia="zh-CN"/>
          </w:rPr>
          <w:t>(一)、成果转化策略制定</w:t>
        </w:r>
        <w:r>
          <w:tab/>
        </w:r>
        <w:r>
          <w:fldChar w:fldCharType="begin"/>
        </w:r>
        <w:r>
          <w:instrText xml:space="preserve"> PAGEREF _Toc21122 \h </w:instrText>
        </w:r>
        <w:r>
          <w:fldChar w:fldCharType="separate"/>
        </w:r>
        <w:r>
          <w:t>69</w:t>
        </w:r>
        <w:r>
          <w:fldChar w:fldCharType="end"/>
        </w:r>
      </w:hyperlink>
    </w:p>
    <w:p>
      <w:pPr>
        <w:pStyle w:val="TOC2"/>
        <w:tabs>
          <w:tab w:val="right" w:leader="dot" w:pos="8306"/>
        </w:tabs>
      </w:pPr>
      <w:hyperlink w:anchor="_Toc8726" w:history="1">
        <w:r>
          <w:rPr>
            <w:rFonts w:ascii="仿宋" w:eastAsia="仿宋" w:hAnsi="仿宋" w:cs="仿宋" w:hint="eastAsia"/>
            <w:lang w:eastAsia="zh-CN"/>
          </w:rPr>
          <w:t>(二)、成果推广应用方案</w:t>
        </w:r>
        <w:r>
          <w:tab/>
        </w:r>
        <w:r>
          <w:fldChar w:fldCharType="begin"/>
        </w:r>
        <w:r>
          <w:instrText xml:space="preserve"> PAGEREF _Toc8726 \h </w:instrText>
        </w:r>
        <w:r>
          <w:fldChar w:fldCharType="separate"/>
        </w:r>
        <w:r>
          <w:t>70</w:t>
        </w:r>
        <w:r>
          <w:fldChar w:fldCharType="end"/>
        </w:r>
      </w:hyperlink>
    </w:p>
    <w:p>
      <w:pPr>
        <w:pStyle w:val="TOC1"/>
        <w:tabs>
          <w:tab w:val="right" w:leader="dot" w:pos="8306"/>
        </w:tabs>
      </w:pPr>
      <w:hyperlink w:anchor="_Toc679" w:history="1">
        <w:r>
          <w:rPr>
            <w:rFonts w:ascii="仿宋" w:eastAsia="仿宋" w:hAnsi="仿宋" w:cs="仿宋" w:hint="eastAsia"/>
            <w:lang w:eastAsia="zh-CN"/>
          </w:rPr>
          <w:t>十八、知识产权管理与保护</w:t>
        </w:r>
        <w:r>
          <w:tab/>
        </w:r>
        <w:r>
          <w:fldChar w:fldCharType="begin"/>
        </w:r>
        <w:r>
          <w:instrText xml:space="preserve"> PAGEREF _Toc679 \h </w:instrText>
        </w:r>
        <w:r>
          <w:fldChar w:fldCharType="separate"/>
        </w:r>
        <w:r>
          <w:t>72</w:t>
        </w:r>
        <w:r>
          <w:fldChar w:fldCharType="end"/>
        </w:r>
      </w:hyperlink>
    </w:p>
    <w:p>
      <w:pPr>
        <w:pStyle w:val="TOC2"/>
        <w:tabs>
          <w:tab w:val="right" w:leader="dot" w:pos="8306"/>
        </w:tabs>
      </w:pPr>
      <w:hyperlink w:anchor="_Toc17019" w:history="1">
        <w:r>
          <w:rPr>
            <w:rFonts w:ascii="仿宋" w:eastAsia="仿宋" w:hAnsi="仿宋" w:cs="仿宋" w:hint="eastAsia"/>
            <w:lang w:eastAsia="zh-CN"/>
          </w:rPr>
          <w:t>(一)、知识产权管理体系建设</w:t>
        </w:r>
        <w:r>
          <w:tab/>
        </w:r>
        <w:r>
          <w:fldChar w:fldCharType="begin"/>
        </w:r>
        <w:r>
          <w:instrText xml:space="preserve"> PAGEREF _Toc17019 \h </w:instrText>
        </w:r>
        <w:r>
          <w:fldChar w:fldCharType="separate"/>
        </w:r>
        <w:r>
          <w:t>72</w:t>
        </w:r>
        <w:r>
          <w:fldChar w:fldCharType="end"/>
        </w:r>
      </w:hyperlink>
    </w:p>
    <w:p>
      <w:pPr>
        <w:pStyle w:val="TOC2"/>
        <w:tabs>
          <w:tab w:val="right" w:leader="dot" w:pos="8306"/>
        </w:tabs>
      </w:pPr>
      <w:hyperlink w:anchor="_Toc12309" w:history="1">
        <w:r>
          <w:rPr>
            <w:rFonts w:ascii="仿宋" w:eastAsia="仿宋" w:hAnsi="仿宋" w:cs="仿宋" w:hint="eastAsia"/>
            <w:lang w:eastAsia="zh-CN"/>
          </w:rPr>
          <w:t>(二)、知识产权保护措施</w:t>
        </w:r>
        <w:r>
          <w:tab/>
        </w:r>
        <w:r>
          <w:fldChar w:fldCharType="begin"/>
        </w:r>
        <w:r>
          <w:instrText xml:space="preserve"> PAGEREF _Toc12309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36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00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548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4784"/>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438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2978"/>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2416"/>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7523"/>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2485"/>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15345"/>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https://d.book118.com/276033034152010044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6D282A"/>
    <w:rsid w:val="706D28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603303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2024-02-06T11:59:00Z</dcterms:created>
  <dcterms:modified xsi:type="dcterms:W3CDTF">2024-02-06T12:00:21Z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FA557F4BA5C34FEB8EACA422D0100807_11</vt:lpwstr>
  </property>
  <property fmtid="{D5CDD505-2E9C-101B-9397-08002B2CF9AE}" pid="3" name="KSOProductBuildVer">
    <vt:lpwstr>2052-12.1.0.16250</vt:lpwstr>
  </property>
</Properties>
</file>