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C05C9C" w:rsidP="00C05C9C" w14:paraId="11E3D7FD" w14:textId="77777777">
      <w:pPr>
        <w:spacing w:before="48" w:beforeLines="20" w:after="360" w:afterLines="150" w:line="360" w:lineRule="auto"/>
        <w:jc w:val="center"/>
        <w:rPr>
          <w:rFonts w:ascii="华文中宋" w:eastAsia="华文中宋" w:hAnsi="华文中宋"/>
          <w:b/>
          <w:sz w:val="30"/>
        </w:rPr>
      </w:pPr>
      <w:r w:rsidRPr="00C05C9C">
        <w:rPr>
          <w:rFonts w:ascii="华文中宋" w:eastAsia="华文中宋" w:hAnsi="华文中宋"/>
          <w:b/>
          <w:sz w:val="30"/>
        </w:rPr>
        <w:t>2024</w:t>
      </w:r>
      <w:r w:rsidRPr="00C05C9C">
        <w:rPr>
          <w:rFonts w:ascii="华文中宋" w:eastAsia="华文中宋" w:hAnsi="华文中宋"/>
          <w:b/>
          <w:sz w:val="30"/>
        </w:rPr>
        <w:t>年辽宁公共发展投资有限公司人员招聘考试题库及答案解析</w:t>
      </w:r>
    </w:p>
    <w:p w:rsidR="00A77B3E" w14:paraId="6CE1C366"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2C120CA1" w14:textId="77777777">
      <w:pPr>
        <w:spacing w:after="260" w:line="360" w:lineRule="auto"/>
      </w:pPr>
      <w:r>
        <w:rPr>
          <w:rFonts w:eastAsia="微软雅黑" w:cs="宋体"/>
          <w:b/>
        </w:rPr>
        <w:t>一、言语理解与表达</w:t>
      </w:r>
    </w:p>
    <w:p w:rsidR="00E0697D" w14:paraId="4B7B379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①历史上严重的干旱和洪水给生命和财产带来了难以估计的损失。</w:t>
      </w:r>
    </w:p>
    <w:p w:rsidR="00E0697D" w14:paraId="51111B36"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②但却未能从根本上摆脱严重的干旱和洪水反复给经济社会带来的巨大灾难。</w:t>
      </w:r>
    </w:p>
    <w:p w:rsidR="00E0697D" w14:paraId="184DC1A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③</w:t>
      </w:r>
      <w:r w:rsidRPr="00E0697D">
        <w:rPr>
          <w:rFonts w:ascii="Times New Roman" w:eastAsia="微软雅黑" w:hAnsi="微软雅黑" w:cs="宋体" w:hint="eastAsia"/>
          <w:szCs w:val="18"/>
        </w:rPr>
        <w:t>几千年来，人类以巨大的努力不屈不挠地进行着筑堤防洪、截流蓄水、开渠引水、掘井取水等传统模式的水利建设，推动着文明的发展。</w:t>
      </w:r>
    </w:p>
    <w:p w:rsidR="00E0697D" w14:paraId="7A0B181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④而现代社会在严重的旱涝灾害面前仍然脆弱无力。</w:t>
      </w:r>
    </w:p>
    <w:p w:rsidR="00E0697D" w14:paraId="16A8A7FE"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⑤而且到处分布和大规模聚集的人口更易受生态破坏、气候恶化所带来的自然灾害高频率、高难度的更大冲击。将以上</w:t>
      </w:r>
      <w:r w:rsidRPr="00E0697D">
        <w:rPr>
          <w:rFonts w:ascii="Times New Roman" w:eastAsia="微软雅黑" w:hAnsi="微软雅黑" w:cs="宋体" w:hint="eastAsia"/>
          <w:szCs w:val="18"/>
        </w:rPr>
        <w:t>5</w:t>
      </w:r>
      <w:r w:rsidRPr="00E0697D">
        <w:rPr>
          <w:rFonts w:ascii="Times New Roman" w:eastAsia="微软雅黑" w:hAnsi="微软雅黑" w:cs="宋体" w:hint="eastAsia"/>
          <w:szCs w:val="18"/>
        </w:rPr>
        <w:t>个句子重新排列，语序正确的是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5F41693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、③②①④⑤</w:t>
      </w:r>
    </w:p>
    <w:p w:rsidR="00E0697D" w14:paraId="6B6DD6F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、①④③②⑤</w:t>
      </w:r>
    </w:p>
    <w:p w:rsidR="00E0697D" w14:paraId="6FDDA5B6"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、③④⑤②①</w:t>
      </w:r>
    </w:p>
    <w:p w:rsidR="00E0697D" w14:paraId="252B366C"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、①③④②⑤</w:t>
      </w:r>
    </w:p>
    <w:p w:rsidR="00E0697D" w14:paraId="05D39817"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14:paraId="217E6F71"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228B22"/>
          <w:szCs w:val="18"/>
        </w:rPr>
        <w:t>解析：</w:t>
      </w:r>
    </w:p>
    <w:p w:rsidR="00E0697D"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szCs w:val="18"/>
        </w:rPr>
        <w:t>本题为语句排序题，可从选项入手进行分析。①、③句不易判断首句。进一步寻找捆绑集团。②句以“但”为标志，与某句形成转折。②句表明的观点为“未能从根本上摆脱严重的干旱和洪水反复给经济社会带来的巨大灾难”这一负面观点，故转</w:t>
      </w:r>
      <w:r w:rsidRPr="00E0697D">
        <w:rPr>
          <w:rFonts w:ascii="Times New Roman" w:eastAsia="微软雅黑" w:hAnsi="微软雅黑" w:cs="宋体" w:hint="eastAsia"/>
          <w:szCs w:val="18"/>
        </w:rPr>
        <w:t>折前应强调人类在防洪过程中取得的成绩，只有③句中“推动文明发展”可与之构成反义转折，故③②捆绑，排除</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两项。对比</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两项，④句中“现代社会”与③句中的“几千年来”无法衔接，排除</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E0697D" w14:paraId="0A8607A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2</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语言与语言的碰撞和融合是文化交往的一部分。现今世界，这种交往正在变得更频繁、更迅捷，然而从一种语言本身来看，它总是既要保持过去的精华，又要吸收外来因素，否则无法传达新的现实。</w:t>
      </w:r>
    </w:p>
    <w:p w:rsidR="00E0697D" w14:paraId="52E0AE6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在这段话里，“语言与语言的碰撞和融合”是指</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1090186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、对外来语言应取其精华，去其糟粕</w:t>
      </w:r>
    </w:p>
    <w:p w:rsidR="00E0697D" w14:paraId="0305504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、不同语言彼此之间相互借鉴，相互吸收</w:t>
      </w:r>
    </w:p>
    <w:p w:rsidR="00E0697D" w14:paraId="7DE6AA3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、一种语言要更多地吸收另一种语言的有益元素</w:t>
      </w:r>
    </w:p>
    <w:p w:rsidR="00E0697D" w14:paraId="151CA65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、本国语言在吸收外来语言的合理成分时要有选择</w:t>
      </w:r>
    </w:p>
    <w:p w:rsidR="00E0697D" w14:paraId="07266EE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14:paraId="6878CA09"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定位原文，“语言与语言的碰撞和融合”出现在文段首句，分析“语言与语言的碰撞和融合”的下文语境。“碰撞和融合”指的是文化交往的一部分，说的是语言之间的关系。“碰撞”是指相互影响，“融合”是指相互吸收。第二步，对比选项。</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项符合上述语境。故选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E0697D" w14:paraId="7CEBB7B9" w14:textId="77777777">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联合国教科文组织通过决议，正式将“中国珠算”列入人类非物质文化遗产名录。珠算是中国古代重大发明，伴随中国人度过了</w:t>
      </w:r>
      <w:r w:rsidRPr="00E0697D">
        <w:rPr>
          <w:rFonts w:ascii="Times New Roman" w:eastAsia="微软雅黑" w:hAnsi="微软雅黑" w:cs="宋体" w:hint="eastAsia"/>
          <w:szCs w:val="18"/>
        </w:rPr>
        <w:t>1800</w:t>
      </w:r>
    </w:p>
    <w:p w:rsidR="00E0697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多年的漫长岁月。它将廉价的制作材料、精巧的设计思想和深刻的数理内涵整合在一起，组合为一种气质非常独特的计算体系，被誉为“世界上最古老的计算机”。</w:t>
      </w:r>
    </w:p>
    <w:p w:rsidR="00E0697D" w14:paraId="79F4291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最能准确概括上述文字中珠算特点的是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26D9655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、珠算被列为人类非物质文化遗产</w:t>
      </w:r>
    </w:p>
    <w:p w:rsidR="00E0697D" w14:paraId="7D11C2E6"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、珠算是世界上最古老的计算机</w:t>
      </w:r>
    </w:p>
    <w:p w:rsidR="00E0697D" w14:paraId="2D6EDAE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、珠算材料廉价、设计精巧，形成了独特的计算体系</w:t>
      </w:r>
    </w:p>
    <w:p w:rsidR="00E0697D" w14:paraId="10D0B8B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、珠算是中国古代的重大发明，长期以来，中国人一直使用珠算</w:t>
      </w:r>
    </w:p>
    <w:p w:rsidR="00E0697D" w14:paraId="324C2F4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C</w:t>
      </w:r>
    </w:p>
    <w:p w:rsidR="00E0697D" w14:paraId="2FBECA54"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从文中可知，珠算的几大特点是“廉价的制作材料、精巧的设计思想和深刻的数理内涵”，正是这些特点构成了珠算的独特的计算体系。</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三项是对珠算的认可或评价，并不是特点。故选</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p>
    <w:p w:rsidR="00E0697D" w14:paraId="4564C4F1"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四年一度的足球世界杯无异于一个举世共享的盛大狂欢节，它为焦躁而</w:t>
      </w:r>
      <w:r w:rsidRPr="00E0697D">
        <w:rPr>
          <w:rFonts w:ascii="Times New Roman" w:eastAsia="微软雅黑" w:hAnsi="微软雅黑" w:cs="宋体" w:hint="eastAsia"/>
          <w:szCs w:val="18"/>
        </w:rPr>
        <w:t>____</w:t>
      </w:r>
      <w:r w:rsidRPr="00E0697D">
        <w:rPr>
          <w:rFonts w:ascii="Times New Roman" w:eastAsia="微软雅黑" w:hAnsi="微软雅黑" w:cs="宋体" w:hint="eastAsia"/>
          <w:szCs w:val="18"/>
        </w:rPr>
        <w:t>的现代人提供了一个跳离日常现实烦忧的理由和机会。世界杯，有时成为划分人生岁月的辅助标点，是在平淡生活上</w:t>
      </w:r>
      <w:r w:rsidRPr="00E0697D">
        <w:rPr>
          <w:rFonts w:ascii="Times New Roman" w:eastAsia="微软雅黑" w:hAnsi="微软雅黑" w:cs="宋体" w:hint="eastAsia"/>
          <w:szCs w:val="18"/>
        </w:rPr>
        <w:t>____</w:t>
      </w:r>
      <w:r w:rsidRPr="00E0697D">
        <w:rPr>
          <w:rFonts w:ascii="Times New Roman" w:eastAsia="微软雅黑" w:hAnsi="微软雅黑" w:cs="宋体" w:hint="eastAsia"/>
          <w:szCs w:val="18"/>
        </w:rPr>
        <w:t>的锦绣花环。依次填入画横线处最恰当的一项是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45E435E1"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、庸碌</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点缀</w:t>
      </w:r>
    </w:p>
    <w:p w:rsidR="00E0697D" w14:paraId="5EF3DAE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、无助</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修饰</w:t>
      </w:r>
    </w:p>
    <w:p w:rsidR="00E0697D" w14:paraId="4C215B1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、盲目</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增添</w:t>
      </w:r>
    </w:p>
    <w:p w:rsidR="00E0697D" w14:paraId="36B010F1"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、恬淡</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装点</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https://d.book118.com/276034201233010033</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5C9C" w:rsidP="00496691" w14:paraId="4C45152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05C9C" w14:paraId="40D55F3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5C9C" w:rsidP="00496691" w14:paraId="11487094" w14:textId="1028843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05C9C" w14:paraId="6509838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5C9C" w14:paraId="70A2E6BC"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5C9C" w:rsidP="004966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05C9C"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5C9C" w:rsidP="00496691" w14:textId="1028843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05C9C"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5C9C"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5C9C" w:rsidP="004966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05C9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5C9C" w:rsidP="00496691" w14:textId="1028843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05C9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5C9C"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5C9C" w14:paraId="4837599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5C9C" w14:paraId="18E7B601"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5C9C" w14:paraId="690B8806"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5C9C"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5C9C"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5C9C"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5C9C"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5C9C"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5C9C"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496691"/>
    <w:rsid w:val="007675BD"/>
    <w:rsid w:val="009C641C"/>
    <w:rsid w:val="00A77B3E"/>
    <w:rsid w:val="00A95C3D"/>
    <w:rsid w:val="00C05C9C"/>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F0CB45D"/>
  <w15:docId w15:val="{1D5FEEDF-F758-4917-8AF2-3C13CC6416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styleId="Header">
    <w:name w:val="header"/>
    <w:basedOn w:val="Normal"/>
    <w:link w:val="a"/>
    <w:rsid w:val="00C05C9C"/>
    <w:pPr>
      <w:tabs>
        <w:tab w:val="center" w:pos="4153"/>
        <w:tab w:val="right" w:pos="8306"/>
      </w:tabs>
      <w:snapToGrid w:val="0"/>
      <w:jc w:val="center"/>
    </w:pPr>
    <w:rPr>
      <w:sz w:val="18"/>
      <w:szCs w:val="18"/>
    </w:rPr>
  </w:style>
  <w:style w:type="character" w:customStyle="1" w:styleId="a">
    <w:name w:val="页眉 字符"/>
    <w:basedOn w:val="DefaultParagraphFont"/>
    <w:link w:val="Header"/>
    <w:rsid w:val="00C05C9C"/>
    <w:rPr>
      <w:sz w:val="18"/>
      <w:szCs w:val="18"/>
    </w:rPr>
  </w:style>
  <w:style w:type="paragraph" w:styleId="Footer">
    <w:name w:val="footer"/>
    <w:basedOn w:val="Normal"/>
    <w:link w:val="a0"/>
    <w:rsid w:val="00C05C9C"/>
    <w:pPr>
      <w:tabs>
        <w:tab w:val="center" w:pos="4153"/>
        <w:tab w:val="right" w:pos="8306"/>
      </w:tabs>
      <w:snapToGrid w:val="0"/>
    </w:pPr>
    <w:rPr>
      <w:sz w:val="18"/>
      <w:szCs w:val="18"/>
    </w:rPr>
  </w:style>
  <w:style w:type="character" w:customStyle="1" w:styleId="a0">
    <w:name w:val="页脚 字符"/>
    <w:basedOn w:val="DefaultParagraphFont"/>
    <w:link w:val="Footer"/>
    <w:rsid w:val="00C05C9C"/>
    <w:rPr>
      <w:sz w:val="18"/>
      <w:szCs w:val="18"/>
    </w:rPr>
  </w:style>
  <w:style w:type="character" w:styleId="PageNumber">
    <w:name w:val="page number"/>
    <w:basedOn w:val="DefaultParagraphFont"/>
    <w:rsid w:val="00C05C9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27603420123301003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4142</Words>
  <Characters>23615</Characters>
  <Application>Microsoft Office Word</Application>
  <DocSecurity>0</DocSecurity>
  <Lines>196</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27702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2024-01-12T14:48:00Z</dcterms:created>
  <dcterms:modified xsi:type="dcterms:W3CDTF">2024-01-12T14:48:00Z</dcterms:modified>
</cp:coreProperties>
</file>