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果蔬自动清选、分级设备相关行业公司成立报告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1" w:history="1">
        <w:r>
          <w:rPr>
            <w:rFonts w:ascii="仿宋" w:eastAsia="仿宋" w:hAnsi="仿宋" w:cs="仿宋" w:hint="eastAsia"/>
            <w:lang w:eastAsia="zh-CN"/>
          </w:rPr>
          <w:t>前言</w:t>
        </w:r>
        <w:r>
          <w:tab/>
        </w:r>
        <w:r>
          <w:fldChar w:fldCharType="begin"/>
        </w:r>
        <w:r>
          <w:instrText xml:space="preserve"> PAGEREF _Toc461 \h </w:instrText>
        </w:r>
        <w:r>
          <w:fldChar w:fldCharType="separate"/>
        </w:r>
        <w:r>
          <w:t>3</w:t>
        </w:r>
        <w:r>
          <w:fldChar w:fldCharType="end"/>
        </w:r>
      </w:hyperlink>
    </w:p>
    <w:p>
      <w:pPr>
        <w:pStyle w:val="TOC1"/>
        <w:tabs>
          <w:tab w:val="right" w:leader="dot" w:pos="8306"/>
        </w:tabs>
      </w:pPr>
      <w:hyperlink w:anchor="_Toc9698" w:history="1">
        <w:r>
          <w:rPr>
            <w:rFonts w:ascii="仿宋" w:eastAsia="仿宋" w:hAnsi="仿宋" w:cs="仿宋" w:hint="eastAsia"/>
            <w:lang w:eastAsia="zh-CN"/>
          </w:rPr>
          <w:t>一、行业、市场分析</w:t>
        </w:r>
        <w:r>
          <w:tab/>
        </w:r>
        <w:r>
          <w:fldChar w:fldCharType="begin"/>
        </w:r>
        <w:r>
          <w:instrText xml:space="preserve"> PAGEREF _Toc9698 \h </w:instrText>
        </w:r>
        <w:r>
          <w:fldChar w:fldCharType="separate"/>
        </w:r>
        <w:r>
          <w:t>3</w:t>
        </w:r>
        <w:r>
          <w:fldChar w:fldCharType="end"/>
        </w:r>
      </w:hyperlink>
    </w:p>
    <w:p>
      <w:pPr>
        <w:pStyle w:val="TOC2"/>
        <w:tabs>
          <w:tab w:val="right" w:leader="dot" w:pos="8306"/>
        </w:tabs>
      </w:pPr>
      <w:hyperlink w:anchor="_Toc25958" w:history="1">
        <w:r>
          <w:rPr>
            <w:rFonts w:ascii="仿宋" w:eastAsia="仿宋" w:hAnsi="仿宋" w:cs="仿宋" w:hint="eastAsia"/>
            <w:lang w:eastAsia="zh-CN"/>
          </w:rPr>
          <w:t>(一)、行业分析</w:t>
        </w:r>
        <w:r>
          <w:tab/>
        </w:r>
        <w:r>
          <w:fldChar w:fldCharType="begin"/>
        </w:r>
        <w:r>
          <w:instrText xml:space="preserve"> PAGEREF _Toc25958 \h </w:instrText>
        </w:r>
        <w:r>
          <w:fldChar w:fldCharType="separate"/>
        </w:r>
        <w:r>
          <w:t>3</w:t>
        </w:r>
        <w:r>
          <w:fldChar w:fldCharType="end"/>
        </w:r>
      </w:hyperlink>
    </w:p>
    <w:p>
      <w:pPr>
        <w:pStyle w:val="TOC2"/>
        <w:tabs>
          <w:tab w:val="right" w:leader="dot" w:pos="8306"/>
        </w:tabs>
      </w:pPr>
      <w:hyperlink w:anchor="_Toc9799" w:history="1">
        <w:r>
          <w:rPr>
            <w:rFonts w:ascii="仿宋" w:eastAsia="仿宋" w:hAnsi="仿宋" w:cs="仿宋" w:hint="eastAsia"/>
            <w:lang w:eastAsia="zh-CN"/>
          </w:rPr>
          <w:t>(二)、市场分析</w:t>
        </w:r>
        <w:r>
          <w:tab/>
        </w:r>
        <w:r>
          <w:fldChar w:fldCharType="begin"/>
        </w:r>
        <w:r>
          <w:instrText xml:space="preserve"> PAGEREF _Toc9799 \h </w:instrText>
        </w:r>
        <w:r>
          <w:fldChar w:fldCharType="separate"/>
        </w:r>
        <w:r>
          <w:t>4</w:t>
        </w:r>
        <w:r>
          <w:fldChar w:fldCharType="end"/>
        </w:r>
      </w:hyperlink>
    </w:p>
    <w:p>
      <w:pPr>
        <w:pStyle w:val="TOC2"/>
        <w:tabs>
          <w:tab w:val="right" w:leader="dot" w:pos="8306"/>
        </w:tabs>
      </w:pPr>
      <w:hyperlink w:anchor="_Toc7500" w:history="1">
        <w:r>
          <w:rPr>
            <w:rFonts w:ascii="仿宋" w:eastAsia="仿宋" w:hAnsi="仿宋" w:cs="仿宋" w:hint="eastAsia"/>
            <w:lang w:eastAsia="zh-CN"/>
          </w:rPr>
          <w:t>(三)、行业发展及市场前景分析</w:t>
        </w:r>
        <w:r>
          <w:tab/>
        </w:r>
        <w:r>
          <w:fldChar w:fldCharType="begin"/>
        </w:r>
        <w:r>
          <w:instrText xml:space="preserve"> PAGEREF _Toc7500 \h </w:instrText>
        </w:r>
        <w:r>
          <w:fldChar w:fldCharType="separate"/>
        </w:r>
        <w:r>
          <w:t>4</w:t>
        </w:r>
        <w:r>
          <w:fldChar w:fldCharType="end"/>
        </w:r>
      </w:hyperlink>
    </w:p>
    <w:p>
      <w:pPr>
        <w:pStyle w:val="TOC1"/>
        <w:tabs>
          <w:tab w:val="right" w:leader="dot" w:pos="8306"/>
        </w:tabs>
      </w:pPr>
      <w:hyperlink w:anchor="_Toc9074" w:history="1">
        <w:r>
          <w:rPr>
            <w:rFonts w:ascii="仿宋" w:eastAsia="仿宋" w:hAnsi="仿宋" w:cs="仿宋" w:hint="eastAsia"/>
            <w:lang w:eastAsia="zh-CN"/>
          </w:rPr>
          <w:t>二、选址分析</w:t>
        </w:r>
        <w:r>
          <w:tab/>
        </w:r>
        <w:r>
          <w:fldChar w:fldCharType="begin"/>
        </w:r>
        <w:r>
          <w:instrText xml:space="preserve"> PAGEREF _Toc9074 \h </w:instrText>
        </w:r>
        <w:r>
          <w:fldChar w:fldCharType="separate"/>
        </w:r>
        <w:r>
          <w:t>6</w:t>
        </w:r>
        <w:r>
          <w:fldChar w:fldCharType="end"/>
        </w:r>
      </w:hyperlink>
    </w:p>
    <w:p>
      <w:pPr>
        <w:pStyle w:val="TOC2"/>
        <w:tabs>
          <w:tab w:val="right" w:leader="dot" w:pos="8306"/>
        </w:tabs>
      </w:pPr>
      <w:hyperlink w:anchor="_Toc18124" w:history="1">
        <w:r>
          <w:rPr>
            <w:rFonts w:ascii="仿宋" w:eastAsia="仿宋" w:hAnsi="仿宋" w:cs="仿宋" w:hint="eastAsia"/>
            <w:lang w:eastAsia="zh-CN"/>
          </w:rPr>
          <w:t>(一)、果蔬自动清选、分级设备项目选址原则</w:t>
        </w:r>
        <w:r>
          <w:tab/>
        </w:r>
        <w:r>
          <w:fldChar w:fldCharType="begin"/>
        </w:r>
        <w:r>
          <w:instrText xml:space="preserve"> PAGEREF _Toc18124 \h </w:instrText>
        </w:r>
        <w:r>
          <w:fldChar w:fldCharType="separate"/>
        </w:r>
        <w:r>
          <w:t>6</w:t>
        </w:r>
        <w:r>
          <w:fldChar w:fldCharType="end"/>
        </w:r>
      </w:hyperlink>
    </w:p>
    <w:p>
      <w:pPr>
        <w:pStyle w:val="TOC2"/>
        <w:tabs>
          <w:tab w:val="right" w:leader="dot" w:pos="8306"/>
        </w:tabs>
      </w:pPr>
      <w:hyperlink w:anchor="_Toc5391" w:history="1">
        <w:r>
          <w:rPr>
            <w:rFonts w:ascii="仿宋" w:eastAsia="仿宋" w:hAnsi="仿宋" w:cs="仿宋" w:hint="eastAsia"/>
            <w:lang w:eastAsia="zh-CN"/>
          </w:rPr>
          <w:t>(二)、建设区基本情况</w:t>
        </w:r>
        <w:r>
          <w:tab/>
        </w:r>
        <w:r>
          <w:fldChar w:fldCharType="begin"/>
        </w:r>
        <w:r>
          <w:instrText xml:space="preserve"> PAGEREF _Toc5391 \h </w:instrText>
        </w:r>
        <w:r>
          <w:fldChar w:fldCharType="separate"/>
        </w:r>
        <w:r>
          <w:t>7</w:t>
        </w:r>
        <w:r>
          <w:fldChar w:fldCharType="end"/>
        </w:r>
      </w:hyperlink>
    </w:p>
    <w:p>
      <w:pPr>
        <w:pStyle w:val="TOC2"/>
        <w:tabs>
          <w:tab w:val="right" w:leader="dot" w:pos="8306"/>
        </w:tabs>
      </w:pPr>
      <w:hyperlink w:anchor="_Toc13381" w:history="1">
        <w:r>
          <w:rPr>
            <w:rFonts w:ascii="仿宋" w:eastAsia="仿宋" w:hAnsi="仿宋" w:cs="仿宋" w:hint="eastAsia"/>
            <w:lang w:eastAsia="zh-CN"/>
          </w:rPr>
          <w:t>(三)、发展目标</w:t>
        </w:r>
        <w:r>
          <w:tab/>
        </w:r>
        <w:r>
          <w:fldChar w:fldCharType="begin"/>
        </w:r>
        <w:r>
          <w:instrText xml:space="preserve"> PAGEREF _Toc13381 \h </w:instrText>
        </w:r>
        <w:r>
          <w:fldChar w:fldCharType="separate"/>
        </w:r>
        <w:r>
          <w:t>8</w:t>
        </w:r>
        <w:r>
          <w:fldChar w:fldCharType="end"/>
        </w:r>
      </w:hyperlink>
    </w:p>
    <w:p>
      <w:pPr>
        <w:pStyle w:val="TOC2"/>
        <w:tabs>
          <w:tab w:val="right" w:leader="dot" w:pos="8306"/>
        </w:tabs>
      </w:pPr>
      <w:hyperlink w:anchor="_Toc24532" w:history="1">
        <w:r>
          <w:rPr>
            <w:rFonts w:ascii="仿宋" w:eastAsia="仿宋" w:hAnsi="仿宋" w:cs="仿宋" w:hint="eastAsia"/>
            <w:lang w:eastAsia="zh-CN"/>
          </w:rPr>
          <w:t>(四)、产业发展方向</w:t>
        </w:r>
        <w:r>
          <w:tab/>
        </w:r>
        <w:r>
          <w:fldChar w:fldCharType="begin"/>
        </w:r>
        <w:r>
          <w:instrText xml:space="preserve"> PAGEREF _Toc24532 \h </w:instrText>
        </w:r>
        <w:r>
          <w:fldChar w:fldCharType="separate"/>
        </w:r>
        <w:r>
          <w:t>10</w:t>
        </w:r>
        <w:r>
          <w:fldChar w:fldCharType="end"/>
        </w:r>
      </w:hyperlink>
    </w:p>
    <w:p>
      <w:pPr>
        <w:pStyle w:val="TOC2"/>
        <w:tabs>
          <w:tab w:val="right" w:leader="dot" w:pos="8306"/>
        </w:tabs>
      </w:pPr>
      <w:hyperlink w:anchor="_Toc3078" w:history="1">
        <w:r>
          <w:rPr>
            <w:rFonts w:ascii="仿宋" w:eastAsia="仿宋" w:hAnsi="仿宋" w:cs="仿宋" w:hint="eastAsia"/>
            <w:lang w:eastAsia="zh-CN"/>
          </w:rPr>
          <w:t>(五)、果蔬自动清选、分级设备项目选址综合评价</w:t>
        </w:r>
        <w:r>
          <w:tab/>
        </w:r>
        <w:r>
          <w:fldChar w:fldCharType="begin"/>
        </w:r>
        <w:r>
          <w:instrText xml:space="preserve"> PAGEREF _Toc3078 \h </w:instrText>
        </w:r>
        <w:r>
          <w:fldChar w:fldCharType="separate"/>
        </w:r>
        <w:r>
          <w:t>11</w:t>
        </w:r>
        <w:r>
          <w:fldChar w:fldCharType="end"/>
        </w:r>
      </w:hyperlink>
    </w:p>
    <w:p>
      <w:pPr>
        <w:pStyle w:val="TOC1"/>
        <w:tabs>
          <w:tab w:val="right" w:leader="dot" w:pos="8306"/>
        </w:tabs>
      </w:pPr>
      <w:hyperlink w:anchor="_Toc23423" w:history="1">
        <w:r>
          <w:rPr>
            <w:rFonts w:ascii="仿宋" w:eastAsia="仿宋" w:hAnsi="仿宋" w:cs="仿宋" w:hint="eastAsia"/>
            <w:lang w:eastAsia="zh-CN"/>
          </w:rPr>
          <w:t>三、公司成立背景及可行性分析</w:t>
        </w:r>
        <w:r>
          <w:tab/>
        </w:r>
        <w:r>
          <w:fldChar w:fldCharType="begin"/>
        </w:r>
        <w:r>
          <w:instrText xml:space="preserve"> PAGEREF _Toc23423 \h </w:instrText>
        </w:r>
        <w:r>
          <w:fldChar w:fldCharType="separate"/>
        </w:r>
        <w:r>
          <w:t>11</w:t>
        </w:r>
        <w:r>
          <w:fldChar w:fldCharType="end"/>
        </w:r>
      </w:hyperlink>
    </w:p>
    <w:p>
      <w:pPr>
        <w:pStyle w:val="TOC2"/>
        <w:tabs>
          <w:tab w:val="right" w:leader="dot" w:pos="8306"/>
        </w:tabs>
      </w:pPr>
      <w:hyperlink w:anchor="_Toc3799" w:history="1">
        <w:r>
          <w:rPr>
            <w:rFonts w:ascii="仿宋" w:eastAsia="仿宋" w:hAnsi="仿宋" w:cs="仿宋" w:hint="eastAsia"/>
            <w:lang w:eastAsia="zh-CN"/>
          </w:rPr>
          <w:t>(一)、发展思路</w:t>
        </w:r>
        <w:r>
          <w:tab/>
        </w:r>
        <w:r>
          <w:fldChar w:fldCharType="begin"/>
        </w:r>
        <w:r>
          <w:instrText xml:space="preserve"> PAGEREF _Toc3799 \h </w:instrText>
        </w:r>
        <w:r>
          <w:fldChar w:fldCharType="separate"/>
        </w:r>
        <w:r>
          <w:t>11</w:t>
        </w:r>
        <w:r>
          <w:fldChar w:fldCharType="end"/>
        </w:r>
      </w:hyperlink>
    </w:p>
    <w:p>
      <w:pPr>
        <w:pStyle w:val="TOC2"/>
        <w:tabs>
          <w:tab w:val="right" w:leader="dot" w:pos="8306"/>
        </w:tabs>
      </w:pPr>
      <w:hyperlink w:anchor="_Toc30131" w:history="1">
        <w:r>
          <w:rPr>
            <w:rFonts w:ascii="仿宋" w:eastAsia="仿宋" w:hAnsi="仿宋" w:cs="仿宋" w:hint="eastAsia"/>
            <w:lang w:eastAsia="zh-CN"/>
          </w:rPr>
          <w:t>(二)、产业发展背景分析</w:t>
        </w:r>
        <w:r>
          <w:tab/>
        </w:r>
        <w:r>
          <w:fldChar w:fldCharType="begin"/>
        </w:r>
        <w:r>
          <w:instrText xml:space="preserve"> PAGEREF _Toc30131 \h </w:instrText>
        </w:r>
        <w:r>
          <w:fldChar w:fldCharType="separate"/>
        </w:r>
        <w:r>
          <w:t>12</w:t>
        </w:r>
        <w:r>
          <w:fldChar w:fldCharType="end"/>
        </w:r>
      </w:hyperlink>
    </w:p>
    <w:p>
      <w:pPr>
        <w:pStyle w:val="TOC2"/>
        <w:tabs>
          <w:tab w:val="right" w:leader="dot" w:pos="8306"/>
        </w:tabs>
      </w:pPr>
      <w:hyperlink w:anchor="_Toc19426" w:history="1">
        <w:r>
          <w:rPr>
            <w:rFonts w:ascii="仿宋" w:eastAsia="仿宋" w:hAnsi="仿宋" w:cs="仿宋" w:hint="eastAsia"/>
            <w:lang w:eastAsia="zh-CN"/>
          </w:rPr>
          <w:t>(三)、产业发展原则</w:t>
        </w:r>
        <w:r>
          <w:tab/>
        </w:r>
        <w:r>
          <w:fldChar w:fldCharType="begin"/>
        </w:r>
        <w:r>
          <w:instrText xml:space="preserve"> PAGEREF _Toc19426 \h </w:instrText>
        </w:r>
        <w:r>
          <w:fldChar w:fldCharType="separate"/>
        </w:r>
        <w:r>
          <w:t>14</w:t>
        </w:r>
        <w:r>
          <w:fldChar w:fldCharType="end"/>
        </w:r>
      </w:hyperlink>
    </w:p>
    <w:p>
      <w:pPr>
        <w:pStyle w:val="TOC2"/>
        <w:tabs>
          <w:tab w:val="right" w:leader="dot" w:pos="8306"/>
        </w:tabs>
      </w:pPr>
      <w:hyperlink w:anchor="_Toc16574" w:history="1">
        <w:r>
          <w:rPr>
            <w:rFonts w:ascii="仿宋" w:eastAsia="仿宋" w:hAnsi="仿宋" w:cs="仿宋" w:hint="eastAsia"/>
            <w:lang w:eastAsia="zh-CN"/>
          </w:rPr>
          <w:t>(四)、区域产业环境分析</w:t>
        </w:r>
        <w:r>
          <w:tab/>
        </w:r>
        <w:r>
          <w:fldChar w:fldCharType="begin"/>
        </w:r>
        <w:r>
          <w:instrText xml:space="preserve"> PAGEREF _Toc16574 \h </w:instrText>
        </w:r>
        <w:r>
          <w:fldChar w:fldCharType="separate"/>
        </w:r>
        <w:r>
          <w:t>15</w:t>
        </w:r>
        <w:r>
          <w:fldChar w:fldCharType="end"/>
        </w:r>
      </w:hyperlink>
    </w:p>
    <w:p>
      <w:pPr>
        <w:pStyle w:val="TOC2"/>
        <w:tabs>
          <w:tab w:val="right" w:leader="dot" w:pos="8306"/>
        </w:tabs>
      </w:pPr>
      <w:hyperlink w:anchor="_Toc29920" w:history="1">
        <w:r>
          <w:rPr>
            <w:rFonts w:ascii="仿宋" w:eastAsia="仿宋" w:hAnsi="仿宋" w:cs="仿宋" w:hint="eastAsia"/>
            <w:lang w:eastAsia="zh-CN"/>
          </w:rPr>
          <w:t>(五)、可行性分析</w:t>
        </w:r>
        <w:r>
          <w:tab/>
        </w:r>
        <w:r>
          <w:fldChar w:fldCharType="begin"/>
        </w:r>
        <w:r>
          <w:instrText xml:space="preserve"> PAGEREF _Toc29920 \h </w:instrText>
        </w:r>
        <w:r>
          <w:fldChar w:fldCharType="separate"/>
        </w:r>
        <w:r>
          <w:t>17</w:t>
        </w:r>
        <w:r>
          <w:fldChar w:fldCharType="end"/>
        </w:r>
      </w:hyperlink>
    </w:p>
    <w:p>
      <w:pPr>
        <w:pStyle w:val="TOC2"/>
        <w:tabs>
          <w:tab w:val="right" w:leader="dot" w:pos="8306"/>
        </w:tabs>
      </w:pPr>
      <w:hyperlink w:anchor="_Toc30095" w:history="1">
        <w:r>
          <w:rPr>
            <w:rFonts w:ascii="仿宋" w:eastAsia="仿宋" w:hAnsi="仿宋" w:cs="仿宋" w:hint="eastAsia"/>
            <w:lang w:eastAsia="zh-CN"/>
          </w:rPr>
          <w:t>(六)、产业发展重点任务</w:t>
        </w:r>
        <w:r>
          <w:tab/>
        </w:r>
        <w:r>
          <w:fldChar w:fldCharType="begin"/>
        </w:r>
        <w:r>
          <w:instrText xml:space="preserve"> PAGEREF _Toc30095 \h </w:instrText>
        </w:r>
        <w:r>
          <w:fldChar w:fldCharType="separate"/>
        </w:r>
        <w:r>
          <w:t>17</w:t>
        </w:r>
        <w:r>
          <w:fldChar w:fldCharType="end"/>
        </w:r>
      </w:hyperlink>
    </w:p>
    <w:p>
      <w:pPr>
        <w:pStyle w:val="TOC2"/>
        <w:tabs>
          <w:tab w:val="right" w:leader="dot" w:pos="8306"/>
        </w:tabs>
      </w:pPr>
      <w:hyperlink w:anchor="_Toc23730" w:history="1">
        <w:r>
          <w:rPr>
            <w:rFonts w:ascii="仿宋" w:eastAsia="仿宋" w:hAnsi="仿宋" w:cs="仿宋" w:hint="eastAsia"/>
            <w:lang w:eastAsia="zh-CN"/>
          </w:rPr>
          <w:t>(七)、果蔬自动清选、分级设备项目建设必要性分析</w:t>
        </w:r>
        <w:r>
          <w:tab/>
        </w:r>
        <w:r>
          <w:fldChar w:fldCharType="begin"/>
        </w:r>
        <w:r>
          <w:instrText xml:space="preserve"> PAGEREF _Toc23730 \h </w:instrText>
        </w:r>
        <w:r>
          <w:fldChar w:fldCharType="separate"/>
        </w:r>
        <w:r>
          <w:t>19</w:t>
        </w:r>
        <w:r>
          <w:fldChar w:fldCharType="end"/>
        </w:r>
      </w:hyperlink>
    </w:p>
    <w:p>
      <w:pPr>
        <w:pStyle w:val="TOC1"/>
        <w:tabs>
          <w:tab w:val="right" w:leader="dot" w:pos="8306"/>
        </w:tabs>
      </w:pPr>
      <w:hyperlink w:anchor="_Toc27240" w:history="1">
        <w:r>
          <w:rPr>
            <w:rFonts w:ascii="仿宋" w:eastAsia="仿宋" w:hAnsi="仿宋" w:cs="仿宋" w:hint="eastAsia"/>
            <w:lang w:eastAsia="zh-CN"/>
          </w:rPr>
          <w:t>四、公司成立方案</w:t>
        </w:r>
        <w:r>
          <w:tab/>
        </w:r>
        <w:r>
          <w:fldChar w:fldCharType="begin"/>
        </w:r>
        <w:r>
          <w:instrText xml:space="preserve"> PAGEREF _Toc27240 \h </w:instrText>
        </w:r>
        <w:r>
          <w:fldChar w:fldCharType="separate"/>
        </w:r>
        <w:r>
          <w:t>21</w:t>
        </w:r>
        <w:r>
          <w:fldChar w:fldCharType="end"/>
        </w:r>
      </w:hyperlink>
    </w:p>
    <w:p>
      <w:pPr>
        <w:pStyle w:val="TOC2"/>
        <w:tabs>
          <w:tab w:val="right" w:leader="dot" w:pos="8306"/>
        </w:tabs>
      </w:pPr>
      <w:hyperlink w:anchor="_Toc15318" w:history="1">
        <w:r>
          <w:rPr>
            <w:rFonts w:ascii="仿宋" w:eastAsia="仿宋" w:hAnsi="仿宋" w:cs="仿宋" w:hint="eastAsia"/>
            <w:lang w:eastAsia="zh-CN"/>
          </w:rPr>
          <w:t>(一)、公司经营宗旨</w:t>
        </w:r>
        <w:r>
          <w:tab/>
        </w:r>
        <w:r>
          <w:fldChar w:fldCharType="begin"/>
        </w:r>
        <w:r>
          <w:instrText xml:space="preserve"> PAGEREF _Toc15318 \h </w:instrText>
        </w:r>
        <w:r>
          <w:fldChar w:fldCharType="separate"/>
        </w:r>
        <w:r>
          <w:t>21</w:t>
        </w:r>
        <w:r>
          <w:fldChar w:fldCharType="end"/>
        </w:r>
      </w:hyperlink>
    </w:p>
    <w:p>
      <w:pPr>
        <w:pStyle w:val="TOC2"/>
        <w:tabs>
          <w:tab w:val="right" w:leader="dot" w:pos="8306"/>
        </w:tabs>
      </w:pPr>
      <w:hyperlink w:anchor="_Toc19471" w:history="1">
        <w:r>
          <w:rPr>
            <w:rFonts w:ascii="仿宋" w:eastAsia="仿宋" w:hAnsi="仿宋" w:cs="仿宋" w:hint="eastAsia"/>
            <w:lang w:eastAsia="zh-CN"/>
          </w:rPr>
          <w:t>(二)、公司的目标、主要职责</w:t>
        </w:r>
        <w:r>
          <w:tab/>
        </w:r>
        <w:r>
          <w:fldChar w:fldCharType="begin"/>
        </w:r>
        <w:r>
          <w:instrText xml:space="preserve"> PAGEREF _Toc19471 \h </w:instrText>
        </w:r>
        <w:r>
          <w:fldChar w:fldCharType="separate"/>
        </w:r>
        <w:r>
          <w:t>22</w:t>
        </w:r>
        <w:r>
          <w:fldChar w:fldCharType="end"/>
        </w:r>
      </w:hyperlink>
    </w:p>
    <w:p>
      <w:pPr>
        <w:pStyle w:val="TOC2"/>
        <w:tabs>
          <w:tab w:val="right" w:leader="dot" w:pos="8306"/>
        </w:tabs>
      </w:pPr>
      <w:hyperlink w:anchor="_Toc29005" w:history="1">
        <w:r>
          <w:rPr>
            <w:rFonts w:ascii="仿宋" w:eastAsia="仿宋" w:hAnsi="仿宋" w:cs="仿宋" w:hint="eastAsia"/>
            <w:lang w:eastAsia="zh-CN"/>
          </w:rPr>
          <w:t>(三)、公司组建方式</w:t>
        </w:r>
        <w:r>
          <w:tab/>
        </w:r>
        <w:r>
          <w:fldChar w:fldCharType="begin"/>
        </w:r>
        <w:r>
          <w:instrText xml:space="preserve"> PAGEREF _Toc29005 \h </w:instrText>
        </w:r>
        <w:r>
          <w:fldChar w:fldCharType="separate"/>
        </w:r>
        <w:r>
          <w:t>24</w:t>
        </w:r>
        <w:r>
          <w:fldChar w:fldCharType="end"/>
        </w:r>
      </w:hyperlink>
    </w:p>
    <w:p>
      <w:pPr>
        <w:pStyle w:val="TOC2"/>
        <w:tabs>
          <w:tab w:val="right" w:leader="dot" w:pos="8306"/>
        </w:tabs>
      </w:pPr>
      <w:hyperlink w:anchor="_Toc5510" w:history="1">
        <w:r>
          <w:rPr>
            <w:rFonts w:ascii="仿宋" w:eastAsia="仿宋" w:hAnsi="仿宋" w:cs="仿宋" w:hint="eastAsia"/>
            <w:lang w:eastAsia="zh-CN"/>
          </w:rPr>
          <w:t>(四)、公司管理体制</w:t>
        </w:r>
        <w:r>
          <w:tab/>
        </w:r>
        <w:r>
          <w:fldChar w:fldCharType="begin"/>
        </w:r>
        <w:r>
          <w:instrText xml:space="preserve"> PAGEREF _Toc5510 \h </w:instrText>
        </w:r>
        <w:r>
          <w:fldChar w:fldCharType="separate"/>
        </w:r>
        <w:r>
          <w:t>25</w:t>
        </w:r>
        <w:r>
          <w:fldChar w:fldCharType="end"/>
        </w:r>
      </w:hyperlink>
    </w:p>
    <w:p>
      <w:pPr>
        <w:pStyle w:val="TOC2"/>
        <w:tabs>
          <w:tab w:val="right" w:leader="dot" w:pos="8306"/>
        </w:tabs>
      </w:pPr>
      <w:hyperlink w:anchor="_Toc27634" w:history="1">
        <w:r>
          <w:rPr>
            <w:rFonts w:ascii="仿宋" w:eastAsia="仿宋" w:hAnsi="仿宋" w:cs="仿宋" w:hint="eastAsia"/>
            <w:lang w:eastAsia="zh-CN"/>
          </w:rPr>
          <w:t>(五)、部门职责及权限</w:t>
        </w:r>
        <w:r>
          <w:tab/>
        </w:r>
        <w:r>
          <w:fldChar w:fldCharType="begin"/>
        </w:r>
        <w:r>
          <w:instrText xml:space="preserve"> PAGEREF _Toc27634 \h </w:instrText>
        </w:r>
        <w:r>
          <w:fldChar w:fldCharType="separate"/>
        </w:r>
        <w:r>
          <w:t>26</w:t>
        </w:r>
        <w:r>
          <w:fldChar w:fldCharType="end"/>
        </w:r>
      </w:hyperlink>
    </w:p>
    <w:p>
      <w:pPr>
        <w:pStyle w:val="TOC2"/>
        <w:tabs>
          <w:tab w:val="right" w:leader="dot" w:pos="8306"/>
        </w:tabs>
      </w:pPr>
      <w:hyperlink w:anchor="_Toc25240" w:history="1">
        <w:r>
          <w:rPr>
            <w:rFonts w:ascii="仿宋" w:eastAsia="仿宋" w:hAnsi="仿宋" w:cs="仿宋" w:hint="eastAsia"/>
            <w:lang w:eastAsia="zh-CN"/>
          </w:rPr>
          <w:t>(六)、核心人员介绍</w:t>
        </w:r>
        <w:r>
          <w:tab/>
        </w:r>
        <w:r>
          <w:fldChar w:fldCharType="begin"/>
        </w:r>
        <w:r>
          <w:instrText xml:space="preserve"> PAGEREF _Toc25240 \h </w:instrText>
        </w:r>
        <w:r>
          <w:fldChar w:fldCharType="separate"/>
        </w:r>
        <w:r>
          <w:t>29</w:t>
        </w:r>
        <w:r>
          <w:fldChar w:fldCharType="end"/>
        </w:r>
      </w:hyperlink>
    </w:p>
    <w:p>
      <w:pPr>
        <w:pStyle w:val="TOC2"/>
        <w:tabs>
          <w:tab w:val="right" w:leader="dot" w:pos="8306"/>
        </w:tabs>
      </w:pPr>
      <w:hyperlink w:anchor="_Toc1878" w:history="1">
        <w:r>
          <w:rPr>
            <w:rFonts w:ascii="仿宋" w:eastAsia="仿宋" w:hAnsi="仿宋" w:cs="仿宋" w:hint="eastAsia"/>
            <w:lang w:eastAsia="zh-CN"/>
          </w:rPr>
          <w:t>(七)、财务会计制度</w:t>
        </w:r>
        <w:r>
          <w:tab/>
        </w:r>
        <w:r>
          <w:fldChar w:fldCharType="begin"/>
        </w:r>
        <w:r>
          <w:instrText xml:space="preserve"> PAGEREF _Toc1878 \h </w:instrText>
        </w:r>
        <w:r>
          <w:fldChar w:fldCharType="separate"/>
        </w:r>
        <w:r>
          <w:t>31</w:t>
        </w:r>
        <w:r>
          <w:fldChar w:fldCharType="end"/>
        </w:r>
      </w:hyperlink>
    </w:p>
    <w:p>
      <w:pPr>
        <w:pStyle w:val="TOC1"/>
        <w:tabs>
          <w:tab w:val="right" w:leader="dot" w:pos="8306"/>
        </w:tabs>
      </w:pPr>
      <w:hyperlink w:anchor="_Toc23485" w:history="1">
        <w:r>
          <w:rPr>
            <w:rFonts w:ascii="仿宋" w:eastAsia="仿宋" w:hAnsi="仿宋" w:cs="仿宋" w:hint="eastAsia"/>
            <w:lang w:eastAsia="zh-CN"/>
          </w:rPr>
          <w:t>五、果蔬自动清选、分级设备筹建公司基本信息</w:t>
        </w:r>
        <w:r>
          <w:tab/>
        </w:r>
        <w:r>
          <w:fldChar w:fldCharType="begin"/>
        </w:r>
        <w:r>
          <w:instrText xml:space="preserve"> PAGEREF _Toc23485 \h </w:instrText>
        </w:r>
        <w:r>
          <w:fldChar w:fldCharType="separate"/>
        </w:r>
        <w:r>
          <w:t>36</w:t>
        </w:r>
        <w:r>
          <w:fldChar w:fldCharType="end"/>
        </w:r>
      </w:hyperlink>
    </w:p>
    <w:p>
      <w:pPr>
        <w:pStyle w:val="TOC2"/>
        <w:tabs>
          <w:tab w:val="right" w:leader="dot" w:pos="8306"/>
        </w:tabs>
      </w:pPr>
      <w:hyperlink w:anchor="_Toc16532" w:history="1">
        <w:r>
          <w:rPr>
            <w:rFonts w:ascii="仿宋" w:eastAsia="仿宋" w:hAnsi="仿宋" w:cs="仿宋" w:hint="eastAsia"/>
            <w:lang w:eastAsia="zh-CN"/>
          </w:rPr>
          <w:t>(一)、公司名称</w:t>
        </w:r>
        <w:r>
          <w:tab/>
        </w:r>
        <w:r>
          <w:fldChar w:fldCharType="begin"/>
        </w:r>
        <w:r>
          <w:instrText xml:space="preserve"> PAGEREF _Toc16532 \h </w:instrText>
        </w:r>
        <w:r>
          <w:fldChar w:fldCharType="separate"/>
        </w:r>
        <w:r>
          <w:t>36</w:t>
        </w:r>
        <w:r>
          <w:fldChar w:fldCharType="end"/>
        </w:r>
      </w:hyperlink>
    </w:p>
    <w:p>
      <w:pPr>
        <w:pStyle w:val="TOC2"/>
        <w:tabs>
          <w:tab w:val="right" w:leader="dot" w:pos="8306"/>
        </w:tabs>
      </w:pPr>
      <w:hyperlink w:anchor="_Toc11806" w:history="1">
        <w:r>
          <w:rPr>
            <w:rFonts w:ascii="仿宋" w:eastAsia="仿宋" w:hAnsi="仿宋" w:cs="仿宋" w:hint="eastAsia"/>
            <w:lang w:eastAsia="zh-CN"/>
          </w:rPr>
          <w:t>(二)、注册资本</w:t>
        </w:r>
        <w:r>
          <w:tab/>
        </w:r>
        <w:r>
          <w:fldChar w:fldCharType="begin"/>
        </w:r>
        <w:r>
          <w:instrText xml:space="preserve"> PAGEREF _Toc11806 \h </w:instrText>
        </w:r>
        <w:r>
          <w:fldChar w:fldCharType="separate"/>
        </w:r>
        <w:r>
          <w:t>36</w:t>
        </w:r>
        <w:r>
          <w:fldChar w:fldCharType="end"/>
        </w:r>
      </w:hyperlink>
    </w:p>
    <w:p>
      <w:pPr>
        <w:pStyle w:val="TOC2"/>
        <w:tabs>
          <w:tab w:val="right" w:leader="dot" w:pos="8306"/>
        </w:tabs>
      </w:pPr>
      <w:hyperlink w:anchor="_Toc2753" w:history="1">
        <w:r>
          <w:rPr>
            <w:rFonts w:ascii="仿宋" w:eastAsia="仿宋" w:hAnsi="仿宋" w:cs="仿宋" w:hint="eastAsia"/>
            <w:lang w:eastAsia="zh-CN"/>
          </w:rPr>
          <w:t>(三)、注册地址</w:t>
        </w:r>
        <w:r>
          <w:tab/>
        </w:r>
        <w:r>
          <w:fldChar w:fldCharType="begin"/>
        </w:r>
        <w:r>
          <w:instrText xml:space="preserve"> PAGEREF _Toc2753 \h </w:instrText>
        </w:r>
        <w:r>
          <w:fldChar w:fldCharType="separate"/>
        </w:r>
        <w:r>
          <w:t>36</w:t>
        </w:r>
        <w:r>
          <w:fldChar w:fldCharType="end"/>
        </w:r>
      </w:hyperlink>
    </w:p>
    <w:p>
      <w:pPr>
        <w:pStyle w:val="TOC2"/>
        <w:tabs>
          <w:tab w:val="right" w:leader="dot" w:pos="8306"/>
        </w:tabs>
      </w:pPr>
      <w:hyperlink w:anchor="_Toc22725" w:history="1">
        <w:r>
          <w:rPr>
            <w:rFonts w:ascii="仿宋" w:eastAsia="仿宋" w:hAnsi="仿宋" w:cs="仿宋" w:hint="eastAsia"/>
            <w:lang w:eastAsia="zh-CN"/>
          </w:rPr>
          <w:t>(四)、法人代表</w:t>
        </w:r>
        <w:r>
          <w:tab/>
        </w:r>
        <w:r>
          <w:fldChar w:fldCharType="begin"/>
        </w:r>
        <w:r>
          <w:instrText xml:space="preserve"> PAGEREF _Toc22725 \h </w:instrText>
        </w:r>
        <w:r>
          <w:fldChar w:fldCharType="separate"/>
        </w:r>
        <w:r>
          <w:t>36</w:t>
        </w:r>
        <w:r>
          <w:fldChar w:fldCharType="end"/>
        </w:r>
      </w:hyperlink>
    </w:p>
    <w:p>
      <w:pPr>
        <w:pStyle w:val="TOC2"/>
        <w:tabs>
          <w:tab w:val="right" w:leader="dot" w:pos="8306"/>
        </w:tabs>
      </w:pPr>
      <w:hyperlink w:anchor="_Toc2019" w:history="1">
        <w:r>
          <w:rPr>
            <w:rFonts w:ascii="仿宋" w:eastAsia="仿宋" w:hAnsi="仿宋" w:cs="仿宋" w:hint="eastAsia"/>
            <w:lang w:eastAsia="zh-CN"/>
          </w:rPr>
          <w:t>(五)、主要经营范围</w:t>
        </w:r>
        <w:r>
          <w:tab/>
        </w:r>
        <w:r>
          <w:fldChar w:fldCharType="begin"/>
        </w:r>
        <w:r>
          <w:instrText xml:space="preserve"> PAGEREF _Toc2019 \h </w:instrText>
        </w:r>
        <w:r>
          <w:fldChar w:fldCharType="separate"/>
        </w:r>
        <w:r>
          <w:t>37</w:t>
        </w:r>
        <w:r>
          <w:fldChar w:fldCharType="end"/>
        </w:r>
      </w:hyperlink>
    </w:p>
    <w:p>
      <w:pPr>
        <w:pStyle w:val="TOC2"/>
        <w:tabs>
          <w:tab w:val="right" w:leader="dot" w:pos="8306"/>
        </w:tabs>
      </w:pPr>
      <w:hyperlink w:anchor="_Toc8250" w:history="1">
        <w:r>
          <w:rPr>
            <w:rFonts w:ascii="仿宋" w:eastAsia="仿宋" w:hAnsi="仿宋" w:cs="仿宋" w:hint="eastAsia"/>
            <w:lang w:eastAsia="zh-CN"/>
          </w:rPr>
          <w:t>(六)、主要股东</w:t>
        </w:r>
        <w:r>
          <w:tab/>
        </w:r>
        <w:r>
          <w:fldChar w:fldCharType="begin"/>
        </w:r>
        <w:r>
          <w:instrText xml:space="preserve"> PAGEREF _Toc8250 \h </w:instrText>
        </w:r>
        <w:r>
          <w:fldChar w:fldCharType="separate"/>
        </w:r>
        <w:r>
          <w:t>37</w:t>
        </w:r>
        <w:r>
          <w:fldChar w:fldCharType="end"/>
        </w:r>
      </w:hyperlink>
    </w:p>
    <w:p>
      <w:pPr>
        <w:pStyle w:val="TOC1"/>
        <w:tabs>
          <w:tab w:val="right" w:leader="dot" w:pos="8306"/>
        </w:tabs>
      </w:pPr>
      <w:hyperlink w:anchor="_Toc21138" w:history="1">
        <w:r>
          <w:rPr>
            <w:rFonts w:ascii="仿宋" w:eastAsia="仿宋" w:hAnsi="仿宋" w:cs="仿宋" w:hint="eastAsia"/>
            <w:lang w:eastAsia="zh-CN"/>
          </w:rPr>
          <w:t>六、投资方案分析</w:t>
        </w:r>
        <w:r>
          <w:tab/>
        </w:r>
        <w:r>
          <w:fldChar w:fldCharType="begin"/>
        </w:r>
        <w:r>
          <w:instrText xml:space="preserve"> PAGEREF _Toc21138 \h </w:instrText>
        </w:r>
        <w:r>
          <w:fldChar w:fldCharType="separate"/>
        </w:r>
        <w:r>
          <w:t>38</w:t>
        </w:r>
        <w:r>
          <w:fldChar w:fldCharType="end"/>
        </w:r>
      </w:hyperlink>
    </w:p>
    <w:p>
      <w:pPr>
        <w:pStyle w:val="TOC2"/>
        <w:tabs>
          <w:tab w:val="right" w:leader="dot" w:pos="8306"/>
        </w:tabs>
      </w:pPr>
      <w:hyperlink w:anchor="_Toc17437" w:history="1">
        <w:r>
          <w:rPr>
            <w:rFonts w:ascii="仿宋" w:eastAsia="仿宋" w:hAnsi="仿宋" w:cs="仿宋" w:hint="eastAsia"/>
            <w:lang w:eastAsia="zh-CN"/>
          </w:rPr>
          <w:t>(一)、编制说明</w:t>
        </w:r>
        <w:r>
          <w:tab/>
        </w:r>
        <w:r>
          <w:fldChar w:fldCharType="begin"/>
        </w:r>
        <w:r>
          <w:instrText xml:space="preserve"> PAGEREF _Toc17437 \h </w:instrText>
        </w:r>
        <w:r>
          <w:fldChar w:fldCharType="separate"/>
        </w:r>
        <w:r>
          <w:t>38</w:t>
        </w:r>
        <w:r>
          <w:fldChar w:fldCharType="end"/>
        </w:r>
      </w:hyperlink>
    </w:p>
    <w:p>
      <w:pPr>
        <w:pStyle w:val="TOC2"/>
        <w:tabs>
          <w:tab w:val="right" w:leader="dot" w:pos="8306"/>
        </w:tabs>
      </w:pPr>
      <w:hyperlink w:anchor="_Toc9651" w:history="1">
        <w:r>
          <w:rPr>
            <w:rFonts w:ascii="仿宋" w:eastAsia="仿宋" w:hAnsi="仿宋" w:cs="仿宋" w:hint="eastAsia"/>
            <w:lang w:eastAsia="zh-CN"/>
          </w:rPr>
          <w:t>(二)、建设投资</w:t>
        </w:r>
        <w:r>
          <w:tab/>
        </w:r>
        <w:r>
          <w:fldChar w:fldCharType="begin"/>
        </w:r>
        <w:r>
          <w:instrText xml:space="preserve"> PAGEREF _Toc9651 \h </w:instrText>
        </w:r>
        <w:r>
          <w:fldChar w:fldCharType="separate"/>
        </w:r>
        <w:r>
          <w:t>38</w:t>
        </w:r>
        <w:r>
          <w:fldChar w:fldCharType="end"/>
        </w:r>
      </w:hyperlink>
    </w:p>
    <w:p>
      <w:pPr>
        <w:pStyle w:val="TOC2"/>
        <w:tabs>
          <w:tab w:val="right" w:leader="dot" w:pos="8306"/>
        </w:tabs>
      </w:pPr>
      <w:hyperlink w:anchor="_Toc11901" w:history="1">
        <w:r>
          <w:rPr>
            <w:rFonts w:ascii="仿宋" w:eastAsia="仿宋" w:hAnsi="仿宋" w:cs="仿宋" w:hint="eastAsia"/>
            <w:lang w:eastAsia="zh-CN"/>
          </w:rPr>
          <w:t>(三)、建设期利息</w:t>
        </w:r>
        <w:r>
          <w:tab/>
        </w:r>
        <w:r>
          <w:fldChar w:fldCharType="begin"/>
        </w:r>
        <w:r>
          <w:instrText xml:space="preserve"> PAGEREF _Toc11901 \h </w:instrText>
        </w:r>
        <w:r>
          <w:fldChar w:fldCharType="separate"/>
        </w:r>
        <w:r>
          <w:t>39</w:t>
        </w:r>
        <w:r>
          <w:fldChar w:fldCharType="end"/>
        </w:r>
      </w:hyperlink>
    </w:p>
    <w:p>
      <w:pPr>
        <w:pStyle w:val="TOC2"/>
        <w:tabs>
          <w:tab w:val="right" w:leader="dot" w:pos="8306"/>
        </w:tabs>
      </w:pPr>
      <w:hyperlink w:anchor="_Toc23272" w:history="1">
        <w:r>
          <w:rPr>
            <w:rFonts w:ascii="仿宋" w:eastAsia="仿宋" w:hAnsi="仿宋" w:cs="仿宋" w:hint="eastAsia"/>
            <w:lang w:eastAsia="zh-CN"/>
          </w:rPr>
          <w:t>(四)、流动资金</w:t>
        </w:r>
        <w:r>
          <w:tab/>
        </w:r>
        <w:r>
          <w:fldChar w:fldCharType="begin"/>
        </w:r>
        <w:r>
          <w:instrText xml:space="preserve"> PAGEREF _Toc23272 \h </w:instrText>
        </w:r>
        <w:r>
          <w:fldChar w:fldCharType="separate"/>
        </w:r>
        <w:r>
          <w:t>39</w:t>
        </w:r>
        <w:r>
          <w:fldChar w:fldCharType="end"/>
        </w:r>
      </w:hyperlink>
    </w:p>
    <w:p>
      <w:pPr>
        <w:pStyle w:val="TOC2"/>
        <w:tabs>
          <w:tab w:val="right" w:leader="dot" w:pos="8306"/>
        </w:tabs>
      </w:pPr>
      <w:hyperlink w:anchor="_Toc21245" w:history="1">
        <w:r>
          <w:rPr>
            <w:rFonts w:ascii="仿宋" w:eastAsia="仿宋" w:hAnsi="仿宋" w:cs="仿宋" w:hint="eastAsia"/>
            <w:lang w:eastAsia="zh-CN"/>
          </w:rPr>
          <w:t>(五)、果蔬自动清选、分级设备项目总投资</w:t>
        </w:r>
        <w:r>
          <w:tab/>
        </w:r>
        <w:r>
          <w:fldChar w:fldCharType="begin"/>
        </w:r>
        <w:r>
          <w:instrText xml:space="preserve"> PAGEREF _Toc21245 \h </w:instrText>
        </w:r>
        <w:r>
          <w:fldChar w:fldCharType="separate"/>
        </w:r>
        <w:r>
          <w:t>40</w:t>
        </w:r>
        <w:r>
          <w:fldChar w:fldCharType="end"/>
        </w:r>
      </w:hyperlink>
    </w:p>
    <w:p>
      <w:pPr>
        <w:pStyle w:val="TOC2"/>
        <w:tabs>
          <w:tab w:val="right" w:leader="dot" w:pos="8306"/>
        </w:tabs>
      </w:pPr>
      <w:hyperlink w:anchor="_Toc15789" w:history="1">
        <w:r>
          <w:rPr>
            <w:rFonts w:ascii="仿宋" w:eastAsia="仿宋" w:hAnsi="仿宋" w:cs="仿宋" w:hint="eastAsia"/>
            <w:lang w:eastAsia="zh-CN"/>
          </w:rPr>
          <w:t>(六)、资金筹措与投资计划</w:t>
        </w:r>
        <w:r>
          <w:tab/>
        </w:r>
        <w:r>
          <w:fldChar w:fldCharType="begin"/>
        </w:r>
        <w:r>
          <w:instrText xml:space="preserve"> PAGEREF _Toc15789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05" w:history="1">
        <w:r>
          <w:rPr>
            <w:rFonts w:ascii="仿宋" w:eastAsia="仿宋" w:hAnsi="仿宋" w:cs="仿宋" w:hint="eastAsia"/>
            <w:lang w:eastAsia="zh-CN"/>
          </w:rPr>
          <w:t>七、建设进度分析</w:t>
        </w:r>
        <w:r>
          <w:tab/>
        </w:r>
        <w:r>
          <w:fldChar w:fldCharType="begin"/>
        </w:r>
        <w:r>
          <w:instrText xml:space="preserve"> PAGEREF _Toc25605 \h </w:instrText>
        </w:r>
        <w:r>
          <w:fldChar w:fldCharType="separate"/>
        </w:r>
        <w:r>
          <w:t>40</w:t>
        </w:r>
        <w:r>
          <w:fldChar w:fldCharType="end"/>
        </w:r>
      </w:hyperlink>
    </w:p>
    <w:p>
      <w:pPr>
        <w:pStyle w:val="TOC2"/>
        <w:tabs>
          <w:tab w:val="right" w:leader="dot" w:pos="8306"/>
        </w:tabs>
      </w:pPr>
      <w:hyperlink w:anchor="_Toc24635" w:history="1">
        <w:r>
          <w:rPr>
            <w:rFonts w:ascii="仿宋" w:eastAsia="仿宋" w:hAnsi="仿宋" w:cs="仿宋" w:hint="eastAsia"/>
            <w:lang w:eastAsia="zh-CN"/>
          </w:rPr>
          <w:t>(一)、果蔬自动清选、分级设备项目进度安排</w:t>
        </w:r>
        <w:r>
          <w:tab/>
        </w:r>
        <w:r>
          <w:fldChar w:fldCharType="begin"/>
        </w:r>
        <w:r>
          <w:instrText xml:space="preserve"> PAGEREF _Toc24635 \h </w:instrText>
        </w:r>
        <w:r>
          <w:fldChar w:fldCharType="separate"/>
        </w:r>
        <w:r>
          <w:t>40</w:t>
        </w:r>
        <w:r>
          <w:fldChar w:fldCharType="end"/>
        </w:r>
      </w:hyperlink>
    </w:p>
    <w:p>
      <w:pPr>
        <w:pStyle w:val="TOC2"/>
        <w:tabs>
          <w:tab w:val="right" w:leader="dot" w:pos="8306"/>
        </w:tabs>
      </w:pPr>
      <w:hyperlink w:anchor="_Toc30349" w:history="1">
        <w:r>
          <w:rPr>
            <w:rFonts w:ascii="仿宋" w:eastAsia="仿宋" w:hAnsi="仿宋" w:cs="仿宋" w:hint="eastAsia"/>
            <w:lang w:eastAsia="zh-CN"/>
          </w:rPr>
          <w:t>(二)、果蔬自动清选、分级设备项目实施保障措施</w:t>
        </w:r>
        <w:r>
          <w:tab/>
        </w:r>
        <w:r>
          <w:fldChar w:fldCharType="begin"/>
        </w:r>
        <w:r>
          <w:instrText xml:space="preserve"> PAGEREF _Toc30349 \h </w:instrText>
        </w:r>
        <w:r>
          <w:fldChar w:fldCharType="separate"/>
        </w:r>
        <w:r>
          <w:t>42</w:t>
        </w:r>
        <w:r>
          <w:fldChar w:fldCharType="end"/>
        </w:r>
      </w:hyperlink>
    </w:p>
    <w:p>
      <w:pPr>
        <w:pStyle w:val="TOC1"/>
        <w:tabs>
          <w:tab w:val="right" w:leader="dot" w:pos="8306"/>
        </w:tabs>
      </w:pPr>
      <w:hyperlink w:anchor="_Toc18601" w:history="1">
        <w:r>
          <w:rPr>
            <w:rFonts w:ascii="仿宋" w:eastAsia="仿宋" w:hAnsi="仿宋" w:cs="仿宋" w:hint="eastAsia"/>
            <w:lang w:eastAsia="zh-CN"/>
          </w:rPr>
          <w:t>八、公司组建背景分析</w:t>
        </w:r>
        <w:r>
          <w:tab/>
        </w:r>
        <w:r>
          <w:fldChar w:fldCharType="begin"/>
        </w:r>
        <w:r>
          <w:instrText xml:space="preserve"> PAGEREF _Toc18601 \h </w:instrText>
        </w:r>
        <w:r>
          <w:fldChar w:fldCharType="separate"/>
        </w:r>
        <w:r>
          <w:t>43</w:t>
        </w:r>
        <w:r>
          <w:fldChar w:fldCharType="end"/>
        </w:r>
      </w:hyperlink>
    </w:p>
    <w:p>
      <w:pPr>
        <w:pStyle w:val="TOC2"/>
        <w:tabs>
          <w:tab w:val="right" w:leader="dot" w:pos="8306"/>
        </w:tabs>
      </w:pPr>
      <w:hyperlink w:anchor="_Toc12621" w:history="1">
        <w:r>
          <w:rPr>
            <w:rFonts w:ascii="仿宋" w:eastAsia="仿宋" w:hAnsi="仿宋" w:cs="仿宋" w:hint="eastAsia"/>
            <w:lang w:eastAsia="zh-CN"/>
          </w:rPr>
          <w:t>(一)、果蔬自动清选、分级设备项目背景分析</w:t>
        </w:r>
        <w:r>
          <w:tab/>
        </w:r>
        <w:r>
          <w:fldChar w:fldCharType="begin"/>
        </w:r>
        <w:r>
          <w:instrText xml:space="preserve"> PAGEREF _Toc12621 \h </w:instrText>
        </w:r>
        <w:r>
          <w:fldChar w:fldCharType="separate"/>
        </w:r>
        <w:r>
          <w:t>43</w:t>
        </w:r>
        <w:r>
          <w:fldChar w:fldCharType="end"/>
        </w:r>
      </w:hyperlink>
    </w:p>
    <w:p>
      <w:pPr>
        <w:pStyle w:val="TOC2"/>
        <w:tabs>
          <w:tab w:val="right" w:leader="dot" w:pos="8306"/>
        </w:tabs>
      </w:pPr>
      <w:hyperlink w:anchor="_Toc16354" w:history="1">
        <w:r>
          <w:rPr>
            <w:rFonts w:ascii="仿宋" w:eastAsia="仿宋" w:hAnsi="仿宋" w:cs="仿宋" w:hint="eastAsia"/>
            <w:lang w:eastAsia="zh-CN"/>
          </w:rPr>
          <w:t>(二)、果蔬自动清选、分级设备项目建设必要性分析</w:t>
        </w:r>
        <w:r>
          <w:tab/>
        </w:r>
        <w:r>
          <w:fldChar w:fldCharType="begin"/>
        </w:r>
        <w:r>
          <w:instrText xml:space="preserve"> PAGEREF _Toc16354 \h </w:instrText>
        </w:r>
        <w:r>
          <w:fldChar w:fldCharType="separate"/>
        </w:r>
        <w:r>
          <w:t>44</w:t>
        </w:r>
        <w:r>
          <w:fldChar w:fldCharType="end"/>
        </w:r>
      </w:hyperlink>
    </w:p>
    <w:p>
      <w:pPr>
        <w:pStyle w:val="TOC2"/>
        <w:tabs>
          <w:tab w:val="right" w:leader="dot" w:pos="8306"/>
        </w:tabs>
      </w:pPr>
      <w:hyperlink w:anchor="_Toc19028" w:history="1">
        <w:r>
          <w:rPr>
            <w:rFonts w:ascii="仿宋" w:eastAsia="仿宋" w:hAnsi="仿宋" w:cs="仿宋" w:hint="eastAsia"/>
            <w:lang w:eastAsia="zh-CN"/>
          </w:rPr>
          <w:t>(三)、鼓励中小企业发展</w:t>
        </w:r>
        <w:r>
          <w:tab/>
        </w:r>
        <w:r>
          <w:fldChar w:fldCharType="begin"/>
        </w:r>
        <w:r>
          <w:instrText xml:space="preserve"> PAGEREF _Toc19028 \h </w:instrText>
        </w:r>
        <w:r>
          <w:fldChar w:fldCharType="separate"/>
        </w:r>
        <w:r>
          <w:t>45</w:t>
        </w:r>
        <w:r>
          <w:fldChar w:fldCharType="end"/>
        </w:r>
      </w:hyperlink>
    </w:p>
    <w:p>
      <w:pPr>
        <w:pStyle w:val="TOC2"/>
        <w:tabs>
          <w:tab w:val="right" w:leader="dot" w:pos="8306"/>
        </w:tabs>
      </w:pPr>
      <w:hyperlink w:anchor="_Toc6495" w:history="1">
        <w:r>
          <w:rPr>
            <w:rFonts w:ascii="仿宋" w:eastAsia="仿宋" w:hAnsi="仿宋" w:cs="仿宋" w:hint="eastAsia"/>
            <w:lang w:eastAsia="zh-CN"/>
          </w:rPr>
          <w:t>(四)、宏观经济形势分析</w:t>
        </w:r>
        <w:r>
          <w:tab/>
        </w:r>
        <w:r>
          <w:fldChar w:fldCharType="begin"/>
        </w:r>
        <w:r>
          <w:instrText xml:space="preserve"> PAGEREF _Toc6495 \h </w:instrText>
        </w:r>
        <w:r>
          <w:fldChar w:fldCharType="separate"/>
        </w:r>
        <w:r>
          <w:t>46</w:t>
        </w:r>
        <w:r>
          <w:fldChar w:fldCharType="end"/>
        </w:r>
      </w:hyperlink>
    </w:p>
    <w:p>
      <w:pPr>
        <w:pStyle w:val="TOC1"/>
        <w:tabs>
          <w:tab w:val="right" w:leader="dot" w:pos="8306"/>
        </w:tabs>
      </w:pPr>
      <w:hyperlink w:anchor="_Toc28233" w:history="1">
        <w:r>
          <w:rPr>
            <w:rFonts w:ascii="仿宋" w:eastAsia="仿宋" w:hAnsi="仿宋" w:cs="仿宋" w:hint="eastAsia"/>
            <w:lang w:eastAsia="zh-CN"/>
          </w:rPr>
          <w:t>九、SWOT分析</w:t>
        </w:r>
        <w:r>
          <w:tab/>
        </w:r>
        <w:r>
          <w:fldChar w:fldCharType="begin"/>
        </w:r>
        <w:r>
          <w:instrText xml:space="preserve"> PAGEREF _Toc28233 \h </w:instrText>
        </w:r>
        <w:r>
          <w:fldChar w:fldCharType="separate"/>
        </w:r>
        <w:r>
          <w:t>47</w:t>
        </w:r>
        <w:r>
          <w:fldChar w:fldCharType="end"/>
        </w:r>
      </w:hyperlink>
    </w:p>
    <w:p>
      <w:pPr>
        <w:pStyle w:val="TOC2"/>
        <w:tabs>
          <w:tab w:val="right" w:leader="dot" w:pos="8306"/>
        </w:tabs>
      </w:pPr>
      <w:hyperlink w:anchor="_Toc16856" w:history="1">
        <w:r>
          <w:rPr>
            <w:rFonts w:ascii="仿宋" w:eastAsia="仿宋" w:hAnsi="仿宋" w:cs="仿宋" w:hint="eastAsia"/>
            <w:lang w:eastAsia="zh-CN"/>
          </w:rPr>
          <w:t>(一)、优势分析(S)</w:t>
        </w:r>
        <w:r>
          <w:tab/>
        </w:r>
        <w:r>
          <w:fldChar w:fldCharType="begin"/>
        </w:r>
        <w:r>
          <w:instrText xml:space="preserve"> PAGEREF _Toc16856 \h </w:instrText>
        </w:r>
        <w:r>
          <w:fldChar w:fldCharType="separate"/>
        </w:r>
        <w:r>
          <w:t>47</w:t>
        </w:r>
        <w:r>
          <w:fldChar w:fldCharType="end"/>
        </w:r>
      </w:hyperlink>
    </w:p>
    <w:p>
      <w:pPr>
        <w:pStyle w:val="TOC2"/>
        <w:tabs>
          <w:tab w:val="right" w:leader="dot" w:pos="8306"/>
        </w:tabs>
      </w:pPr>
      <w:hyperlink w:anchor="_Toc18163" w:history="1">
        <w:r>
          <w:rPr>
            <w:rFonts w:ascii="仿宋" w:eastAsia="仿宋" w:hAnsi="仿宋" w:cs="仿宋" w:hint="eastAsia"/>
            <w:lang w:eastAsia="zh-CN"/>
          </w:rPr>
          <w:t>(二)、劣势分析(W)</w:t>
        </w:r>
        <w:r>
          <w:tab/>
        </w:r>
        <w:r>
          <w:fldChar w:fldCharType="begin"/>
        </w:r>
        <w:r>
          <w:instrText xml:space="preserve"> PAGEREF _Toc18163 \h </w:instrText>
        </w:r>
        <w:r>
          <w:fldChar w:fldCharType="separate"/>
        </w:r>
        <w:r>
          <w:t>48</w:t>
        </w:r>
        <w:r>
          <w:fldChar w:fldCharType="end"/>
        </w:r>
      </w:hyperlink>
    </w:p>
    <w:p>
      <w:pPr>
        <w:pStyle w:val="TOC2"/>
        <w:tabs>
          <w:tab w:val="right" w:leader="dot" w:pos="8306"/>
        </w:tabs>
      </w:pPr>
      <w:hyperlink w:anchor="_Toc5183" w:history="1">
        <w:r>
          <w:rPr>
            <w:rFonts w:ascii="仿宋" w:eastAsia="仿宋" w:hAnsi="仿宋" w:cs="仿宋" w:hint="eastAsia"/>
            <w:lang w:eastAsia="zh-CN"/>
          </w:rPr>
          <w:t>(三)、机会分析()</w:t>
        </w:r>
        <w:r>
          <w:tab/>
        </w:r>
        <w:r>
          <w:fldChar w:fldCharType="begin"/>
        </w:r>
        <w:r>
          <w:instrText xml:space="preserve"> PAGEREF _Toc5183 \h </w:instrText>
        </w:r>
        <w:r>
          <w:fldChar w:fldCharType="separate"/>
        </w:r>
        <w:r>
          <w:t>49</w:t>
        </w:r>
        <w:r>
          <w:fldChar w:fldCharType="end"/>
        </w:r>
      </w:hyperlink>
    </w:p>
    <w:p>
      <w:pPr>
        <w:pStyle w:val="TOC2"/>
        <w:tabs>
          <w:tab w:val="right" w:leader="dot" w:pos="8306"/>
        </w:tabs>
      </w:pPr>
      <w:hyperlink w:anchor="_Toc17075" w:history="1">
        <w:r>
          <w:rPr>
            <w:rFonts w:ascii="仿宋" w:eastAsia="仿宋" w:hAnsi="仿宋" w:cs="仿宋" w:hint="eastAsia"/>
            <w:lang w:eastAsia="zh-CN"/>
          </w:rPr>
          <w:t>(四)、威胁分析(T)</w:t>
        </w:r>
        <w:r>
          <w:tab/>
        </w:r>
        <w:r>
          <w:fldChar w:fldCharType="begin"/>
        </w:r>
        <w:r>
          <w:instrText xml:space="preserve"> PAGEREF _Toc17075 \h </w:instrText>
        </w:r>
        <w:r>
          <w:fldChar w:fldCharType="separate"/>
        </w:r>
        <w:r>
          <w:t>50</w:t>
        </w:r>
        <w:r>
          <w:fldChar w:fldCharType="end"/>
        </w:r>
      </w:hyperlink>
    </w:p>
    <w:p>
      <w:pPr>
        <w:pStyle w:val="TOC1"/>
        <w:tabs>
          <w:tab w:val="right" w:leader="dot" w:pos="8306"/>
        </w:tabs>
      </w:pPr>
      <w:hyperlink w:anchor="_Toc12223" w:history="1">
        <w:r>
          <w:rPr>
            <w:rFonts w:ascii="仿宋" w:eastAsia="仿宋" w:hAnsi="仿宋" w:cs="仿宋" w:hint="eastAsia"/>
            <w:lang w:eastAsia="zh-CN"/>
          </w:rPr>
          <w:t>十、环境保护分析</w:t>
        </w:r>
        <w:r>
          <w:tab/>
        </w:r>
        <w:r>
          <w:fldChar w:fldCharType="begin"/>
        </w:r>
        <w:r>
          <w:instrText xml:space="preserve"> PAGEREF _Toc12223 \h </w:instrText>
        </w:r>
        <w:r>
          <w:fldChar w:fldCharType="separate"/>
        </w:r>
        <w:r>
          <w:t>51</w:t>
        </w:r>
        <w:r>
          <w:fldChar w:fldCharType="end"/>
        </w:r>
      </w:hyperlink>
    </w:p>
    <w:p>
      <w:pPr>
        <w:pStyle w:val="TOC2"/>
        <w:tabs>
          <w:tab w:val="right" w:leader="dot" w:pos="8306"/>
        </w:tabs>
      </w:pPr>
      <w:hyperlink w:anchor="_Toc3347" w:history="1">
        <w:r>
          <w:rPr>
            <w:rFonts w:ascii="仿宋" w:eastAsia="仿宋" w:hAnsi="仿宋" w:cs="仿宋" w:hint="eastAsia"/>
            <w:lang w:eastAsia="zh-CN"/>
          </w:rPr>
          <w:t>(一)、编制依据</w:t>
        </w:r>
        <w:r>
          <w:tab/>
        </w:r>
        <w:r>
          <w:fldChar w:fldCharType="begin"/>
        </w:r>
        <w:r>
          <w:instrText xml:space="preserve"> PAGEREF _Toc3347 \h </w:instrText>
        </w:r>
        <w:r>
          <w:fldChar w:fldCharType="separate"/>
        </w:r>
        <w:r>
          <w:t>51</w:t>
        </w:r>
        <w:r>
          <w:fldChar w:fldCharType="end"/>
        </w:r>
      </w:hyperlink>
    </w:p>
    <w:p>
      <w:pPr>
        <w:pStyle w:val="TOC2"/>
        <w:tabs>
          <w:tab w:val="right" w:leader="dot" w:pos="8306"/>
        </w:tabs>
      </w:pPr>
      <w:hyperlink w:anchor="_Toc7837" w:history="1">
        <w:r>
          <w:rPr>
            <w:rFonts w:ascii="仿宋" w:eastAsia="仿宋" w:hAnsi="仿宋" w:cs="仿宋" w:hint="eastAsia"/>
            <w:lang w:eastAsia="zh-CN"/>
          </w:rPr>
          <w:t>(二)、环境影响合理性分析</w:t>
        </w:r>
        <w:r>
          <w:tab/>
        </w:r>
        <w:r>
          <w:fldChar w:fldCharType="begin"/>
        </w:r>
        <w:r>
          <w:instrText xml:space="preserve"> PAGEREF _Toc7837 \h </w:instrText>
        </w:r>
        <w:r>
          <w:fldChar w:fldCharType="separate"/>
        </w:r>
        <w:r>
          <w:t>51</w:t>
        </w:r>
        <w:r>
          <w:fldChar w:fldCharType="end"/>
        </w:r>
      </w:hyperlink>
    </w:p>
    <w:p>
      <w:pPr>
        <w:pStyle w:val="TOC2"/>
        <w:tabs>
          <w:tab w:val="right" w:leader="dot" w:pos="8306"/>
        </w:tabs>
      </w:pPr>
      <w:hyperlink w:anchor="_Toc26784" w:history="1">
        <w:r>
          <w:rPr>
            <w:rFonts w:ascii="仿宋" w:eastAsia="仿宋" w:hAnsi="仿宋" w:cs="仿宋" w:hint="eastAsia"/>
            <w:lang w:eastAsia="zh-CN"/>
          </w:rPr>
          <w:t>(三)、建设期大气环境影响分析</w:t>
        </w:r>
        <w:r>
          <w:tab/>
        </w:r>
        <w:r>
          <w:fldChar w:fldCharType="begin"/>
        </w:r>
        <w:r>
          <w:instrText xml:space="preserve"> PAGEREF _Toc26784 \h </w:instrText>
        </w:r>
        <w:r>
          <w:fldChar w:fldCharType="separate"/>
        </w:r>
        <w:r>
          <w:t>52</w:t>
        </w:r>
        <w:r>
          <w:fldChar w:fldCharType="end"/>
        </w:r>
      </w:hyperlink>
    </w:p>
    <w:p>
      <w:pPr>
        <w:pStyle w:val="TOC2"/>
        <w:tabs>
          <w:tab w:val="right" w:leader="dot" w:pos="8306"/>
        </w:tabs>
      </w:pPr>
      <w:hyperlink w:anchor="_Toc23845" w:history="1">
        <w:r>
          <w:rPr>
            <w:rFonts w:ascii="仿宋" w:eastAsia="仿宋" w:hAnsi="仿宋" w:cs="仿宋" w:hint="eastAsia"/>
            <w:lang w:eastAsia="zh-CN"/>
          </w:rPr>
          <w:t>(四)、建设期水环境影响分析</w:t>
        </w:r>
        <w:r>
          <w:tab/>
        </w:r>
        <w:r>
          <w:fldChar w:fldCharType="begin"/>
        </w:r>
        <w:r>
          <w:instrText xml:space="preserve"> PAGEREF _Toc23845 \h </w:instrText>
        </w:r>
        <w:r>
          <w:fldChar w:fldCharType="separate"/>
        </w:r>
        <w:r>
          <w:t>53</w:t>
        </w:r>
        <w:r>
          <w:fldChar w:fldCharType="end"/>
        </w:r>
      </w:hyperlink>
    </w:p>
    <w:p>
      <w:pPr>
        <w:pStyle w:val="TOC2"/>
        <w:tabs>
          <w:tab w:val="right" w:leader="dot" w:pos="8306"/>
        </w:tabs>
      </w:pPr>
      <w:hyperlink w:anchor="_Toc23708" w:history="1">
        <w:r>
          <w:rPr>
            <w:rFonts w:ascii="仿宋" w:eastAsia="仿宋" w:hAnsi="仿宋" w:cs="仿宋" w:hint="eastAsia"/>
            <w:lang w:eastAsia="zh-CN"/>
          </w:rPr>
          <w:t>(五)、建设期固体废弃物环境影响分析</w:t>
        </w:r>
        <w:r>
          <w:tab/>
        </w:r>
        <w:r>
          <w:fldChar w:fldCharType="begin"/>
        </w:r>
        <w:r>
          <w:instrText xml:space="preserve"> PAGEREF _Toc23708 \h </w:instrText>
        </w:r>
        <w:r>
          <w:fldChar w:fldCharType="separate"/>
        </w:r>
        <w:r>
          <w:t>54</w:t>
        </w:r>
        <w:r>
          <w:fldChar w:fldCharType="end"/>
        </w:r>
      </w:hyperlink>
    </w:p>
    <w:p>
      <w:pPr>
        <w:pStyle w:val="TOC2"/>
        <w:tabs>
          <w:tab w:val="right" w:leader="dot" w:pos="8306"/>
        </w:tabs>
      </w:pPr>
      <w:hyperlink w:anchor="_Toc2321" w:history="1">
        <w:r>
          <w:rPr>
            <w:rFonts w:ascii="仿宋" w:eastAsia="仿宋" w:hAnsi="仿宋" w:cs="仿宋" w:hint="eastAsia"/>
            <w:lang w:eastAsia="zh-CN"/>
          </w:rPr>
          <w:t>(六)、建设期声环境影响分析</w:t>
        </w:r>
        <w:r>
          <w:tab/>
        </w:r>
        <w:r>
          <w:fldChar w:fldCharType="begin"/>
        </w:r>
        <w:r>
          <w:instrText xml:space="preserve"> PAGEREF _Toc2321 \h </w:instrText>
        </w:r>
        <w:r>
          <w:fldChar w:fldCharType="separate"/>
        </w:r>
        <w:r>
          <w:t>56</w:t>
        </w:r>
        <w:r>
          <w:fldChar w:fldCharType="end"/>
        </w:r>
      </w:hyperlink>
    </w:p>
    <w:p>
      <w:pPr>
        <w:pStyle w:val="TOC2"/>
        <w:tabs>
          <w:tab w:val="right" w:leader="dot" w:pos="8306"/>
        </w:tabs>
      </w:pPr>
      <w:hyperlink w:anchor="_Toc32086" w:history="1">
        <w:r>
          <w:rPr>
            <w:rFonts w:ascii="仿宋" w:eastAsia="仿宋" w:hAnsi="仿宋" w:cs="仿宋" w:hint="eastAsia"/>
            <w:lang w:eastAsia="zh-CN"/>
          </w:rPr>
          <w:t>(七)、营运期大气环境影响分析</w:t>
        </w:r>
        <w:r>
          <w:tab/>
        </w:r>
        <w:r>
          <w:fldChar w:fldCharType="begin"/>
        </w:r>
        <w:r>
          <w:instrText xml:space="preserve"> PAGEREF _Toc32086 \h </w:instrText>
        </w:r>
        <w:r>
          <w:fldChar w:fldCharType="separate"/>
        </w:r>
        <w:r>
          <w:t>57</w:t>
        </w:r>
        <w:r>
          <w:fldChar w:fldCharType="end"/>
        </w:r>
      </w:hyperlink>
    </w:p>
    <w:p>
      <w:pPr>
        <w:pStyle w:val="TOC2"/>
        <w:tabs>
          <w:tab w:val="right" w:leader="dot" w:pos="8306"/>
        </w:tabs>
      </w:pPr>
      <w:hyperlink w:anchor="_Toc1287" w:history="1">
        <w:r>
          <w:rPr>
            <w:rFonts w:ascii="仿宋" w:eastAsia="仿宋" w:hAnsi="仿宋" w:cs="仿宋" w:hint="eastAsia"/>
            <w:lang w:eastAsia="zh-CN"/>
          </w:rPr>
          <w:t>(八)、营运期水环境影响分析</w:t>
        </w:r>
        <w:r>
          <w:tab/>
        </w:r>
        <w:r>
          <w:fldChar w:fldCharType="begin"/>
        </w:r>
        <w:r>
          <w:instrText xml:space="preserve"> PAGEREF _Toc1287 \h </w:instrText>
        </w:r>
        <w:r>
          <w:fldChar w:fldCharType="separate"/>
        </w:r>
        <w:r>
          <w:t>58</w:t>
        </w:r>
        <w:r>
          <w:fldChar w:fldCharType="end"/>
        </w:r>
      </w:hyperlink>
    </w:p>
    <w:p>
      <w:pPr>
        <w:pStyle w:val="TOC2"/>
        <w:tabs>
          <w:tab w:val="right" w:leader="dot" w:pos="8306"/>
        </w:tabs>
      </w:pPr>
      <w:hyperlink w:anchor="_Toc3111" w:history="1">
        <w:r>
          <w:rPr>
            <w:rFonts w:ascii="仿宋" w:eastAsia="仿宋" w:hAnsi="仿宋" w:cs="仿宋" w:hint="eastAsia"/>
            <w:lang w:eastAsia="zh-CN"/>
          </w:rPr>
          <w:t>(九)、营运期固体废弃物环境影响分析</w:t>
        </w:r>
        <w:r>
          <w:tab/>
        </w:r>
        <w:r>
          <w:fldChar w:fldCharType="begin"/>
        </w:r>
        <w:r>
          <w:instrText xml:space="preserve"> PAGEREF _Toc3111 \h </w:instrText>
        </w:r>
        <w:r>
          <w:fldChar w:fldCharType="separate"/>
        </w:r>
        <w:r>
          <w:t>59</w:t>
        </w:r>
        <w:r>
          <w:fldChar w:fldCharType="end"/>
        </w:r>
      </w:hyperlink>
    </w:p>
    <w:p>
      <w:pPr>
        <w:pStyle w:val="TOC2"/>
        <w:tabs>
          <w:tab w:val="right" w:leader="dot" w:pos="8306"/>
        </w:tabs>
      </w:pPr>
      <w:hyperlink w:anchor="_Toc31006" w:history="1">
        <w:r>
          <w:rPr>
            <w:rFonts w:ascii="仿宋" w:eastAsia="仿宋" w:hAnsi="仿宋" w:cs="仿宋" w:hint="eastAsia"/>
            <w:lang w:eastAsia="zh-CN"/>
          </w:rPr>
          <w:t>(十)、营运期声环境影响分析</w:t>
        </w:r>
        <w:r>
          <w:tab/>
        </w:r>
        <w:r>
          <w:fldChar w:fldCharType="begin"/>
        </w:r>
        <w:r>
          <w:instrText xml:space="preserve"> PAGEREF _Toc31006 \h </w:instrText>
        </w:r>
        <w:r>
          <w:fldChar w:fldCharType="separate"/>
        </w:r>
        <w:r>
          <w:t>60</w:t>
        </w:r>
        <w:r>
          <w:fldChar w:fldCharType="end"/>
        </w:r>
      </w:hyperlink>
    </w:p>
    <w:p>
      <w:pPr>
        <w:pStyle w:val="TOC2"/>
        <w:tabs>
          <w:tab w:val="right" w:leader="dot" w:pos="8306"/>
        </w:tabs>
      </w:pPr>
      <w:hyperlink w:anchor="_Toc21601" w:history="1">
        <w:r>
          <w:rPr>
            <w:rFonts w:ascii="仿宋" w:eastAsia="仿宋" w:hAnsi="仿宋" w:cs="仿宋" w:hint="eastAsia"/>
            <w:lang w:eastAsia="zh-CN"/>
          </w:rPr>
          <w:t>(十一)、清洁生产</w:t>
        </w:r>
        <w:r>
          <w:tab/>
        </w:r>
        <w:r>
          <w:fldChar w:fldCharType="begin"/>
        </w:r>
        <w:r>
          <w:instrText xml:space="preserve"> PAGEREF _Toc21601 \h </w:instrText>
        </w:r>
        <w:r>
          <w:fldChar w:fldCharType="separate"/>
        </w:r>
        <w:r>
          <w:t>62</w:t>
        </w:r>
        <w:r>
          <w:fldChar w:fldCharType="end"/>
        </w:r>
      </w:hyperlink>
    </w:p>
    <w:p>
      <w:pPr>
        <w:pStyle w:val="TOC2"/>
        <w:tabs>
          <w:tab w:val="right" w:leader="dot" w:pos="8306"/>
        </w:tabs>
      </w:pPr>
      <w:hyperlink w:anchor="_Toc8339" w:history="1">
        <w:r>
          <w:rPr>
            <w:rFonts w:ascii="仿宋" w:eastAsia="仿宋" w:hAnsi="仿宋" w:cs="仿宋" w:hint="eastAsia"/>
            <w:lang w:eastAsia="zh-CN"/>
          </w:rPr>
          <w:t>(十二)、环境管理分析</w:t>
        </w:r>
        <w:r>
          <w:tab/>
        </w:r>
        <w:r>
          <w:fldChar w:fldCharType="begin"/>
        </w:r>
        <w:r>
          <w:instrText xml:space="preserve"> PAGEREF _Toc8339 \h </w:instrText>
        </w:r>
        <w:r>
          <w:fldChar w:fldCharType="separate"/>
        </w:r>
        <w:r>
          <w:t>63</w:t>
        </w:r>
        <w:r>
          <w:fldChar w:fldCharType="end"/>
        </w:r>
      </w:hyperlink>
    </w:p>
    <w:p>
      <w:pPr>
        <w:pStyle w:val="TOC2"/>
        <w:tabs>
          <w:tab w:val="right" w:leader="dot" w:pos="8306"/>
        </w:tabs>
      </w:pPr>
      <w:hyperlink w:anchor="_Toc5303" w:history="1">
        <w:r>
          <w:rPr>
            <w:rFonts w:ascii="仿宋" w:eastAsia="仿宋" w:hAnsi="仿宋" w:cs="仿宋" w:hint="eastAsia"/>
            <w:lang w:eastAsia="zh-CN"/>
          </w:rPr>
          <w:t>(十三)、结论及建议</w:t>
        </w:r>
        <w:r>
          <w:tab/>
        </w:r>
        <w:r>
          <w:fldChar w:fldCharType="begin"/>
        </w:r>
        <w:r>
          <w:instrText xml:space="preserve"> PAGEREF _Toc5303 \h </w:instrText>
        </w:r>
        <w:r>
          <w:fldChar w:fldCharType="separate"/>
        </w:r>
        <w:r>
          <w:t>64</w:t>
        </w:r>
        <w:r>
          <w:fldChar w:fldCharType="end"/>
        </w:r>
      </w:hyperlink>
    </w:p>
    <w:p>
      <w:pPr>
        <w:pStyle w:val="TOC1"/>
        <w:tabs>
          <w:tab w:val="right" w:leader="dot" w:pos="8306"/>
        </w:tabs>
      </w:pPr>
      <w:hyperlink w:anchor="_Toc5649" w:history="1">
        <w:r>
          <w:rPr>
            <w:rFonts w:ascii="仿宋" w:eastAsia="仿宋" w:hAnsi="仿宋" w:cs="仿宋" w:hint="eastAsia"/>
            <w:lang w:eastAsia="zh-CN"/>
          </w:rPr>
          <w:t>十一、未来计划和展望</w:t>
        </w:r>
        <w:r>
          <w:tab/>
        </w:r>
        <w:r>
          <w:fldChar w:fldCharType="begin"/>
        </w:r>
        <w:r>
          <w:instrText xml:space="preserve"> PAGEREF _Toc5649 \h </w:instrText>
        </w:r>
        <w:r>
          <w:fldChar w:fldCharType="separate"/>
        </w:r>
        <w:r>
          <w:t>65</w:t>
        </w:r>
        <w:r>
          <w:fldChar w:fldCharType="end"/>
        </w:r>
      </w:hyperlink>
    </w:p>
    <w:p>
      <w:pPr>
        <w:pStyle w:val="TOC2"/>
        <w:tabs>
          <w:tab w:val="right" w:leader="dot" w:pos="8306"/>
        </w:tabs>
      </w:pPr>
      <w:hyperlink w:anchor="_Toc228" w:history="1">
        <w:r>
          <w:rPr>
            <w:rFonts w:ascii="仿宋" w:eastAsia="仿宋" w:hAnsi="仿宋" w:cs="仿宋" w:hint="eastAsia"/>
            <w:lang w:eastAsia="zh-CN"/>
          </w:rPr>
          <w:t>(一)、公司未来的发展计划</w:t>
        </w:r>
        <w:r>
          <w:tab/>
        </w:r>
        <w:r>
          <w:fldChar w:fldCharType="begin"/>
        </w:r>
        <w:r>
          <w:instrText xml:space="preserve"> PAGEREF _Toc228 \h </w:instrText>
        </w:r>
        <w:r>
          <w:fldChar w:fldCharType="separate"/>
        </w:r>
        <w:r>
          <w:t>65</w:t>
        </w:r>
        <w:r>
          <w:fldChar w:fldCharType="end"/>
        </w:r>
      </w:hyperlink>
    </w:p>
    <w:p>
      <w:pPr>
        <w:pStyle w:val="TOC2"/>
        <w:tabs>
          <w:tab w:val="right" w:leader="dot" w:pos="8306"/>
        </w:tabs>
      </w:pPr>
      <w:hyperlink w:anchor="_Toc6962" w:history="1">
        <w:r>
          <w:rPr>
            <w:rFonts w:ascii="仿宋" w:eastAsia="仿宋" w:hAnsi="仿宋" w:cs="仿宋" w:hint="eastAsia"/>
            <w:lang w:eastAsia="zh-CN"/>
          </w:rPr>
          <w:t>(二)、长期目标和目标</w:t>
        </w:r>
        <w:r>
          <w:tab/>
        </w:r>
        <w:r>
          <w:fldChar w:fldCharType="begin"/>
        </w:r>
        <w:r>
          <w:instrText xml:space="preserve"> PAGEREF _Toc6962 \h </w:instrText>
        </w:r>
        <w:r>
          <w:fldChar w:fldCharType="separate"/>
        </w:r>
        <w:r>
          <w:t>66</w:t>
        </w:r>
        <w:r>
          <w:fldChar w:fldCharType="end"/>
        </w:r>
      </w:hyperlink>
    </w:p>
    <w:p>
      <w:pPr>
        <w:pStyle w:val="TOC1"/>
        <w:tabs>
          <w:tab w:val="right" w:leader="dot" w:pos="8306"/>
        </w:tabs>
      </w:pPr>
      <w:hyperlink w:anchor="_Toc1443" w:history="1">
        <w:r>
          <w:rPr>
            <w:rFonts w:ascii="仿宋" w:eastAsia="仿宋" w:hAnsi="仿宋" w:cs="仿宋" w:hint="eastAsia"/>
            <w:lang w:eastAsia="zh-CN"/>
          </w:rPr>
          <w:t>十二、法律和合规事项</w:t>
        </w:r>
        <w:r>
          <w:tab/>
        </w:r>
        <w:r>
          <w:fldChar w:fldCharType="begin"/>
        </w:r>
        <w:r>
          <w:instrText xml:space="preserve"> PAGEREF _Toc1443 \h </w:instrText>
        </w:r>
        <w:r>
          <w:fldChar w:fldCharType="separate"/>
        </w:r>
        <w:r>
          <w:t>67</w:t>
        </w:r>
        <w:r>
          <w:fldChar w:fldCharType="end"/>
        </w:r>
      </w:hyperlink>
    </w:p>
    <w:p>
      <w:pPr>
        <w:pStyle w:val="TOC2"/>
        <w:tabs>
          <w:tab w:val="right" w:leader="dot" w:pos="8306"/>
        </w:tabs>
      </w:pPr>
      <w:hyperlink w:anchor="_Toc32044" w:history="1">
        <w:r>
          <w:rPr>
            <w:rFonts w:ascii="仿宋" w:eastAsia="仿宋" w:hAnsi="仿宋" w:cs="仿宋" w:hint="eastAsia"/>
            <w:lang w:eastAsia="zh-CN"/>
          </w:rPr>
          <w:t>(一)、公司注册和法律地位</w:t>
        </w:r>
        <w:r>
          <w:tab/>
        </w:r>
        <w:r>
          <w:fldChar w:fldCharType="begin"/>
        </w:r>
        <w:r>
          <w:instrText xml:space="preserve"> PAGEREF _Toc32044 \h </w:instrText>
        </w:r>
        <w:r>
          <w:fldChar w:fldCharType="separate"/>
        </w:r>
        <w:r>
          <w:t>67</w:t>
        </w:r>
        <w:r>
          <w:fldChar w:fldCharType="end"/>
        </w:r>
      </w:hyperlink>
    </w:p>
    <w:p>
      <w:pPr>
        <w:pStyle w:val="TOC2"/>
        <w:tabs>
          <w:tab w:val="right" w:leader="dot" w:pos="8306"/>
        </w:tabs>
      </w:pPr>
      <w:hyperlink w:anchor="_Toc2350" w:history="1">
        <w:r>
          <w:rPr>
            <w:rFonts w:ascii="仿宋" w:eastAsia="仿宋" w:hAnsi="仿宋" w:cs="仿宋" w:hint="eastAsia"/>
            <w:lang w:eastAsia="zh-CN"/>
          </w:rPr>
          <w:t>(二)、专业许可与许可证</w:t>
        </w:r>
        <w:r>
          <w:tab/>
        </w:r>
        <w:r>
          <w:fldChar w:fldCharType="begin"/>
        </w:r>
        <w:r>
          <w:instrText xml:space="preserve"> PAGEREF _Toc2350 \h </w:instrText>
        </w:r>
        <w:r>
          <w:fldChar w:fldCharType="separate"/>
        </w:r>
        <w:r>
          <w:t>67</w:t>
        </w:r>
        <w:r>
          <w:fldChar w:fldCharType="end"/>
        </w:r>
      </w:hyperlink>
    </w:p>
    <w:p>
      <w:pPr>
        <w:pStyle w:val="TOC2"/>
        <w:tabs>
          <w:tab w:val="right" w:leader="dot" w:pos="8306"/>
        </w:tabs>
      </w:pPr>
      <w:hyperlink w:anchor="_Toc1990" w:history="1">
        <w:r>
          <w:rPr>
            <w:rFonts w:ascii="仿宋" w:eastAsia="仿宋" w:hAnsi="仿宋" w:cs="仿宋" w:hint="eastAsia"/>
            <w:lang w:eastAsia="zh-CN"/>
          </w:rPr>
          <w:t>(三)、知识产权</w:t>
        </w:r>
        <w:r>
          <w:tab/>
        </w:r>
        <w:r>
          <w:fldChar w:fldCharType="begin"/>
        </w:r>
        <w:r>
          <w:instrText xml:space="preserve"> PAGEREF _Toc1990 \h </w:instrText>
        </w:r>
        <w:r>
          <w:fldChar w:fldCharType="separate"/>
        </w:r>
        <w:r>
          <w:t>67</w:t>
        </w:r>
        <w:r>
          <w:fldChar w:fldCharType="end"/>
        </w:r>
      </w:hyperlink>
    </w:p>
    <w:p>
      <w:pPr>
        <w:pStyle w:val="TOC2"/>
        <w:tabs>
          <w:tab w:val="right" w:leader="dot" w:pos="8306"/>
        </w:tabs>
      </w:pPr>
      <w:hyperlink w:anchor="_Toc29911" w:history="1">
        <w:r>
          <w:rPr>
            <w:rFonts w:ascii="仿宋" w:eastAsia="仿宋" w:hAnsi="仿宋" w:cs="仿宋" w:hint="eastAsia"/>
            <w:lang w:eastAsia="zh-CN"/>
          </w:rPr>
          <w:t>(四)、合同与法律义务</w:t>
        </w:r>
        <w:r>
          <w:tab/>
        </w:r>
        <w:r>
          <w:fldChar w:fldCharType="begin"/>
        </w:r>
        <w:r>
          <w:instrText xml:space="preserve"> PAGEREF _Toc29911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969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95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一、果蔬自动清选、分级设备行业分析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果蔬自动清选、分级设备行业规模及增长性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果蔬自动清选、分级设备行业代表品牌及对应公司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979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根据相关机构的最新数据，果蔬自动清选、分级设备行业在未来几年将继续保持增长，预计到2023年，该行业的价值将达到XXX亿美元。这一行业正在经历新的变革，出现了一些明显趋势。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电子商务的崛起对果蔬自动清选、分级设备包装产生了重要影响。\需要具备适应不同销售渠道的特性，以保证产品在运输和在线销售中的完好无损。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总体而言，果蔬自动清选、分级设备包装行业呈现出稳健的年均增长率，约为4-5%。这一增长受到不断变化的消费者偏好、意识提高和不断增长的收入水平的推动。。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750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https://d.book118.com/276044014225010050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76044014225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2024-02-05T17:59:00Z</dcterms:created>
  <dcterms:modified xsi:type="dcterms:W3CDTF">2024-02-05T17:59:33Z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4357B58626FF4BACA0945B792F48FB35_11</vt:lpwstr>
  </property>
  <property fmtid="{D5CDD505-2E9C-101B-9397-08002B2CF9AE}" pid="3" name="KSOProductBuildVer">
    <vt:lpwstr>2052-12.1.0.16250</vt:lpwstr>
  </property>
</Properties>
</file>