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耐热钢项目规划设计蓝图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23" w:history="1">
        <w:r>
          <w:rPr>
            <w:rFonts w:ascii="仿宋" w:eastAsia="仿宋" w:hAnsi="仿宋" w:cs="仿宋" w:hint="eastAsia"/>
            <w:lang w:eastAsia="zh-CN"/>
          </w:rPr>
          <w:t>前言</w:t>
        </w:r>
        <w:r>
          <w:tab/>
        </w:r>
        <w:r>
          <w:fldChar w:fldCharType="begin"/>
        </w:r>
        <w:r>
          <w:instrText xml:space="preserve"> PAGEREF _Toc6923 \h </w:instrText>
        </w:r>
        <w:r>
          <w:fldChar w:fldCharType="separate"/>
        </w:r>
        <w:r>
          <w:t>3</w:t>
        </w:r>
        <w:r>
          <w:fldChar w:fldCharType="end"/>
        </w:r>
      </w:hyperlink>
    </w:p>
    <w:p>
      <w:pPr>
        <w:pStyle w:val="TOC1"/>
        <w:tabs>
          <w:tab w:val="right" w:leader="dot" w:pos="8306"/>
        </w:tabs>
      </w:pPr>
      <w:hyperlink w:anchor="_Toc26903" w:history="1">
        <w:r>
          <w:rPr>
            <w:rFonts w:ascii="仿宋" w:eastAsia="仿宋" w:hAnsi="仿宋" w:cs="仿宋" w:hint="eastAsia"/>
            <w:lang w:eastAsia="zh-CN"/>
          </w:rPr>
          <w:t>一、耐热钢项目绩效评估</w:t>
        </w:r>
        <w:r>
          <w:tab/>
        </w:r>
        <w:r>
          <w:fldChar w:fldCharType="begin"/>
        </w:r>
        <w:r>
          <w:instrText xml:space="preserve"> PAGEREF _Toc26903 \h </w:instrText>
        </w:r>
        <w:r>
          <w:fldChar w:fldCharType="separate"/>
        </w:r>
        <w:r>
          <w:t>3</w:t>
        </w:r>
        <w:r>
          <w:fldChar w:fldCharType="end"/>
        </w:r>
      </w:hyperlink>
    </w:p>
    <w:p>
      <w:pPr>
        <w:pStyle w:val="TOC2"/>
        <w:tabs>
          <w:tab w:val="right" w:leader="dot" w:pos="8306"/>
        </w:tabs>
      </w:pPr>
      <w:hyperlink w:anchor="_Toc23382" w:history="1">
        <w:r>
          <w:rPr>
            <w:rFonts w:ascii="仿宋" w:eastAsia="仿宋" w:hAnsi="仿宋" w:cs="仿宋" w:hint="eastAsia"/>
            <w:lang w:eastAsia="zh-CN"/>
          </w:rPr>
          <w:t>(一)、绩效评估指标</w:t>
        </w:r>
        <w:r>
          <w:tab/>
        </w:r>
        <w:r>
          <w:fldChar w:fldCharType="begin"/>
        </w:r>
        <w:r>
          <w:instrText xml:space="preserve"> PAGEREF _Toc23382 \h </w:instrText>
        </w:r>
        <w:r>
          <w:fldChar w:fldCharType="separate"/>
        </w:r>
        <w:r>
          <w:t>3</w:t>
        </w:r>
        <w:r>
          <w:fldChar w:fldCharType="end"/>
        </w:r>
      </w:hyperlink>
    </w:p>
    <w:p>
      <w:pPr>
        <w:pStyle w:val="TOC2"/>
        <w:tabs>
          <w:tab w:val="right" w:leader="dot" w:pos="8306"/>
        </w:tabs>
      </w:pPr>
      <w:hyperlink w:anchor="_Toc16545" w:history="1">
        <w:r>
          <w:rPr>
            <w:rFonts w:ascii="仿宋" w:eastAsia="仿宋" w:hAnsi="仿宋" w:cs="仿宋" w:hint="eastAsia"/>
            <w:lang w:eastAsia="zh-CN"/>
          </w:rPr>
          <w:t>(二)、绩效评估方法</w:t>
        </w:r>
        <w:r>
          <w:tab/>
        </w:r>
        <w:r>
          <w:fldChar w:fldCharType="begin"/>
        </w:r>
        <w:r>
          <w:instrText xml:space="preserve"> PAGEREF _Toc16545 \h </w:instrText>
        </w:r>
        <w:r>
          <w:fldChar w:fldCharType="separate"/>
        </w:r>
        <w:r>
          <w:t>4</w:t>
        </w:r>
        <w:r>
          <w:fldChar w:fldCharType="end"/>
        </w:r>
      </w:hyperlink>
    </w:p>
    <w:p>
      <w:pPr>
        <w:pStyle w:val="TOC2"/>
        <w:tabs>
          <w:tab w:val="right" w:leader="dot" w:pos="8306"/>
        </w:tabs>
      </w:pPr>
      <w:hyperlink w:anchor="_Toc10520" w:history="1">
        <w:r>
          <w:rPr>
            <w:rFonts w:ascii="仿宋" w:eastAsia="仿宋" w:hAnsi="仿宋" w:cs="仿宋" w:hint="eastAsia"/>
            <w:lang w:eastAsia="zh-CN"/>
          </w:rPr>
          <w:t>(三)、绩效评估周期</w:t>
        </w:r>
        <w:r>
          <w:tab/>
        </w:r>
        <w:r>
          <w:fldChar w:fldCharType="begin"/>
        </w:r>
        <w:r>
          <w:instrText xml:space="preserve"> PAGEREF _Toc10520 \h </w:instrText>
        </w:r>
        <w:r>
          <w:fldChar w:fldCharType="separate"/>
        </w:r>
        <w:r>
          <w:t>5</w:t>
        </w:r>
        <w:r>
          <w:fldChar w:fldCharType="end"/>
        </w:r>
      </w:hyperlink>
    </w:p>
    <w:p>
      <w:pPr>
        <w:pStyle w:val="TOC1"/>
        <w:tabs>
          <w:tab w:val="right" w:leader="dot" w:pos="8306"/>
        </w:tabs>
      </w:pPr>
      <w:hyperlink w:anchor="_Toc349" w:history="1">
        <w:r>
          <w:rPr>
            <w:rFonts w:ascii="仿宋" w:eastAsia="仿宋" w:hAnsi="仿宋" w:cs="仿宋" w:hint="eastAsia"/>
            <w:lang w:eastAsia="zh-CN"/>
          </w:rPr>
          <w:t>二、产品规划分析</w:t>
        </w:r>
        <w:r>
          <w:tab/>
        </w:r>
        <w:r>
          <w:fldChar w:fldCharType="begin"/>
        </w:r>
        <w:r>
          <w:instrText xml:space="preserve"> PAGEREF _Toc349 \h </w:instrText>
        </w:r>
        <w:r>
          <w:fldChar w:fldCharType="separate"/>
        </w:r>
        <w:r>
          <w:t>6</w:t>
        </w:r>
        <w:r>
          <w:fldChar w:fldCharType="end"/>
        </w:r>
      </w:hyperlink>
    </w:p>
    <w:p>
      <w:pPr>
        <w:pStyle w:val="TOC2"/>
        <w:tabs>
          <w:tab w:val="right" w:leader="dot" w:pos="8306"/>
        </w:tabs>
      </w:pPr>
      <w:hyperlink w:anchor="_Toc29566" w:history="1">
        <w:r>
          <w:rPr>
            <w:rFonts w:ascii="仿宋" w:eastAsia="仿宋" w:hAnsi="仿宋" w:cs="仿宋" w:hint="eastAsia"/>
            <w:lang w:eastAsia="zh-CN"/>
          </w:rPr>
          <w:t>(一)、产品规划</w:t>
        </w:r>
        <w:r>
          <w:tab/>
        </w:r>
        <w:r>
          <w:fldChar w:fldCharType="begin"/>
        </w:r>
        <w:r>
          <w:instrText xml:space="preserve"> PAGEREF _Toc29566 \h </w:instrText>
        </w:r>
        <w:r>
          <w:fldChar w:fldCharType="separate"/>
        </w:r>
        <w:r>
          <w:t>6</w:t>
        </w:r>
        <w:r>
          <w:fldChar w:fldCharType="end"/>
        </w:r>
      </w:hyperlink>
    </w:p>
    <w:p>
      <w:pPr>
        <w:pStyle w:val="TOC2"/>
        <w:tabs>
          <w:tab w:val="right" w:leader="dot" w:pos="8306"/>
        </w:tabs>
      </w:pPr>
      <w:hyperlink w:anchor="_Toc23680" w:history="1">
        <w:r>
          <w:rPr>
            <w:rFonts w:ascii="仿宋" w:eastAsia="仿宋" w:hAnsi="仿宋" w:cs="仿宋" w:hint="eastAsia"/>
            <w:lang w:eastAsia="zh-CN"/>
          </w:rPr>
          <w:t>(二)、建设规模</w:t>
        </w:r>
        <w:r>
          <w:tab/>
        </w:r>
        <w:r>
          <w:fldChar w:fldCharType="begin"/>
        </w:r>
        <w:r>
          <w:instrText xml:space="preserve"> PAGEREF _Toc23680 \h </w:instrText>
        </w:r>
        <w:r>
          <w:fldChar w:fldCharType="separate"/>
        </w:r>
        <w:r>
          <w:t>7</w:t>
        </w:r>
        <w:r>
          <w:fldChar w:fldCharType="end"/>
        </w:r>
      </w:hyperlink>
    </w:p>
    <w:p>
      <w:pPr>
        <w:pStyle w:val="TOC1"/>
        <w:tabs>
          <w:tab w:val="right" w:leader="dot" w:pos="8306"/>
        </w:tabs>
      </w:pPr>
      <w:hyperlink w:anchor="_Toc4794" w:history="1">
        <w:r>
          <w:rPr>
            <w:rFonts w:ascii="仿宋" w:eastAsia="仿宋" w:hAnsi="仿宋" w:cs="仿宋" w:hint="eastAsia"/>
            <w:lang w:eastAsia="zh-CN"/>
          </w:rPr>
          <w:t>三、耐热钢项目文档管理</w:t>
        </w:r>
        <w:r>
          <w:tab/>
        </w:r>
        <w:r>
          <w:fldChar w:fldCharType="begin"/>
        </w:r>
        <w:r>
          <w:instrText xml:space="preserve"> PAGEREF _Toc4794 \h </w:instrText>
        </w:r>
        <w:r>
          <w:fldChar w:fldCharType="separate"/>
        </w:r>
        <w:r>
          <w:t>8</w:t>
        </w:r>
        <w:r>
          <w:fldChar w:fldCharType="end"/>
        </w:r>
      </w:hyperlink>
    </w:p>
    <w:p>
      <w:pPr>
        <w:pStyle w:val="TOC2"/>
        <w:tabs>
          <w:tab w:val="right" w:leader="dot" w:pos="8306"/>
        </w:tabs>
      </w:pPr>
      <w:hyperlink w:anchor="_Toc19961" w:history="1">
        <w:r>
          <w:rPr>
            <w:rFonts w:ascii="仿宋" w:eastAsia="仿宋" w:hAnsi="仿宋" w:cs="仿宋" w:hint="eastAsia"/>
            <w:lang w:eastAsia="zh-CN"/>
          </w:rPr>
          <w:t>(一)、文档编制与审查</w:t>
        </w:r>
        <w:r>
          <w:tab/>
        </w:r>
        <w:r>
          <w:fldChar w:fldCharType="begin"/>
        </w:r>
        <w:r>
          <w:instrText xml:space="preserve"> PAGEREF _Toc19961 \h </w:instrText>
        </w:r>
        <w:r>
          <w:fldChar w:fldCharType="separate"/>
        </w:r>
        <w:r>
          <w:t>8</w:t>
        </w:r>
        <w:r>
          <w:fldChar w:fldCharType="end"/>
        </w:r>
      </w:hyperlink>
    </w:p>
    <w:p>
      <w:pPr>
        <w:pStyle w:val="TOC2"/>
        <w:tabs>
          <w:tab w:val="right" w:leader="dot" w:pos="8306"/>
        </w:tabs>
      </w:pPr>
      <w:hyperlink w:anchor="_Toc11618" w:history="1">
        <w:r>
          <w:rPr>
            <w:rFonts w:ascii="仿宋" w:eastAsia="仿宋" w:hAnsi="仿宋" w:cs="仿宋" w:hint="eastAsia"/>
            <w:lang w:eastAsia="zh-CN"/>
          </w:rPr>
          <w:t>(二)、文档发布与分发</w:t>
        </w:r>
        <w:r>
          <w:tab/>
        </w:r>
        <w:r>
          <w:fldChar w:fldCharType="begin"/>
        </w:r>
        <w:r>
          <w:instrText xml:space="preserve"> PAGEREF _Toc11618 \h </w:instrText>
        </w:r>
        <w:r>
          <w:fldChar w:fldCharType="separate"/>
        </w:r>
        <w:r>
          <w:t>9</w:t>
        </w:r>
        <w:r>
          <w:fldChar w:fldCharType="end"/>
        </w:r>
      </w:hyperlink>
    </w:p>
    <w:p>
      <w:pPr>
        <w:pStyle w:val="TOC2"/>
        <w:tabs>
          <w:tab w:val="right" w:leader="dot" w:pos="8306"/>
        </w:tabs>
      </w:pPr>
      <w:hyperlink w:anchor="_Toc6886" w:history="1">
        <w:r>
          <w:rPr>
            <w:rFonts w:ascii="仿宋" w:eastAsia="仿宋" w:hAnsi="仿宋" w:cs="仿宋" w:hint="eastAsia"/>
            <w:lang w:eastAsia="zh-CN"/>
          </w:rPr>
          <w:t>(三)、文档存档与归档</w:t>
        </w:r>
        <w:r>
          <w:tab/>
        </w:r>
        <w:r>
          <w:fldChar w:fldCharType="begin"/>
        </w:r>
        <w:r>
          <w:instrText xml:space="preserve"> PAGEREF _Toc6886 \h </w:instrText>
        </w:r>
        <w:r>
          <w:fldChar w:fldCharType="separate"/>
        </w:r>
        <w:r>
          <w:t>10</w:t>
        </w:r>
        <w:r>
          <w:fldChar w:fldCharType="end"/>
        </w:r>
      </w:hyperlink>
    </w:p>
    <w:p>
      <w:pPr>
        <w:pStyle w:val="TOC1"/>
        <w:tabs>
          <w:tab w:val="right" w:leader="dot" w:pos="8306"/>
        </w:tabs>
      </w:pPr>
      <w:hyperlink w:anchor="_Toc12689" w:history="1">
        <w:r>
          <w:rPr>
            <w:rFonts w:ascii="仿宋" w:eastAsia="仿宋" w:hAnsi="仿宋" w:cs="仿宋" w:hint="eastAsia"/>
            <w:lang w:eastAsia="zh-CN"/>
          </w:rPr>
          <w:t>四、耐热钢项目土建工程</w:t>
        </w:r>
        <w:r>
          <w:tab/>
        </w:r>
        <w:r>
          <w:fldChar w:fldCharType="begin"/>
        </w:r>
        <w:r>
          <w:instrText xml:space="preserve"> PAGEREF _Toc12689 \h </w:instrText>
        </w:r>
        <w:r>
          <w:fldChar w:fldCharType="separate"/>
        </w:r>
        <w:r>
          <w:t>11</w:t>
        </w:r>
        <w:r>
          <w:fldChar w:fldCharType="end"/>
        </w:r>
      </w:hyperlink>
    </w:p>
    <w:p>
      <w:pPr>
        <w:pStyle w:val="TOC2"/>
        <w:tabs>
          <w:tab w:val="right" w:leader="dot" w:pos="8306"/>
        </w:tabs>
      </w:pPr>
      <w:hyperlink w:anchor="_Toc2203" w:history="1">
        <w:r>
          <w:rPr>
            <w:rFonts w:ascii="仿宋" w:eastAsia="仿宋" w:hAnsi="仿宋" w:cs="仿宋" w:hint="eastAsia"/>
            <w:lang w:eastAsia="zh-CN"/>
          </w:rPr>
          <w:t>(一)、建筑工程设计原则</w:t>
        </w:r>
        <w:r>
          <w:tab/>
        </w:r>
        <w:r>
          <w:fldChar w:fldCharType="begin"/>
        </w:r>
        <w:r>
          <w:instrText xml:space="preserve"> PAGEREF _Toc2203 \h </w:instrText>
        </w:r>
        <w:r>
          <w:fldChar w:fldCharType="separate"/>
        </w:r>
        <w:r>
          <w:t>11</w:t>
        </w:r>
        <w:r>
          <w:fldChar w:fldCharType="end"/>
        </w:r>
      </w:hyperlink>
    </w:p>
    <w:p>
      <w:pPr>
        <w:pStyle w:val="TOC2"/>
        <w:tabs>
          <w:tab w:val="right" w:leader="dot" w:pos="8306"/>
        </w:tabs>
      </w:pPr>
      <w:hyperlink w:anchor="_Toc18503" w:history="1">
        <w:r>
          <w:rPr>
            <w:rFonts w:ascii="仿宋" w:eastAsia="仿宋" w:hAnsi="仿宋" w:cs="仿宋" w:hint="eastAsia"/>
            <w:lang w:eastAsia="zh-CN"/>
          </w:rPr>
          <w:t>(二)、土建工程设计年限及安全等级</w:t>
        </w:r>
        <w:r>
          <w:tab/>
        </w:r>
        <w:r>
          <w:fldChar w:fldCharType="begin"/>
        </w:r>
        <w:r>
          <w:instrText xml:space="preserve"> PAGEREF _Toc18503 \h </w:instrText>
        </w:r>
        <w:r>
          <w:fldChar w:fldCharType="separate"/>
        </w:r>
        <w:r>
          <w:t>12</w:t>
        </w:r>
        <w:r>
          <w:fldChar w:fldCharType="end"/>
        </w:r>
      </w:hyperlink>
    </w:p>
    <w:p>
      <w:pPr>
        <w:pStyle w:val="TOC2"/>
        <w:tabs>
          <w:tab w:val="right" w:leader="dot" w:pos="8306"/>
        </w:tabs>
      </w:pPr>
      <w:hyperlink w:anchor="_Toc14616" w:history="1">
        <w:r>
          <w:rPr>
            <w:rFonts w:ascii="仿宋" w:eastAsia="仿宋" w:hAnsi="仿宋" w:cs="仿宋" w:hint="eastAsia"/>
            <w:lang w:eastAsia="zh-CN"/>
          </w:rPr>
          <w:t>(三)、建筑工程设计总体要求</w:t>
        </w:r>
        <w:r>
          <w:tab/>
        </w:r>
        <w:r>
          <w:fldChar w:fldCharType="begin"/>
        </w:r>
        <w:r>
          <w:instrText xml:space="preserve"> PAGEREF _Toc14616 \h </w:instrText>
        </w:r>
        <w:r>
          <w:fldChar w:fldCharType="separate"/>
        </w:r>
        <w:r>
          <w:t>14</w:t>
        </w:r>
        <w:r>
          <w:fldChar w:fldCharType="end"/>
        </w:r>
      </w:hyperlink>
    </w:p>
    <w:p>
      <w:pPr>
        <w:pStyle w:val="TOC2"/>
        <w:tabs>
          <w:tab w:val="right" w:leader="dot" w:pos="8306"/>
        </w:tabs>
      </w:pPr>
      <w:hyperlink w:anchor="_Toc7325" w:history="1">
        <w:r>
          <w:rPr>
            <w:rFonts w:ascii="仿宋" w:eastAsia="仿宋" w:hAnsi="仿宋" w:cs="仿宋" w:hint="eastAsia"/>
            <w:lang w:eastAsia="zh-CN"/>
          </w:rPr>
          <w:t>(四)、土建工程建设指标</w:t>
        </w:r>
        <w:r>
          <w:tab/>
        </w:r>
        <w:r>
          <w:fldChar w:fldCharType="begin"/>
        </w:r>
        <w:r>
          <w:instrText xml:space="preserve"> PAGEREF _Toc7325 \h </w:instrText>
        </w:r>
        <w:r>
          <w:fldChar w:fldCharType="separate"/>
        </w:r>
        <w:r>
          <w:t>14</w:t>
        </w:r>
        <w:r>
          <w:fldChar w:fldCharType="end"/>
        </w:r>
      </w:hyperlink>
    </w:p>
    <w:p>
      <w:pPr>
        <w:pStyle w:val="TOC1"/>
        <w:tabs>
          <w:tab w:val="right" w:leader="dot" w:pos="8306"/>
        </w:tabs>
      </w:pPr>
      <w:hyperlink w:anchor="_Toc16340" w:history="1">
        <w:r>
          <w:rPr>
            <w:rFonts w:ascii="仿宋" w:eastAsia="仿宋" w:hAnsi="仿宋" w:cs="仿宋" w:hint="eastAsia"/>
            <w:lang w:eastAsia="zh-CN"/>
          </w:rPr>
          <w:t>五、耐热钢项目建设单位说明</w:t>
        </w:r>
        <w:r>
          <w:tab/>
        </w:r>
        <w:r>
          <w:fldChar w:fldCharType="begin"/>
        </w:r>
        <w:r>
          <w:instrText xml:space="preserve"> PAGEREF _Toc16340 \h </w:instrText>
        </w:r>
        <w:r>
          <w:fldChar w:fldCharType="separate"/>
        </w:r>
        <w:r>
          <w:t>15</w:t>
        </w:r>
        <w:r>
          <w:fldChar w:fldCharType="end"/>
        </w:r>
      </w:hyperlink>
    </w:p>
    <w:p>
      <w:pPr>
        <w:pStyle w:val="TOC2"/>
        <w:tabs>
          <w:tab w:val="right" w:leader="dot" w:pos="8306"/>
        </w:tabs>
      </w:pPr>
      <w:hyperlink w:anchor="_Toc24008" w:history="1">
        <w:r>
          <w:rPr>
            <w:rFonts w:ascii="仿宋" w:eastAsia="仿宋" w:hAnsi="仿宋" w:cs="仿宋" w:hint="eastAsia"/>
            <w:lang w:eastAsia="zh-CN"/>
          </w:rPr>
          <w:t>(一)、耐热钢项目承办单位基本情况</w:t>
        </w:r>
        <w:r>
          <w:tab/>
        </w:r>
        <w:r>
          <w:fldChar w:fldCharType="begin"/>
        </w:r>
        <w:r>
          <w:instrText xml:space="preserve"> PAGEREF _Toc24008 \h </w:instrText>
        </w:r>
        <w:r>
          <w:fldChar w:fldCharType="separate"/>
        </w:r>
        <w:r>
          <w:t>15</w:t>
        </w:r>
        <w:r>
          <w:fldChar w:fldCharType="end"/>
        </w:r>
      </w:hyperlink>
    </w:p>
    <w:p>
      <w:pPr>
        <w:pStyle w:val="TOC2"/>
        <w:tabs>
          <w:tab w:val="right" w:leader="dot" w:pos="8306"/>
        </w:tabs>
      </w:pPr>
      <w:hyperlink w:anchor="_Toc23119" w:history="1">
        <w:r>
          <w:rPr>
            <w:rFonts w:ascii="仿宋" w:eastAsia="仿宋" w:hAnsi="仿宋" w:cs="仿宋" w:hint="eastAsia"/>
            <w:lang w:eastAsia="zh-CN"/>
          </w:rPr>
          <w:t>(二)、公司经济效益分析</w:t>
        </w:r>
        <w:r>
          <w:tab/>
        </w:r>
        <w:r>
          <w:fldChar w:fldCharType="begin"/>
        </w:r>
        <w:r>
          <w:instrText xml:space="preserve"> PAGEREF _Toc23119 \h </w:instrText>
        </w:r>
        <w:r>
          <w:fldChar w:fldCharType="separate"/>
        </w:r>
        <w:r>
          <w:t>15</w:t>
        </w:r>
        <w:r>
          <w:fldChar w:fldCharType="end"/>
        </w:r>
      </w:hyperlink>
    </w:p>
    <w:p>
      <w:pPr>
        <w:pStyle w:val="TOC1"/>
        <w:tabs>
          <w:tab w:val="right" w:leader="dot" w:pos="8306"/>
        </w:tabs>
      </w:pPr>
      <w:hyperlink w:anchor="_Toc23041" w:history="1">
        <w:r>
          <w:rPr>
            <w:rFonts w:ascii="仿宋" w:eastAsia="仿宋" w:hAnsi="仿宋" w:cs="仿宋" w:hint="eastAsia"/>
            <w:lang w:eastAsia="zh-CN"/>
          </w:rPr>
          <w:t>六、耐热钢项目概论</w:t>
        </w:r>
        <w:r>
          <w:tab/>
        </w:r>
        <w:r>
          <w:fldChar w:fldCharType="begin"/>
        </w:r>
        <w:r>
          <w:instrText xml:space="preserve"> PAGEREF _Toc23041 \h </w:instrText>
        </w:r>
        <w:r>
          <w:fldChar w:fldCharType="separate"/>
        </w:r>
        <w:r>
          <w:t>16</w:t>
        </w:r>
        <w:r>
          <w:fldChar w:fldCharType="end"/>
        </w:r>
      </w:hyperlink>
    </w:p>
    <w:p>
      <w:pPr>
        <w:pStyle w:val="TOC2"/>
        <w:tabs>
          <w:tab w:val="right" w:leader="dot" w:pos="8306"/>
        </w:tabs>
      </w:pPr>
      <w:hyperlink w:anchor="_Toc20939" w:history="1">
        <w:r>
          <w:rPr>
            <w:rFonts w:ascii="仿宋" w:eastAsia="仿宋" w:hAnsi="仿宋" w:cs="仿宋" w:hint="eastAsia"/>
            <w:lang w:eastAsia="zh-CN"/>
          </w:rPr>
          <w:t>(一)、耐热钢项目概况</w:t>
        </w:r>
        <w:r>
          <w:tab/>
        </w:r>
        <w:r>
          <w:fldChar w:fldCharType="begin"/>
        </w:r>
        <w:r>
          <w:instrText xml:space="preserve"> PAGEREF _Toc20939 \h </w:instrText>
        </w:r>
        <w:r>
          <w:fldChar w:fldCharType="separate"/>
        </w:r>
        <w:r>
          <w:t>16</w:t>
        </w:r>
        <w:r>
          <w:fldChar w:fldCharType="end"/>
        </w:r>
      </w:hyperlink>
    </w:p>
    <w:p>
      <w:pPr>
        <w:pStyle w:val="TOC2"/>
        <w:tabs>
          <w:tab w:val="right" w:leader="dot" w:pos="8306"/>
        </w:tabs>
      </w:pPr>
      <w:hyperlink w:anchor="_Toc16833" w:history="1">
        <w:r>
          <w:rPr>
            <w:rFonts w:ascii="仿宋" w:eastAsia="仿宋" w:hAnsi="仿宋" w:cs="仿宋" w:hint="eastAsia"/>
            <w:lang w:eastAsia="zh-CN"/>
          </w:rPr>
          <w:t>(二)、耐热钢项目目标</w:t>
        </w:r>
        <w:r>
          <w:tab/>
        </w:r>
        <w:r>
          <w:fldChar w:fldCharType="begin"/>
        </w:r>
        <w:r>
          <w:instrText xml:space="preserve"> PAGEREF _Toc16833 \h </w:instrText>
        </w:r>
        <w:r>
          <w:fldChar w:fldCharType="separate"/>
        </w:r>
        <w:r>
          <w:t>18</w:t>
        </w:r>
        <w:r>
          <w:fldChar w:fldCharType="end"/>
        </w:r>
      </w:hyperlink>
    </w:p>
    <w:p>
      <w:pPr>
        <w:pStyle w:val="TOC2"/>
        <w:tabs>
          <w:tab w:val="right" w:leader="dot" w:pos="8306"/>
        </w:tabs>
      </w:pPr>
      <w:hyperlink w:anchor="_Toc30735" w:history="1">
        <w:r>
          <w:rPr>
            <w:rFonts w:ascii="仿宋" w:eastAsia="仿宋" w:hAnsi="仿宋" w:cs="仿宋" w:hint="eastAsia"/>
            <w:lang w:eastAsia="zh-CN"/>
          </w:rPr>
          <w:t>(三)、耐热钢项目提出的理由</w:t>
        </w:r>
        <w:r>
          <w:tab/>
        </w:r>
        <w:r>
          <w:fldChar w:fldCharType="begin"/>
        </w:r>
        <w:r>
          <w:instrText xml:space="preserve"> PAGEREF _Toc30735 \h </w:instrText>
        </w:r>
        <w:r>
          <w:fldChar w:fldCharType="separate"/>
        </w:r>
        <w:r>
          <w:t>19</w:t>
        </w:r>
        <w:r>
          <w:fldChar w:fldCharType="end"/>
        </w:r>
      </w:hyperlink>
    </w:p>
    <w:p>
      <w:pPr>
        <w:pStyle w:val="TOC2"/>
        <w:tabs>
          <w:tab w:val="right" w:leader="dot" w:pos="8306"/>
        </w:tabs>
      </w:pPr>
      <w:hyperlink w:anchor="_Toc24070" w:history="1">
        <w:r>
          <w:rPr>
            <w:rFonts w:ascii="仿宋" w:eastAsia="仿宋" w:hAnsi="仿宋" w:cs="仿宋" w:hint="eastAsia"/>
            <w:lang w:eastAsia="zh-CN"/>
          </w:rPr>
          <w:t>(四)、耐热钢项目意义</w:t>
        </w:r>
        <w:r>
          <w:tab/>
        </w:r>
        <w:r>
          <w:fldChar w:fldCharType="begin"/>
        </w:r>
        <w:r>
          <w:instrText xml:space="preserve"> PAGEREF _Toc24070 \h </w:instrText>
        </w:r>
        <w:r>
          <w:fldChar w:fldCharType="separate"/>
        </w:r>
        <w:r>
          <w:t>21</w:t>
        </w:r>
        <w:r>
          <w:fldChar w:fldCharType="end"/>
        </w:r>
      </w:hyperlink>
    </w:p>
    <w:p>
      <w:pPr>
        <w:pStyle w:val="TOC2"/>
        <w:tabs>
          <w:tab w:val="right" w:leader="dot" w:pos="8306"/>
        </w:tabs>
      </w:pPr>
      <w:hyperlink w:anchor="_Toc32561" w:history="1">
        <w:r>
          <w:rPr>
            <w:rFonts w:ascii="仿宋" w:eastAsia="仿宋" w:hAnsi="仿宋" w:cs="仿宋" w:hint="eastAsia"/>
            <w:lang w:eastAsia="zh-CN"/>
          </w:rPr>
          <w:t>(五)、耐热钢项目背景</w:t>
        </w:r>
        <w:r>
          <w:tab/>
        </w:r>
        <w:r>
          <w:fldChar w:fldCharType="begin"/>
        </w:r>
        <w:r>
          <w:instrText xml:space="preserve"> PAGEREF _Toc32561 \h </w:instrText>
        </w:r>
        <w:r>
          <w:fldChar w:fldCharType="separate"/>
        </w:r>
        <w:r>
          <w:t>22</w:t>
        </w:r>
        <w:r>
          <w:fldChar w:fldCharType="end"/>
        </w:r>
      </w:hyperlink>
    </w:p>
    <w:p>
      <w:pPr>
        <w:pStyle w:val="TOC1"/>
        <w:tabs>
          <w:tab w:val="right" w:leader="dot" w:pos="8306"/>
        </w:tabs>
      </w:pPr>
      <w:hyperlink w:anchor="_Toc6508" w:history="1">
        <w:r>
          <w:rPr>
            <w:rFonts w:ascii="仿宋" w:eastAsia="仿宋" w:hAnsi="仿宋" w:cs="仿宋" w:hint="eastAsia"/>
            <w:lang w:eastAsia="zh-CN"/>
          </w:rPr>
          <w:t>七、生产安全保护</w:t>
        </w:r>
        <w:r>
          <w:tab/>
        </w:r>
        <w:r>
          <w:fldChar w:fldCharType="begin"/>
        </w:r>
        <w:r>
          <w:instrText xml:space="preserve"> PAGEREF _Toc6508 \h </w:instrText>
        </w:r>
        <w:r>
          <w:fldChar w:fldCharType="separate"/>
        </w:r>
        <w:r>
          <w:t>23</w:t>
        </w:r>
        <w:r>
          <w:fldChar w:fldCharType="end"/>
        </w:r>
      </w:hyperlink>
    </w:p>
    <w:p>
      <w:pPr>
        <w:pStyle w:val="TOC2"/>
        <w:tabs>
          <w:tab w:val="right" w:leader="dot" w:pos="8306"/>
        </w:tabs>
      </w:pPr>
      <w:hyperlink w:anchor="_Toc11444" w:history="1">
        <w:r>
          <w:rPr>
            <w:rFonts w:ascii="仿宋" w:eastAsia="仿宋" w:hAnsi="仿宋" w:cs="仿宋" w:hint="eastAsia"/>
            <w:lang w:eastAsia="zh-CN"/>
          </w:rPr>
          <w:t>(一)、消防安全</w:t>
        </w:r>
        <w:r>
          <w:tab/>
        </w:r>
        <w:r>
          <w:fldChar w:fldCharType="begin"/>
        </w:r>
        <w:r>
          <w:instrText xml:space="preserve"> PAGEREF _Toc11444 \h </w:instrText>
        </w:r>
        <w:r>
          <w:fldChar w:fldCharType="separate"/>
        </w:r>
        <w:r>
          <w:t>23</w:t>
        </w:r>
        <w:r>
          <w:fldChar w:fldCharType="end"/>
        </w:r>
      </w:hyperlink>
    </w:p>
    <w:p>
      <w:pPr>
        <w:pStyle w:val="TOC2"/>
        <w:tabs>
          <w:tab w:val="right" w:leader="dot" w:pos="8306"/>
        </w:tabs>
      </w:pPr>
      <w:hyperlink w:anchor="_Toc31586" w:history="1">
        <w:r>
          <w:rPr>
            <w:rFonts w:ascii="仿宋" w:eastAsia="仿宋" w:hAnsi="仿宋" w:cs="仿宋" w:hint="eastAsia"/>
            <w:lang w:eastAsia="zh-CN"/>
          </w:rPr>
          <w:t>(二)、防火防爆总图布置措施</w:t>
        </w:r>
        <w:r>
          <w:tab/>
        </w:r>
        <w:r>
          <w:fldChar w:fldCharType="begin"/>
        </w:r>
        <w:r>
          <w:instrText xml:space="preserve"> PAGEREF _Toc31586 \h </w:instrText>
        </w:r>
        <w:r>
          <w:fldChar w:fldCharType="separate"/>
        </w:r>
        <w:r>
          <w:t>24</w:t>
        </w:r>
        <w:r>
          <w:fldChar w:fldCharType="end"/>
        </w:r>
      </w:hyperlink>
    </w:p>
    <w:p>
      <w:pPr>
        <w:pStyle w:val="TOC2"/>
        <w:tabs>
          <w:tab w:val="right" w:leader="dot" w:pos="8306"/>
        </w:tabs>
      </w:pPr>
      <w:hyperlink w:anchor="_Toc10871" w:history="1">
        <w:r>
          <w:rPr>
            <w:rFonts w:ascii="仿宋" w:eastAsia="仿宋" w:hAnsi="仿宋" w:cs="仿宋" w:hint="eastAsia"/>
            <w:lang w:eastAsia="zh-CN"/>
          </w:rPr>
          <w:t>(三)、自然灾害防范措施</w:t>
        </w:r>
        <w:r>
          <w:tab/>
        </w:r>
        <w:r>
          <w:fldChar w:fldCharType="begin"/>
        </w:r>
        <w:r>
          <w:instrText xml:space="preserve"> PAGEREF _Toc10871 \h </w:instrText>
        </w:r>
        <w:r>
          <w:fldChar w:fldCharType="separate"/>
        </w:r>
        <w:r>
          <w:t>25</w:t>
        </w:r>
        <w:r>
          <w:fldChar w:fldCharType="end"/>
        </w:r>
      </w:hyperlink>
    </w:p>
    <w:p>
      <w:pPr>
        <w:pStyle w:val="TOC2"/>
        <w:tabs>
          <w:tab w:val="right" w:leader="dot" w:pos="8306"/>
        </w:tabs>
      </w:pPr>
      <w:hyperlink w:anchor="_Toc28106" w:history="1">
        <w:r>
          <w:rPr>
            <w:rFonts w:ascii="仿宋" w:eastAsia="仿宋" w:hAnsi="仿宋" w:cs="仿宋" w:hint="eastAsia"/>
            <w:lang w:eastAsia="zh-CN"/>
          </w:rPr>
          <w:t>(四)、安全色及安全标志使用要求</w:t>
        </w:r>
        <w:r>
          <w:tab/>
        </w:r>
        <w:r>
          <w:fldChar w:fldCharType="begin"/>
        </w:r>
        <w:r>
          <w:instrText xml:space="preserve"> PAGEREF _Toc28106 \h </w:instrText>
        </w:r>
        <w:r>
          <w:fldChar w:fldCharType="separate"/>
        </w:r>
        <w:r>
          <w:t>26</w:t>
        </w:r>
        <w:r>
          <w:fldChar w:fldCharType="end"/>
        </w:r>
      </w:hyperlink>
    </w:p>
    <w:p>
      <w:pPr>
        <w:pStyle w:val="TOC2"/>
        <w:tabs>
          <w:tab w:val="right" w:leader="dot" w:pos="8306"/>
        </w:tabs>
      </w:pPr>
      <w:hyperlink w:anchor="_Toc3150" w:history="1">
        <w:r>
          <w:rPr>
            <w:rFonts w:ascii="仿宋" w:eastAsia="仿宋" w:hAnsi="仿宋" w:cs="仿宋" w:hint="eastAsia"/>
            <w:lang w:eastAsia="zh-CN"/>
          </w:rPr>
          <w:t>(五)、防尘防毒措施</w:t>
        </w:r>
        <w:r>
          <w:tab/>
        </w:r>
        <w:r>
          <w:fldChar w:fldCharType="begin"/>
        </w:r>
        <w:r>
          <w:instrText xml:space="preserve"> PAGEREF _Toc3150 \h </w:instrText>
        </w:r>
        <w:r>
          <w:fldChar w:fldCharType="separate"/>
        </w:r>
        <w:r>
          <w:t>27</w:t>
        </w:r>
        <w:r>
          <w:fldChar w:fldCharType="end"/>
        </w:r>
      </w:hyperlink>
    </w:p>
    <w:p>
      <w:pPr>
        <w:pStyle w:val="TOC2"/>
        <w:tabs>
          <w:tab w:val="right" w:leader="dot" w:pos="8306"/>
        </w:tabs>
      </w:pPr>
      <w:hyperlink w:anchor="_Toc10427" w:history="1">
        <w:r>
          <w:rPr>
            <w:rFonts w:ascii="仿宋" w:eastAsia="仿宋" w:hAnsi="仿宋" w:cs="仿宋" w:hint="eastAsia"/>
            <w:lang w:eastAsia="zh-CN"/>
          </w:rPr>
          <w:t>(六)、防静电、触电防护及防雷措施</w:t>
        </w:r>
        <w:r>
          <w:tab/>
        </w:r>
        <w:r>
          <w:fldChar w:fldCharType="begin"/>
        </w:r>
        <w:r>
          <w:instrText xml:space="preserve"> PAGEREF _Toc10427 \h </w:instrText>
        </w:r>
        <w:r>
          <w:fldChar w:fldCharType="separate"/>
        </w:r>
        <w:r>
          <w:t>28</w:t>
        </w:r>
        <w:r>
          <w:fldChar w:fldCharType="end"/>
        </w:r>
      </w:hyperlink>
    </w:p>
    <w:p>
      <w:pPr>
        <w:pStyle w:val="TOC2"/>
        <w:tabs>
          <w:tab w:val="right" w:leader="dot" w:pos="8306"/>
        </w:tabs>
      </w:pPr>
      <w:hyperlink w:anchor="_Toc5950" w:history="1">
        <w:r>
          <w:rPr>
            <w:rFonts w:ascii="仿宋" w:eastAsia="仿宋" w:hAnsi="仿宋" w:cs="仿宋" w:hint="eastAsia"/>
            <w:lang w:eastAsia="zh-CN"/>
          </w:rPr>
          <w:t>(七)、机械设备安全保障措施</w:t>
        </w:r>
        <w:r>
          <w:tab/>
        </w:r>
        <w:r>
          <w:fldChar w:fldCharType="begin"/>
        </w:r>
        <w:r>
          <w:instrText xml:space="preserve"> PAGEREF _Toc5950 \h </w:instrText>
        </w:r>
        <w:r>
          <w:fldChar w:fldCharType="separate"/>
        </w:r>
        <w:r>
          <w:t>29</w:t>
        </w:r>
        <w:r>
          <w:fldChar w:fldCharType="end"/>
        </w:r>
      </w:hyperlink>
    </w:p>
    <w:p>
      <w:pPr>
        <w:pStyle w:val="TOC1"/>
        <w:tabs>
          <w:tab w:val="right" w:leader="dot" w:pos="8306"/>
        </w:tabs>
      </w:pPr>
      <w:hyperlink w:anchor="_Toc15685" w:history="1">
        <w:r>
          <w:rPr>
            <w:rFonts w:ascii="仿宋" w:eastAsia="仿宋" w:hAnsi="仿宋" w:cs="仿宋" w:hint="eastAsia"/>
            <w:lang w:eastAsia="zh-CN"/>
          </w:rPr>
          <w:t>八、耐热钢项目人力资源培养与发展</w:t>
        </w:r>
        <w:r>
          <w:tab/>
        </w:r>
        <w:r>
          <w:fldChar w:fldCharType="begin"/>
        </w:r>
        <w:r>
          <w:instrText xml:space="preserve"> PAGEREF _Toc15685 \h </w:instrText>
        </w:r>
        <w:r>
          <w:fldChar w:fldCharType="separate"/>
        </w:r>
        <w:r>
          <w:t>30</w:t>
        </w:r>
        <w:r>
          <w:fldChar w:fldCharType="end"/>
        </w:r>
      </w:hyperlink>
    </w:p>
    <w:p>
      <w:pPr>
        <w:pStyle w:val="TOC2"/>
        <w:tabs>
          <w:tab w:val="right" w:leader="dot" w:pos="8306"/>
        </w:tabs>
      </w:pPr>
      <w:hyperlink w:anchor="_Toc32686" w:history="1">
        <w:r>
          <w:rPr>
            <w:rFonts w:ascii="仿宋" w:eastAsia="仿宋" w:hAnsi="仿宋" w:cs="仿宋" w:hint="eastAsia"/>
            <w:lang w:eastAsia="zh-CN"/>
          </w:rPr>
          <w:t>(一)、人才需求与规划</w:t>
        </w:r>
        <w:r>
          <w:tab/>
        </w:r>
        <w:r>
          <w:fldChar w:fldCharType="begin"/>
        </w:r>
        <w:r>
          <w:instrText xml:space="preserve"> PAGEREF _Toc32686 \h </w:instrText>
        </w:r>
        <w:r>
          <w:fldChar w:fldCharType="separate"/>
        </w:r>
        <w:r>
          <w:t>30</w:t>
        </w:r>
        <w:r>
          <w:fldChar w:fldCharType="end"/>
        </w:r>
      </w:hyperlink>
    </w:p>
    <w:p>
      <w:pPr>
        <w:pStyle w:val="TOC2"/>
        <w:tabs>
          <w:tab w:val="right" w:leader="dot" w:pos="8306"/>
        </w:tabs>
      </w:pPr>
      <w:hyperlink w:anchor="_Toc16231" w:history="1">
        <w:r>
          <w:rPr>
            <w:rFonts w:ascii="仿宋" w:eastAsia="仿宋" w:hAnsi="仿宋" w:cs="仿宋" w:hint="eastAsia"/>
            <w:lang w:eastAsia="zh-CN"/>
          </w:rPr>
          <w:t>(二)、培训与发展计划</w:t>
        </w:r>
        <w:r>
          <w:tab/>
        </w:r>
        <w:r>
          <w:fldChar w:fldCharType="begin"/>
        </w:r>
        <w:r>
          <w:instrText xml:space="preserve"> PAGEREF _Toc16231 \h </w:instrText>
        </w:r>
        <w:r>
          <w:fldChar w:fldCharType="separate"/>
        </w:r>
        <w:r>
          <w:t>31</w:t>
        </w:r>
        <w:r>
          <w:fldChar w:fldCharType="end"/>
        </w:r>
      </w:hyperlink>
    </w:p>
    <w:p>
      <w:pPr>
        <w:pStyle w:val="TOC1"/>
        <w:tabs>
          <w:tab w:val="right" w:leader="dot" w:pos="8306"/>
        </w:tabs>
      </w:pPr>
      <w:hyperlink w:anchor="_Toc15887" w:history="1">
        <w:r>
          <w:rPr>
            <w:rFonts w:ascii="仿宋" w:eastAsia="仿宋" w:hAnsi="仿宋" w:cs="仿宋" w:hint="eastAsia"/>
            <w:lang w:eastAsia="zh-CN"/>
          </w:rPr>
          <w:t>九、耐热钢项目技术管理</w:t>
        </w:r>
        <w:r>
          <w:tab/>
        </w:r>
        <w:r>
          <w:fldChar w:fldCharType="begin"/>
        </w:r>
        <w:r>
          <w:instrText xml:space="preserve"> PAGEREF _Toc15887 \h </w:instrText>
        </w:r>
        <w:r>
          <w:fldChar w:fldCharType="separate"/>
        </w:r>
        <w:r>
          <w:t>31</w:t>
        </w:r>
        <w:r>
          <w:fldChar w:fldCharType="end"/>
        </w:r>
      </w:hyperlink>
    </w:p>
    <w:p>
      <w:pPr>
        <w:pStyle w:val="TOC2"/>
        <w:tabs>
          <w:tab w:val="right" w:leader="dot" w:pos="8306"/>
        </w:tabs>
      </w:pPr>
      <w:hyperlink w:anchor="_Toc20627" w:history="1">
        <w:r>
          <w:rPr>
            <w:rFonts w:ascii="仿宋" w:eastAsia="仿宋" w:hAnsi="仿宋" w:cs="仿宋" w:hint="eastAsia"/>
            <w:lang w:eastAsia="zh-CN"/>
          </w:rPr>
          <w:t>(一)、技术方案选用方向</w:t>
        </w:r>
        <w:r>
          <w:tab/>
        </w:r>
        <w:r>
          <w:fldChar w:fldCharType="begin"/>
        </w:r>
        <w:r>
          <w:instrText xml:space="preserve"> PAGEREF _Toc20627 \h </w:instrText>
        </w:r>
        <w:r>
          <w:fldChar w:fldCharType="separate"/>
        </w:r>
        <w:r>
          <w:t>31</w:t>
        </w:r>
        <w:r>
          <w:fldChar w:fldCharType="end"/>
        </w:r>
      </w:hyperlink>
    </w:p>
    <w:p>
      <w:pPr>
        <w:pStyle w:val="TOC2"/>
        <w:tabs>
          <w:tab w:val="right" w:leader="dot" w:pos="8306"/>
        </w:tabs>
      </w:pPr>
      <w:hyperlink w:anchor="_Toc21953" w:history="1">
        <w:r>
          <w:rPr>
            <w:rFonts w:ascii="仿宋" w:eastAsia="仿宋" w:hAnsi="仿宋" w:cs="仿宋" w:hint="eastAsia"/>
            <w:lang w:eastAsia="zh-CN"/>
          </w:rPr>
          <w:t>(二)、工艺技术方案选用原则</w:t>
        </w:r>
        <w:r>
          <w:tab/>
        </w:r>
        <w:r>
          <w:fldChar w:fldCharType="begin"/>
        </w:r>
        <w:r>
          <w:instrText xml:space="preserve"> PAGEREF _Toc21953 \h </w:instrText>
        </w:r>
        <w:r>
          <w:fldChar w:fldCharType="separate"/>
        </w:r>
        <w:r>
          <w:t>33</w:t>
        </w:r>
        <w:r>
          <w:fldChar w:fldCharType="end"/>
        </w:r>
      </w:hyperlink>
    </w:p>
    <w:p>
      <w:pPr>
        <w:pStyle w:val="TOC2"/>
        <w:tabs>
          <w:tab w:val="right" w:leader="dot" w:pos="8306"/>
        </w:tabs>
      </w:pPr>
      <w:hyperlink w:anchor="_Toc6006" w:history="1">
        <w:r>
          <w:rPr>
            <w:rFonts w:ascii="仿宋" w:eastAsia="仿宋" w:hAnsi="仿宋" w:cs="仿宋" w:hint="eastAsia"/>
            <w:lang w:eastAsia="zh-CN"/>
          </w:rPr>
          <w:t>(三)、工艺技术方案要求</w:t>
        </w:r>
        <w:r>
          <w:tab/>
        </w:r>
        <w:r>
          <w:fldChar w:fldCharType="begin"/>
        </w:r>
        <w:r>
          <w:instrText xml:space="preserve"> PAGEREF _Toc6006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4" w:history="1">
        <w:r>
          <w:rPr>
            <w:rFonts w:ascii="仿宋" w:eastAsia="仿宋" w:hAnsi="仿宋" w:cs="仿宋" w:hint="eastAsia"/>
            <w:lang w:eastAsia="zh-CN"/>
          </w:rPr>
          <w:t>十、耐热钢项目计划安排</w:t>
        </w:r>
        <w:r>
          <w:tab/>
        </w:r>
        <w:r>
          <w:fldChar w:fldCharType="begin"/>
        </w:r>
        <w:r>
          <w:instrText xml:space="preserve"> PAGEREF _Toc2124 \h </w:instrText>
        </w:r>
        <w:r>
          <w:fldChar w:fldCharType="separate"/>
        </w:r>
        <w:r>
          <w:t>37</w:t>
        </w:r>
        <w:r>
          <w:fldChar w:fldCharType="end"/>
        </w:r>
      </w:hyperlink>
    </w:p>
    <w:p>
      <w:pPr>
        <w:pStyle w:val="TOC2"/>
        <w:tabs>
          <w:tab w:val="right" w:leader="dot" w:pos="8306"/>
        </w:tabs>
      </w:pPr>
      <w:hyperlink w:anchor="_Toc22237" w:history="1">
        <w:r>
          <w:rPr>
            <w:rFonts w:ascii="仿宋" w:eastAsia="仿宋" w:hAnsi="仿宋" w:cs="仿宋" w:hint="eastAsia"/>
            <w:lang w:eastAsia="zh-CN"/>
          </w:rPr>
          <w:t>(一)、建设周期</w:t>
        </w:r>
        <w:r>
          <w:tab/>
        </w:r>
        <w:r>
          <w:fldChar w:fldCharType="begin"/>
        </w:r>
        <w:r>
          <w:instrText xml:space="preserve"> PAGEREF _Toc22237 \h </w:instrText>
        </w:r>
        <w:r>
          <w:fldChar w:fldCharType="separate"/>
        </w:r>
        <w:r>
          <w:t>37</w:t>
        </w:r>
        <w:r>
          <w:fldChar w:fldCharType="end"/>
        </w:r>
      </w:hyperlink>
    </w:p>
    <w:p>
      <w:pPr>
        <w:pStyle w:val="TOC2"/>
        <w:tabs>
          <w:tab w:val="right" w:leader="dot" w:pos="8306"/>
        </w:tabs>
      </w:pPr>
      <w:hyperlink w:anchor="_Toc32541" w:history="1">
        <w:r>
          <w:rPr>
            <w:rFonts w:ascii="仿宋" w:eastAsia="仿宋" w:hAnsi="仿宋" w:cs="仿宋" w:hint="eastAsia"/>
            <w:lang w:eastAsia="zh-CN"/>
          </w:rPr>
          <w:t>(二)、建设进度</w:t>
        </w:r>
        <w:r>
          <w:tab/>
        </w:r>
        <w:r>
          <w:fldChar w:fldCharType="begin"/>
        </w:r>
        <w:r>
          <w:instrText xml:space="preserve"> PAGEREF _Toc32541 \h </w:instrText>
        </w:r>
        <w:r>
          <w:fldChar w:fldCharType="separate"/>
        </w:r>
        <w:r>
          <w:t>38</w:t>
        </w:r>
        <w:r>
          <w:fldChar w:fldCharType="end"/>
        </w:r>
      </w:hyperlink>
    </w:p>
    <w:p>
      <w:pPr>
        <w:pStyle w:val="TOC2"/>
        <w:tabs>
          <w:tab w:val="right" w:leader="dot" w:pos="8306"/>
        </w:tabs>
      </w:pPr>
      <w:hyperlink w:anchor="_Toc9458" w:history="1">
        <w:r>
          <w:rPr>
            <w:rFonts w:ascii="仿宋" w:eastAsia="仿宋" w:hAnsi="仿宋" w:cs="仿宋" w:hint="eastAsia"/>
            <w:lang w:eastAsia="zh-CN"/>
          </w:rPr>
          <w:t>(三)、进度安排注意事项</w:t>
        </w:r>
        <w:r>
          <w:tab/>
        </w:r>
        <w:r>
          <w:fldChar w:fldCharType="begin"/>
        </w:r>
        <w:r>
          <w:instrText xml:space="preserve"> PAGEREF _Toc9458 \h </w:instrText>
        </w:r>
        <w:r>
          <w:fldChar w:fldCharType="separate"/>
        </w:r>
        <w:r>
          <w:t>39</w:t>
        </w:r>
        <w:r>
          <w:fldChar w:fldCharType="end"/>
        </w:r>
      </w:hyperlink>
    </w:p>
    <w:p>
      <w:pPr>
        <w:pStyle w:val="TOC2"/>
        <w:tabs>
          <w:tab w:val="right" w:leader="dot" w:pos="8306"/>
        </w:tabs>
      </w:pPr>
      <w:hyperlink w:anchor="_Toc2150" w:history="1">
        <w:r>
          <w:rPr>
            <w:rFonts w:ascii="仿宋" w:eastAsia="仿宋" w:hAnsi="仿宋" w:cs="仿宋" w:hint="eastAsia"/>
            <w:lang w:eastAsia="zh-CN"/>
          </w:rPr>
          <w:t>(四)、人力资源配置</w:t>
        </w:r>
        <w:r>
          <w:tab/>
        </w:r>
        <w:r>
          <w:fldChar w:fldCharType="begin"/>
        </w:r>
        <w:r>
          <w:instrText xml:space="preserve"> PAGEREF _Toc2150 \h </w:instrText>
        </w:r>
        <w:r>
          <w:fldChar w:fldCharType="separate"/>
        </w:r>
        <w:r>
          <w:t>41</w:t>
        </w:r>
        <w:r>
          <w:fldChar w:fldCharType="end"/>
        </w:r>
      </w:hyperlink>
    </w:p>
    <w:p>
      <w:pPr>
        <w:pStyle w:val="TOC1"/>
        <w:tabs>
          <w:tab w:val="right" w:leader="dot" w:pos="8306"/>
        </w:tabs>
      </w:pPr>
      <w:hyperlink w:anchor="_Toc3361" w:history="1">
        <w:r>
          <w:rPr>
            <w:rFonts w:ascii="仿宋" w:eastAsia="仿宋" w:hAnsi="仿宋" w:cs="仿宋" w:hint="eastAsia"/>
            <w:lang w:eastAsia="zh-CN"/>
          </w:rPr>
          <w:t>十一、耐热钢项目环境影响分析</w:t>
        </w:r>
        <w:r>
          <w:tab/>
        </w:r>
        <w:r>
          <w:fldChar w:fldCharType="begin"/>
        </w:r>
        <w:r>
          <w:instrText xml:space="preserve"> PAGEREF _Toc3361 \h </w:instrText>
        </w:r>
        <w:r>
          <w:fldChar w:fldCharType="separate"/>
        </w:r>
        <w:r>
          <w:t>42</w:t>
        </w:r>
        <w:r>
          <w:fldChar w:fldCharType="end"/>
        </w:r>
      </w:hyperlink>
    </w:p>
    <w:p>
      <w:pPr>
        <w:pStyle w:val="TOC2"/>
        <w:tabs>
          <w:tab w:val="right" w:leader="dot" w:pos="8306"/>
        </w:tabs>
      </w:pPr>
      <w:hyperlink w:anchor="_Toc10202" w:history="1">
        <w:r>
          <w:rPr>
            <w:rFonts w:ascii="仿宋" w:eastAsia="仿宋" w:hAnsi="仿宋" w:cs="仿宋" w:hint="eastAsia"/>
            <w:lang w:eastAsia="zh-CN"/>
          </w:rPr>
          <w:t>(一)、建设区域环境质量现状</w:t>
        </w:r>
        <w:r>
          <w:tab/>
        </w:r>
        <w:r>
          <w:fldChar w:fldCharType="begin"/>
        </w:r>
        <w:r>
          <w:instrText xml:space="preserve"> PAGEREF _Toc10202 \h </w:instrText>
        </w:r>
        <w:r>
          <w:fldChar w:fldCharType="separate"/>
        </w:r>
        <w:r>
          <w:t>42</w:t>
        </w:r>
        <w:r>
          <w:fldChar w:fldCharType="end"/>
        </w:r>
      </w:hyperlink>
    </w:p>
    <w:p>
      <w:pPr>
        <w:pStyle w:val="TOC2"/>
        <w:tabs>
          <w:tab w:val="right" w:leader="dot" w:pos="8306"/>
        </w:tabs>
      </w:pPr>
      <w:hyperlink w:anchor="_Toc31333" w:history="1">
        <w:r>
          <w:rPr>
            <w:rFonts w:ascii="仿宋" w:eastAsia="仿宋" w:hAnsi="仿宋" w:cs="仿宋" w:hint="eastAsia"/>
            <w:lang w:eastAsia="zh-CN"/>
          </w:rPr>
          <w:t>(二)、建设期环境保护</w:t>
        </w:r>
        <w:r>
          <w:tab/>
        </w:r>
        <w:r>
          <w:fldChar w:fldCharType="begin"/>
        </w:r>
        <w:r>
          <w:instrText xml:space="preserve"> PAGEREF _Toc31333 \h </w:instrText>
        </w:r>
        <w:r>
          <w:fldChar w:fldCharType="separate"/>
        </w:r>
        <w:r>
          <w:t>43</w:t>
        </w:r>
        <w:r>
          <w:fldChar w:fldCharType="end"/>
        </w:r>
      </w:hyperlink>
    </w:p>
    <w:p>
      <w:pPr>
        <w:pStyle w:val="TOC2"/>
        <w:tabs>
          <w:tab w:val="right" w:leader="dot" w:pos="8306"/>
        </w:tabs>
      </w:pPr>
      <w:hyperlink w:anchor="_Toc593" w:history="1">
        <w:r>
          <w:rPr>
            <w:rFonts w:ascii="仿宋" w:eastAsia="仿宋" w:hAnsi="仿宋" w:cs="仿宋" w:hint="eastAsia"/>
            <w:lang w:eastAsia="zh-CN"/>
          </w:rPr>
          <w:t>(三)、运营期环境保护</w:t>
        </w:r>
        <w:r>
          <w:tab/>
        </w:r>
        <w:r>
          <w:fldChar w:fldCharType="begin"/>
        </w:r>
        <w:r>
          <w:instrText xml:space="preserve"> PAGEREF _Toc593 \h </w:instrText>
        </w:r>
        <w:r>
          <w:fldChar w:fldCharType="separate"/>
        </w:r>
        <w:r>
          <w:t>44</w:t>
        </w:r>
        <w:r>
          <w:fldChar w:fldCharType="end"/>
        </w:r>
      </w:hyperlink>
    </w:p>
    <w:p>
      <w:pPr>
        <w:pStyle w:val="TOC2"/>
        <w:tabs>
          <w:tab w:val="right" w:leader="dot" w:pos="8306"/>
        </w:tabs>
      </w:pPr>
      <w:hyperlink w:anchor="_Toc29909" w:history="1">
        <w:r>
          <w:rPr>
            <w:rFonts w:ascii="仿宋" w:eastAsia="仿宋" w:hAnsi="仿宋" w:cs="仿宋" w:hint="eastAsia"/>
            <w:lang w:eastAsia="zh-CN"/>
          </w:rPr>
          <w:t>(四)、耐热钢项目建设对区域经济的影响</w:t>
        </w:r>
        <w:r>
          <w:tab/>
        </w:r>
        <w:r>
          <w:fldChar w:fldCharType="begin"/>
        </w:r>
        <w:r>
          <w:instrText xml:space="preserve"> PAGEREF _Toc29909 \h </w:instrText>
        </w:r>
        <w:r>
          <w:fldChar w:fldCharType="separate"/>
        </w:r>
        <w:r>
          <w:t>46</w:t>
        </w:r>
        <w:r>
          <w:fldChar w:fldCharType="end"/>
        </w:r>
      </w:hyperlink>
    </w:p>
    <w:p>
      <w:pPr>
        <w:pStyle w:val="TOC2"/>
        <w:tabs>
          <w:tab w:val="right" w:leader="dot" w:pos="8306"/>
        </w:tabs>
      </w:pPr>
      <w:hyperlink w:anchor="_Toc9123" w:history="1">
        <w:r>
          <w:rPr>
            <w:rFonts w:ascii="仿宋" w:eastAsia="仿宋" w:hAnsi="仿宋" w:cs="仿宋" w:hint="eastAsia"/>
            <w:lang w:eastAsia="zh-CN"/>
          </w:rPr>
          <w:t>(五)、废弃物处理</w:t>
        </w:r>
        <w:r>
          <w:tab/>
        </w:r>
        <w:r>
          <w:fldChar w:fldCharType="begin"/>
        </w:r>
        <w:r>
          <w:instrText xml:space="preserve"> PAGEREF _Toc9123 \h </w:instrText>
        </w:r>
        <w:r>
          <w:fldChar w:fldCharType="separate"/>
        </w:r>
        <w:r>
          <w:t>47</w:t>
        </w:r>
        <w:r>
          <w:fldChar w:fldCharType="end"/>
        </w:r>
      </w:hyperlink>
    </w:p>
    <w:p>
      <w:pPr>
        <w:pStyle w:val="TOC2"/>
        <w:tabs>
          <w:tab w:val="right" w:leader="dot" w:pos="8306"/>
        </w:tabs>
      </w:pPr>
      <w:hyperlink w:anchor="_Toc21660" w:history="1">
        <w:r>
          <w:rPr>
            <w:rFonts w:ascii="仿宋" w:eastAsia="仿宋" w:hAnsi="仿宋" w:cs="仿宋" w:hint="eastAsia"/>
            <w:lang w:eastAsia="zh-CN"/>
          </w:rPr>
          <w:t>(六)、特殊环境影响分析</w:t>
        </w:r>
        <w:r>
          <w:tab/>
        </w:r>
        <w:r>
          <w:fldChar w:fldCharType="begin"/>
        </w:r>
        <w:r>
          <w:instrText xml:space="preserve"> PAGEREF _Toc21660 \h </w:instrText>
        </w:r>
        <w:r>
          <w:fldChar w:fldCharType="separate"/>
        </w:r>
        <w:r>
          <w:t>49</w:t>
        </w:r>
        <w:r>
          <w:fldChar w:fldCharType="end"/>
        </w:r>
      </w:hyperlink>
    </w:p>
    <w:p>
      <w:pPr>
        <w:pStyle w:val="TOC2"/>
        <w:tabs>
          <w:tab w:val="right" w:leader="dot" w:pos="8306"/>
        </w:tabs>
      </w:pPr>
      <w:hyperlink w:anchor="_Toc22581" w:history="1">
        <w:r>
          <w:rPr>
            <w:rFonts w:ascii="仿宋" w:eastAsia="仿宋" w:hAnsi="仿宋" w:cs="仿宋" w:hint="eastAsia"/>
            <w:lang w:eastAsia="zh-CN"/>
          </w:rPr>
          <w:t>(七)、清洁生产</w:t>
        </w:r>
        <w:r>
          <w:tab/>
        </w:r>
        <w:r>
          <w:fldChar w:fldCharType="begin"/>
        </w:r>
        <w:r>
          <w:instrText xml:space="preserve"> PAGEREF _Toc22581 \h </w:instrText>
        </w:r>
        <w:r>
          <w:fldChar w:fldCharType="separate"/>
        </w:r>
        <w:r>
          <w:t>50</w:t>
        </w:r>
        <w:r>
          <w:fldChar w:fldCharType="end"/>
        </w:r>
      </w:hyperlink>
    </w:p>
    <w:p>
      <w:pPr>
        <w:pStyle w:val="TOC2"/>
        <w:tabs>
          <w:tab w:val="right" w:leader="dot" w:pos="8306"/>
        </w:tabs>
      </w:pPr>
      <w:hyperlink w:anchor="_Toc24013" w:history="1">
        <w:r>
          <w:rPr>
            <w:rFonts w:ascii="仿宋" w:eastAsia="仿宋" w:hAnsi="仿宋" w:cs="仿宋" w:hint="eastAsia"/>
            <w:lang w:eastAsia="zh-CN"/>
          </w:rPr>
          <w:t>(八)、环境保护综合评价</w:t>
        </w:r>
        <w:r>
          <w:tab/>
        </w:r>
        <w:r>
          <w:fldChar w:fldCharType="begin"/>
        </w:r>
        <w:r>
          <w:instrText xml:space="preserve"> PAGEREF _Toc24013 \h </w:instrText>
        </w:r>
        <w:r>
          <w:fldChar w:fldCharType="separate"/>
        </w:r>
        <w:r>
          <w:t>51</w:t>
        </w:r>
        <w:r>
          <w:fldChar w:fldCharType="end"/>
        </w:r>
      </w:hyperlink>
    </w:p>
    <w:p>
      <w:pPr>
        <w:pStyle w:val="TOC1"/>
        <w:tabs>
          <w:tab w:val="right" w:leader="dot" w:pos="8306"/>
        </w:tabs>
      </w:pPr>
      <w:hyperlink w:anchor="_Toc24588" w:history="1">
        <w:r>
          <w:rPr>
            <w:rFonts w:ascii="仿宋" w:eastAsia="仿宋" w:hAnsi="仿宋" w:cs="仿宋" w:hint="eastAsia"/>
            <w:lang w:eastAsia="zh-CN"/>
          </w:rPr>
          <w:t>十二、耐热钢项目投资规划</w:t>
        </w:r>
        <w:r>
          <w:tab/>
        </w:r>
        <w:r>
          <w:fldChar w:fldCharType="begin"/>
        </w:r>
        <w:r>
          <w:instrText xml:space="preserve"> PAGEREF _Toc24588 \h </w:instrText>
        </w:r>
        <w:r>
          <w:fldChar w:fldCharType="separate"/>
        </w:r>
        <w:r>
          <w:t>52</w:t>
        </w:r>
        <w:r>
          <w:fldChar w:fldCharType="end"/>
        </w:r>
      </w:hyperlink>
    </w:p>
    <w:p>
      <w:pPr>
        <w:pStyle w:val="TOC2"/>
        <w:tabs>
          <w:tab w:val="right" w:leader="dot" w:pos="8306"/>
        </w:tabs>
      </w:pPr>
      <w:hyperlink w:anchor="_Toc5035" w:history="1">
        <w:r>
          <w:rPr>
            <w:rFonts w:ascii="仿宋" w:eastAsia="仿宋" w:hAnsi="仿宋" w:cs="仿宋" w:hint="eastAsia"/>
            <w:lang w:eastAsia="zh-CN"/>
          </w:rPr>
          <w:t>(一)、耐热钢项目总投资估算</w:t>
        </w:r>
        <w:r>
          <w:tab/>
        </w:r>
        <w:r>
          <w:fldChar w:fldCharType="begin"/>
        </w:r>
        <w:r>
          <w:instrText xml:space="preserve"> PAGEREF _Toc5035 \h </w:instrText>
        </w:r>
        <w:r>
          <w:fldChar w:fldCharType="separate"/>
        </w:r>
        <w:r>
          <w:t>52</w:t>
        </w:r>
        <w:r>
          <w:fldChar w:fldCharType="end"/>
        </w:r>
      </w:hyperlink>
    </w:p>
    <w:p>
      <w:pPr>
        <w:pStyle w:val="TOC2"/>
        <w:tabs>
          <w:tab w:val="right" w:leader="dot" w:pos="8306"/>
        </w:tabs>
      </w:pPr>
      <w:hyperlink w:anchor="_Toc12135" w:history="1">
        <w:r>
          <w:rPr>
            <w:rFonts w:ascii="仿宋" w:eastAsia="仿宋" w:hAnsi="仿宋" w:cs="仿宋" w:hint="eastAsia"/>
            <w:lang w:eastAsia="zh-CN"/>
          </w:rPr>
          <w:t>(二)、资金筹措</w:t>
        </w:r>
        <w:r>
          <w:tab/>
        </w:r>
        <w:r>
          <w:fldChar w:fldCharType="begin"/>
        </w:r>
        <w:r>
          <w:instrText xml:space="preserve"> PAGEREF _Toc12135 \h </w:instrText>
        </w:r>
        <w:r>
          <w:fldChar w:fldCharType="separate"/>
        </w:r>
        <w:r>
          <w:t>53</w:t>
        </w:r>
        <w:r>
          <w:fldChar w:fldCharType="end"/>
        </w:r>
      </w:hyperlink>
    </w:p>
    <w:p>
      <w:pPr>
        <w:pStyle w:val="TOC1"/>
        <w:tabs>
          <w:tab w:val="right" w:leader="dot" w:pos="8306"/>
        </w:tabs>
      </w:pPr>
      <w:hyperlink w:anchor="_Toc18270" w:history="1">
        <w:r>
          <w:rPr>
            <w:rFonts w:ascii="仿宋" w:eastAsia="仿宋" w:hAnsi="仿宋" w:cs="仿宋" w:hint="eastAsia"/>
            <w:lang w:eastAsia="zh-CN"/>
          </w:rPr>
          <w:t>十三、风险识别与分类</w:t>
        </w:r>
        <w:r>
          <w:tab/>
        </w:r>
        <w:r>
          <w:fldChar w:fldCharType="begin"/>
        </w:r>
        <w:r>
          <w:instrText xml:space="preserve"> PAGEREF _Toc18270 \h </w:instrText>
        </w:r>
        <w:r>
          <w:fldChar w:fldCharType="separate"/>
        </w:r>
        <w:r>
          <w:t>54</w:t>
        </w:r>
        <w:r>
          <w:fldChar w:fldCharType="end"/>
        </w:r>
      </w:hyperlink>
    </w:p>
    <w:p>
      <w:pPr>
        <w:pStyle w:val="TOC2"/>
        <w:tabs>
          <w:tab w:val="right" w:leader="dot" w:pos="8306"/>
        </w:tabs>
      </w:pPr>
      <w:hyperlink w:anchor="_Toc20774" w:history="1">
        <w:r>
          <w:rPr>
            <w:rFonts w:ascii="仿宋" w:eastAsia="仿宋" w:hAnsi="仿宋" w:cs="仿宋" w:hint="eastAsia"/>
            <w:lang w:eastAsia="zh-CN"/>
          </w:rPr>
          <w:t>(一)、风险识别</w:t>
        </w:r>
        <w:r>
          <w:tab/>
        </w:r>
        <w:r>
          <w:fldChar w:fldCharType="begin"/>
        </w:r>
        <w:r>
          <w:instrText xml:space="preserve"> PAGEREF _Toc20774 \h </w:instrText>
        </w:r>
        <w:r>
          <w:fldChar w:fldCharType="separate"/>
        </w:r>
        <w:r>
          <w:t>54</w:t>
        </w:r>
        <w:r>
          <w:fldChar w:fldCharType="end"/>
        </w:r>
      </w:hyperlink>
    </w:p>
    <w:p>
      <w:pPr>
        <w:pStyle w:val="TOC2"/>
        <w:tabs>
          <w:tab w:val="right" w:leader="dot" w:pos="8306"/>
        </w:tabs>
      </w:pPr>
      <w:hyperlink w:anchor="_Toc17713" w:history="1">
        <w:r>
          <w:rPr>
            <w:rFonts w:ascii="仿宋" w:eastAsia="仿宋" w:hAnsi="仿宋" w:cs="仿宋" w:hint="eastAsia"/>
            <w:lang w:eastAsia="zh-CN"/>
          </w:rPr>
          <w:t>(二)、风险分类</w:t>
        </w:r>
        <w:r>
          <w:tab/>
        </w:r>
        <w:r>
          <w:fldChar w:fldCharType="begin"/>
        </w:r>
        <w:r>
          <w:instrText xml:space="preserve"> PAGEREF _Toc17713 \h </w:instrText>
        </w:r>
        <w:r>
          <w:fldChar w:fldCharType="separate"/>
        </w:r>
        <w:r>
          <w:t>55</w:t>
        </w:r>
        <w:r>
          <w:fldChar w:fldCharType="end"/>
        </w:r>
      </w:hyperlink>
    </w:p>
    <w:p>
      <w:pPr>
        <w:pStyle w:val="TOC1"/>
        <w:tabs>
          <w:tab w:val="right" w:leader="dot" w:pos="8306"/>
        </w:tabs>
      </w:pPr>
      <w:hyperlink w:anchor="_Toc24983" w:history="1">
        <w:r>
          <w:rPr>
            <w:rFonts w:ascii="仿宋" w:eastAsia="仿宋" w:hAnsi="仿宋" w:cs="仿宋" w:hint="eastAsia"/>
            <w:lang w:eastAsia="zh-CN"/>
          </w:rPr>
          <w:t>十四、耐热钢项目治理与监督</w:t>
        </w:r>
        <w:r>
          <w:tab/>
        </w:r>
        <w:r>
          <w:fldChar w:fldCharType="begin"/>
        </w:r>
        <w:r>
          <w:instrText xml:space="preserve"> PAGEREF _Toc24983 \h </w:instrText>
        </w:r>
        <w:r>
          <w:fldChar w:fldCharType="separate"/>
        </w:r>
        <w:r>
          <w:t>57</w:t>
        </w:r>
        <w:r>
          <w:fldChar w:fldCharType="end"/>
        </w:r>
      </w:hyperlink>
    </w:p>
    <w:p>
      <w:pPr>
        <w:pStyle w:val="TOC2"/>
        <w:tabs>
          <w:tab w:val="right" w:leader="dot" w:pos="8306"/>
        </w:tabs>
      </w:pPr>
      <w:hyperlink w:anchor="_Toc23748" w:history="1">
        <w:r>
          <w:rPr>
            <w:rFonts w:ascii="仿宋" w:eastAsia="仿宋" w:hAnsi="仿宋" w:cs="仿宋" w:hint="eastAsia"/>
            <w:lang w:eastAsia="zh-CN"/>
          </w:rPr>
          <w:t>(一)、耐热钢项目治理结构</w:t>
        </w:r>
        <w:r>
          <w:tab/>
        </w:r>
        <w:r>
          <w:fldChar w:fldCharType="begin"/>
        </w:r>
        <w:r>
          <w:instrText xml:space="preserve"> PAGEREF _Toc23748 \h </w:instrText>
        </w:r>
        <w:r>
          <w:fldChar w:fldCharType="separate"/>
        </w:r>
        <w:r>
          <w:t>57</w:t>
        </w:r>
        <w:r>
          <w:fldChar w:fldCharType="end"/>
        </w:r>
      </w:hyperlink>
    </w:p>
    <w:p>
      <w:pPr>
        <w:pStyle w:val="TOC2"/>
        <w:tabs>
          <w:tab w:val="right" w:leader="dot" w:pos="8306"/>
        </w:tabs>
      </w:pPr>
      <w:hyperlink w:anchor="_Toc3154" w:history="1">
        <w:r>
          <w:rPr>
            <w:rFonts w:ascii="仿宋" w:eastAsia="仿宋" w:hAnsi="仿宋" w:cs="仿宋" w:hint="eastAsia"/>
            <w:lang w:eastAsia="zh-CN"/>
          </w:rPr>
          <w:t>(二)、监督与审计</w:t>
        </w:r>
        <w:r>
          <w:tab/>
        </w:r>
        <w:r>
          <w:fldChar w:fldCharType="begin"/>
        </w:r>
        <w:r>
          <w:instrText xml:space="preserve"> PAGEREF _Toc3154 \h </w:instrText>
        </w:r>
        <w:r>
          <w:fldChar w:fldCharType="separate"/>
        </w:r>
        <w:r>
          <w:t>58</w:t>
        </w:r>
        <w:r>
          <w:fldChar w:fldCharType="end"/>
        </w:r>
      </w:hyperlink>
    </w:p>
    <w:p>
      <w:pPr>
        <w:pStyle w:val="TOC1"/>
        <w:tabs>
          <w:tab w:val="right" w:leader="dot" w:pos="8306"/>
        </w:tabs>
      </w:pPr>
      <w:hyperlink w:anchor="_Toc9181" w:history="1">
        <w:r>
          <w:rPr>
            <w:rFonts w:ascii="仿宋" w:eastAsia="仿宋" w:hAnsi="仿宋" w:cs="仿宋" w:hint="eastAsia"/>
            <w:lang w:eastAsia="zh-CN"/>
          </w:rPr>
          <w:t>十五、耐热钢项目实施保障措施</w:t>
        </w:r>
        <w:r>
          <w:tab/>
        </w:r>
        <w:r>
          <w:fldChar w:fldCharType="begin"/>
        </w:r>
        <w:r>
          <w:instrText xml:space="preserve"> PAGEREF _Toc9181 \h </w:instrText>
        </w:r>
        <w:r>
          <w:fldChar w:fldCharType="separate"/>
        </w:r>
        <w:r>
          <w:t>60</w:t>
        </w:r>
        <w:r>
          <w:fldChar w:fldCharType="end"/>
        </w:r>
      </w:hyperlink>
    </w:p>
    <w:p>
      <w:pPr>
        <w:pStyle w:val="TOC2"/>
        <w:tabs>
          <w:tab w:val="right" w:leader="dot" w:pos="8306"/>
        </w:tabs>
      </w:pPr>
      <w:hyperlink w:anchor="_Toc3659" w:history="1">
        <w:r>
          <w:rPr>
            <w:rFonts w:ascii="仿宋" w:eastAsia="仿宋" w:hAnsi="仿宋" w:cs="仿宋" w:hint="eastAsia"/>
            <w:lang w:eastAsia="zh-CN"/>
          </w:rPr>
          <w:t>(一)、耐热钢项目实施保障机制</w:t>
        </w:r>
        <w:r>
          <w:tab/>
        </w:r>
        <w:r>
          <w:fldChar w:fldCharType="begin"/>
        </w:r>
        <w:r>
          <w:instrText xml:space="preserve"> PAGEREF _Toc3659 \h </w:instrText>
        </w:r>
        <w:r>
          <w:fldChar w:fldCharType="separate"/>
        </w:r>
        <w:r>
          <w:t>60</w:t>
        </w:r>
        <w:r>
          <w:fldChar w:fldCharType="end"/>
        </w:r>
      </w:hyperlink>
    </w:p>
    <w:p>
      <w:pPr>
        <w:pStyle w:val="TOC2"/>
        <w:tabs>
          <w:tab w:val="right" w:leader="dot" w:pos="8306"/>
        </w:tabs>
      </w:pPr>
      <w:hyperlink w:anchor="_Toc4289" w:history="1">
        <w:r>
          <w:rPr>
            <w:rFonts w:ascii="仿宋" w:eastAsia="仿宋" w:hAnsi="仿宋" w:cs="仿宋" w:hint="eastAsia"/>
            <w:lang w:eastAsia="zh-CN"/>
          </w:rPr>
          <w:t>(二)、耐热钢项目法律合规要求</w:t>
        </w:r>
        <w:r>
          <w:tab/>
        </w:r>
        <w:r>
          <w:fldChar w:fldCharType="begin"/>
        </w:r>
        <w:r>
          <w:instrText xml:space="preserve"> PAGEREF _Toc4289 \h </w:instrText>
        </w:r>
        <w:r>
          <w:fldChar w:fldCharType="separate"/>
        </w:r>
        <w:r>
          <w:t>63</w:t>
        </w:r>
        <w:r>
          <w:fldChar w:fldCharType="end"/>
        </w:r>
      </w:hyperlink>
    </w:p>
    <w:p>
      <w:pPr>
        <w:pStyle w:val="TOC2"/>
        <w:tabs>
          <w:tab w:val="right" w:leader="dot" w:pos="8306"/>
        </w:tabs>
      </w:pPr>
      <w:hyperlink w:anchor="_Toc1362" w:history="1">
        <w:r>
          <w:rPr>
            <w:rFonts w:ascii="仿宋" w:eastAsia="仿宋" w:hAnsi="仿宋" w:cs="仿宋" w:hint="eastAsia"/>
            <w:lang w:eastAsia="zh-CN"/>
          </w:rPr>
          <w:t>(三)、耐热钢项目合同管理与法律事务</w:t>
        </w:r>
        <w:r>
          <w:tab/>
        </w:r>
        <w:r>
          <w:fldChar w:fldCharType="begin"/>
        </w:r>
        <w:r>
          <w:instrText xml:space="preserve"> PAGEREF _Toc1362 \h </w:instrText>
        </w:r>
        <w:r>
          <w:fldChar w:fldCharType="separate"/>
        </w:r>
        <w:r>
          <w:t>67</w:t>
        </w:r>
        <w:r>
          <w:fldChar w:fldCharType="end"/>
        </w:r>
      </w:hyperlink>
    </w:p>
    <w:p>
      <w:pPr>
        <w:pStyle w:val="TOC2"/>
        <w:tabs>
          <w:tab w:val="right" w:leader="dot" w:pos="8306"/>
        </w:tabs>
      </w:pPr>
      <w:hyperlink w:anchor="_Toc12337" w:history="1">
        <w:r>
          <w:rPr>
            <w:rFonts w:ascii="仿宋" w:eastAsia="仿宋" w:hAnsi="仿宋" w:cs="仿宋" w:hint="eastAsia"/>
            <w:lang w:eastAsia="zh-CN"/>
          </w:rPr>
          <w:t>(四)、耐热钢项目知识产权保护策略</w:t>
        </w:r>
        <w:r>
          <w:tab/>
        </w:r>
        <w:r>
          <w:fldChar w:fldCharType="begin"/>
        </w:r>
        <w:r>
          <w:instrText xml:space="preserve"> PAGEREF _Toc12337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903"/>
      <w:r>
        <w:rPr>
          <w:rFonts w:ascii="仿宋" w:eastAsia="仿宋" w:hAnsi="仿宋" w:cs="仿宋" w:hint="eastAsia"/>
          <w:sz w:val="28"/>
          <w:lang w:eastAsia="zh-CN"/>
        </w:rPr>
        <w:t>一、耐热钢项目绩效评估</w:t>
      </w:r>
      <w:bookmarkEnd w:id="2"/>
    </w:p>
    <w:p>
      <w:pPr>
        <w:pStyle w:val="Heading2"/>
        <w:rPr>
          <w:rFonts w:ascii="仿宋" w:eastAsia="仿宋" w:hAnsi="仿宋" w:cs="仿宋" w:hint="eastAsia"/>
          <w:lang w:eastAsia="zh-CN"/>
        </w:rPr>
      </w:pPr>
      <w:bookmarkStart w:id="3" w:name="_Toc2338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在耐热钢项目中，我们设计了一套全面的绩效评估指标，以确保耐热钢项目的可控和成功交付。这些指标跨足耐热钢项目目标、成本、进度和质量等多个维度，为我们提供了全面洞察耐热钢项目的健康状况。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耐热钢项目目标达成率是我们关注的首要指标。我们设定了明确的目标，并通过定期监测和评估，迅速发现并应对潜在的目标偏差。这为耐热钢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成本绩效是另一个核心关注点。通过实际成本与预算成本的对比分析，我们深入了解成本差异的原因，及时调整资源分配，保持耐热钢项目在经济效益方面的合理水平。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热钢项目进度作为关键的绩效指标之一，得到了精心的关注。我们制定了详细的耐热钢项目进度计划，并设立了进度符合度指标，确保实际进度与计划进度保持一致。这使我们能够快速发现和解决潜在的进度问题，保持耐热钢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耐热钢项目绩效的不可或缺的一环。我们引入了一系列的质量标准和客户满意度指标，以确保耐热钢项目交付的成果在质量上达到或超越预期水平。通过持续监测这些指标，我们努力提升耐热钢项目整体质量水平，为耐热钢项目的成功交付提供有力保障。通过这些科学且全面的绩效评估，我们能够更好地引导耐热钢项目的持续改进，确保耐热钢项目目标的顺利达成。</w:t>
      </w:r>
    </w:p>
    <w:p>
      <w:pPr>
        <w:pStyle w:val="Heading2"/>
        <w:ind w:firstLine="560" w:firstLineChars="200"/>
        <w:rPr>
          <w:rFonts w:ascii="仿宋" w:eastAsia="仿宋" w:hAnsi="仿宋" w:cs="仿宋" w:hint="eastAsia"/>
          <w:sz w:val="28"/>
          <w:lang w:eastAsia="zh-CN"/>
        </w:rPr>
      </w:pPr>
      <w:bookmarkStart w:id="4" w:name="_Toc1654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绩效评估是耐热钢项目中的关键环节，为确保耐热钢项目达到预期目标，我们采用了多层次、多维度的绩效评估方法。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耐热钢项目的战略目标对齐，确保每个决策和行动都与耐热钢项目整体目标保持一致。团队会定期召开战略对齐会议，审视当前工作与耐热钢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耐热钢项目进度、质量、成本和风险等方面。这些指标通过数据收集和分析，为耐热钢项目管理团队提供了客观的评估依据。例如，我们通过耐热钢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绩效评估不仅仅停留在耐热钢项目内部，还考虑了耐热钢项目对外部环境的影响。我们定期进行干系人满意度调查，以了解各利益相关方对耐热钢项目的期望和满意度，并及时做出调整。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这种多层次、多角度的绩效评估方法，使得我们能够全面了解耐热钢项目的运行状态，及时做出调整，确保耐热钢项目在不断变化的环境中保持稳健前行。</w:t>
      </w:r>
    </w:p>
    <w:p>
      <w:pPr>
        <w:pStyle w:val="Heading2"/>
        <w:ind w:firstLine="560" w:firstLineChars="200"/>
        <w:rPr>
          <w:rFonts w:ascii="仿宋" w:eastAsia="仿宋" w:hAnsi="仿宋" w:cs="仿宋" w:hint="eastAsia"/>
          <w:sz w:val="28"/>
          <w:lang w:eastAsia="zh-CN"/>
        </w:rPr>
      </w:pPr>
      <w:bookmarkStart w:id="5" w:name="_Toc1052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为了确保耐热钢项目的有效管理和不断优化，我们采用了精心设计的绩效评估周期。这个周期旨在实现灵活、实时和全面的评估，以适应耐热钢项目执行中的各种挑战。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耐热钢项目的不同需求，分为短期、中期和长期。短期评估关注每个迭代或工作周期，以及时发现和解决当前任务中的问题。中期评估涵盖几个迭代，深入了解整体耐热钢项目的趋势和性能。长期评估则着眼于整个耐热钢项目阶段，确保耐热钢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耐热钢项目管理工具和协作平台，团队成员能够随时更新和分享耐热钢项目数据。这种实时性的反馈机制使我们能够及时察觉潜在问题，快速调整，保持耐热钢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耐热钢项目的决策制定密不可分。每个周期的耐热钢项目回顾会议成为集体总结经验、识别问题深层次原因并找到创新解决方案的平台。这种定期的反思与调整机制使耐热钢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49"/>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9566"/>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耐热钢项目的主要产品是XXXX，预计年产值为XXX万元。这一产品在市场中占据着重要的地位，其广泛的应用范围使得该耐热钢项目的市场前景非常广阔。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耐热钢项目的xxx产品作为重要的原材料之一，将在多个领域发挥关键作用。其在建筑、交通、能源等方面的广泛应用将为整个产业链提供强大的支持，形成产业协同效应。耐热钢项目的年产值XXX万XXX万XXX万万元不仅反映了其在市场上的巨大潜力，更预示着它对国民经济的积极贡献。这种关联度高、涉及面广的产业关系，使得该耐热钢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3680"/>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耐热钢项目总征地面积为XXXX平方米，相当于约XX.XX亩，其中净用地面积为XXXX平方米，红线范围内相当于约XX.XX亩。这一用地规模充分考虑了耐热钢项目的建设需求，保障了耐热钢项目在合适的空间内得以充分发展。耐热钢项目规划的总建筑面积为XXXX平方米，其中主体工程建设占XXXX平方米，计容建筑面积达XXXX平方米。预计建筑工程的投资将达到XXXX万元，为耐热钢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耐热钢项目计划购置的设备共计XXXX台（套），设备购置费用为XXXX万元。这一设备购置计划充分考虑到耐热钢项目的生产需求和技术要求，确保了耐热钢项目在生产运营中具备先进的技术装备和高效的生产能力。设备的合理配置将为耐热钢项目的正常运作和未来的产能提升奠定坚实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耐热钢项目计划总投资为XXXX万元，预计年实现营业收入为XXXX万元。这一产能规模的设定旨在确保耐热钢项目能够在投资与回报之间取得平衡，实现长期可持续的发展。耐热钢项目的总投资充分考虑到各个方面的需求，包括用地建设、设备购置等多个环节，以确保耐热钢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4794"/>
      <w:r>
        <w:rPr>
          <w:rFonts w:ascii="仿宋" w:eastAsia="仿宋" w:hAnsi="仿宋" w:cs="仿宋" w:hint="eastAsia"/>
          <w:sz w:val="28"/>
          <w:lang w:eastAsia="zh-CN"/>
        </w:rPr>
        <w:t>三、耐热钢项目文档管理</w:t>
      </w:r>
      <w:bookmarkEnd w:id="9"/>
    </w:p>
    <w:p>
      <w:pPr>
        <w:pStyle w:val="Heading2"/>
        <w:rPr>
          <w:rFonts w:ascii="仿宋" w:eastAsia="仿宋" w:hAnsi="仿宋" w:cs="仿宋" w:hint="eastAsia"/>
          <w:lang w:eastAsia="zh-CN"/>
        </w:rPr>
      </w:pPr>
      <w:bookmarkStart w:id="10" w:name="_Toc19961"/>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耐热钢项目高度重视文档的质量和准确性，以支持耐热钢项目的各项活动和决策。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耐热钢项目文档的编制始于耐热钢项目计划的初期，我们制定了详细的文档编制计划，明确了每个文档的内容、格式和编写责任人。在耐热钢项目启动阶段，我们首先编制了耐热钢项目章程，明确定义了耐热钢项目的目标、范围、风险等关键要素。随后，耐热钢项目团队根据计划陆续编制了需求文档、设计文档、测试文档等各类文档，确保耐热钢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耐热钢项目管理中的重要环节，旨在确保耐热钢项目文档符合质量标准和耐热钢项目需求。在耐热钢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除了内部审查，我们还进行了外部审查，邀请耐热钢项目相关利益方和专业领域的专家对文档进行独立审查。这有助于获取更全面、客观的反馈，确保耐热钢项目文档不仅符合内部标准，也满足外部需求。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耐热钢项目在文档编制与审查方面建立了严格的管理机制，通过规范的流程和多维度的审查，确保耐热钢项目文档的质量、准确性和可靠性，为耐热钢项目的顺利推进提供了有力支持。</w:t>
      </w:r>
    </w:p>
    <w:p>
      <w:pPr>
        <w:pStyle w:val="Heading2"/>
        <w:ind w:firstLine="560" w:firstLineChars="200"/>
        <w:rPr>
          <w:rFonts w:ascii="仿宋" w:eastAsia="仿宋" w:hAnsi="仿宋" w:cs="仿宋" w:hint="eastAsia"/>
          <w:sz w:val="28"/>
          <w:lang w:eastAsia="zh-CN"/>
        </w:rPr>
      </w:pPr>
      <w:bookmarkStart w:id="11" w:name="_Toc11618"/>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在耐热钢项目中，我们致力于优化文档发布与分发过程，以确保信息的高效传递和团队间协作的顺畅进行。以下是我们采取的关键优化策略：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我们通过多渠道发布文档，包括电子邮件、耐热钢项目管理平台、内部网站等，以满足不同团队成员的偏好和需求。多渠道发布确保了信息的全面覆盖。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我们采用了精细的权限控制，确保只有授权人员可以访问敏感信息。这种安全措施保护了耐热钢项目文档的机密性，防止了未经授权的信息泄露。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6886"/>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文档存档与归档是耐热钢项目生命周期中一个至关重要的环节，直接关系到耐热钢项目信息的长期保存和历史记录的完整性。在耐热钢项目中，我们实施了一系列有效的文档存档与归档管理策略：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2689"/>
      <w:r>
        <w:rPr>
          <w:rFonts w:ascii="仿宋" w:eastAsia="仿宋" w:hAnsi="仿宋" w:cs="仿宋" w:hint="eastAsia"/>
          <w:sz w:val="28"/>
          <w:lang w:eastAsia="zh-CN"/>
        </w:rPr>
        <w:t>四、耐热钢项目土建工程</w:t>
      </w:r>
      <w:bookmarkEnd w:id="13"/>
    </w:p>
    <w:p>
      <w:pPr>
        <w:pStyle w:val="Heading2"/>
        <w:rPr>
          <w:rFonts w:ascii="仿宋" w:eastAsia="仿宋" w:hAnsi="仿宋" w:cs="仿宋" w:hint="eastAsia"/>
          <w:lang w:eastAsia="zh-CN"/>
        </w:rPr>
      </w:pPr>
      <w:bookmarkStart w:id="14" w:name="_Toc2203"/>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在耐热钢项目的建筑工程设计中，我们将秉承一系列重要的设计原则，以确保耐热钢项目建筑在功能、美观、可持续性等方面达到最佳效果。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首要原则是确保建筑的功能性得到最大化的发挥。我们将充分理解耐热钢项目的实际需求，合理布局各个功能区域，保证建筑在满足业务需求的同时，提供高效的工作环境。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在建筑设计中，我们将综合考虑建设和运营成本。通过精细的经济效益分析，确保设计方案在高效利用资源的同时，对耐热钢项目的长期盈利能力有积极的贡献。</w:t>
      </w:r>
    </w:p>
    <w:p>
      <w:pPr>
        <w:pStyle w:val="Heading2"/>
        <w:ind w:firstLine="560" w:firstLineChars="200"/>
        <w:rPr>
          <w:rFonts w:ascii="仿宋" w:eastAsia="仿宋" w:hAnsi="仿宋" w:cs="仿宋" w:hint="eastAsia"/>
          <w:sz w:val="28"/>
          <w:lang w:eastAsia="zh-CN"/>
        </w:rPr>
      </w:pPr>
      <w:bookmarkStart w:id="15" w:name="_Toc18503"/>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耐热钢项目的土建工程设计中，我们将精准设定设计年限，结合耐热钢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耐热钢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14616"/>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耐热钢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耐热钢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耐热钢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7325"/>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本期工程耐热钢项目预计总建筑面积XXX平方米，其中：计容建筑面积XXX平方米，计划建筑工程投资XX万元，占耐热钢项目总投资的XX%。</w:t>
      </w:r>
    </w:p>
    <w:p>
      <w:pPr>
        <w:pStyle w:val="Heading1"/>
        <w:ind w:firstLine="560" w:firstLineChars="200"/>
        <w:rPr>
          <w:rFonts w:ascii="仿宋" w:eastAsia="仿宋" w:hAnsi="仿宋" w:cs="仿宋" w:hint="eastAsia"/>
          <w:sz w:val="28"/>
          <w:lang w:eastAsia="zh-CN"/>
        </w:rPr>
      </w:pPr>
      <w:bookmarkStart w:id="18" w:name="_Toc16340"/>
      <w:r>
        <w:rPr>
          <w:rFonts w:ascii="仿宋" w:eastAsia="仿宋" w:hAnsi="仿宋" w:cs="仿宋" w:hint="eastAsia"/>
          <w:sz w:val="28"/>
          <w:lang w:eastAsia="zh-CN"/>
        </w:rPr>
        <w:t>五、耐热钢项目建设单位说明</w:t>
      </w:r>
      <w:bookmarkEnd w:id="18"/>
    </w:p>
    <w:p>
      <w:pPr>
        <w:pStyle w:val="Heading2"/>
        <w:rPr>
          <w:rFonts w:ascii="仿宋" w:eastAsia="仿宋" w:hAnsi="仿宋" w:cs="仿宋" w:hint="eastAsia"/>
          <w:lang w:eastAsia="zh-CN"/>
        </w:rPr>
      </w:pPr>
      <w:bookmarkStart w:id="19" w:name="_Toc24008"/>
      <w:r>
        <w:rPr>
          <w:rFonts w:ascii="仿宋" w:eastAsia="仿宋" w:hAnsi="仿宋" w:cs="仿宋" w:hint="eastAsia"/>
          <w:lang w:eastAsia="zh-CN"/>
        </w:rPr>
        <w:t>(一)、耐热钢项目承办单位基本情况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23119"/>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耐热钢项目承办单位的XXXX，我们着眼于实现可持续的经济效益。通过技术创新和解决方案的提供，公司预计在耐热钢项目执行期间将获得可观的收入增长。这一收入来源主要包括耐热钢项目交付、技术服务和解决方案的销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同时，我们注重成本控制和效率提升，以确保耐热钢项目的可持续盈利。透过精细的管理和资源优化，公司期望实现耐热钢项目利润最大化。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耐热钢项目实施进行全面的投资评估，包括耐热钢项目启动阶段的资金投入和后续运营成本。通过对耐热钢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耐热钢项目实施过程中具备足够的资金流动性，公司将进行详尽的现金流分析。这包括资金需求的合理预测、耐热钢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1" w:name="_Toc23041"/>
      <w:r>
        <w:rPr>
          <w:rFonts w:ascii="仿宋" w:eastAsia="仿宋" w:hAnsi="仿宋" w:cs="仿宋" w:hint="eastAsia"/>
          <w:sz w:val="28"/>
          <w:lang w:eastAsia="zh-CN"/>
        </w:rPr>
        <w:t>六、耐热钢项目概论</w:t>
      </w:r>
      <w:bookmarkEnd w:id="21"/>
    </w:p>
    <w:p>
      <w:pPr>
        <w:pStyle w:val="Heading2"/>
        <w:rPr>
          <w:rFonts w:ascii="仿宋" w:eastAsia="仿宋" w:hAnsi="仿宋" w:cs="仿宋" w:hint="eastAsia"/>
          <w:lang w:eastAsia="zh-CN"/>
        </w:rPr>
      </w:pPr>
      <w:bookmarkStart w:id="22" w:name="_Toc20939"/>
      <w:r>
        <w:rPr>
          <w:rFonts w:ascii="仿宋" w:eastAsia="仿宋" w:hAnsi="仿宋" w:cs="仿宋" w:hint="eastAsia"/>
          <w:lang w:eastAsia="zh-CN"/>
        </w:rPr>
        <w:t>(一)、耐热钢项目概况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https://d.book118.com/276052103202010101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852DBB"/>
    <w:rsid w:val="11852D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6052103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2024-03-02T21:41:00Z</dcterms:created>
  <dcterms:modified xsi:type="dcterms:W3CDTF">2024-03-02T21:41:34Z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8216BEA9C1CE43809A6C64BA36496058_11</vt:lpwstr>
  </property>
  <property fmtid="{D5CDD505-2E9C-101B-9397-08002B2CF9AE}" pid="3" name="KSOProductBuildVer">
    <vt:lpwstr>2052-12.1.0.16388</vt:lpwstr>
  </property>
</Properties>
</file>