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应急照明项目规划设计蓝图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78" w:history="1">
        <w:r>
          <w:rPr>
            <w:rFonts w:ascii="仿宋" w:eastAsia="仿宋" w:hAnsi="仿宋" w:cs="仿宋" w:hint="eastAsia"/>
            <w:lang w:eastAsia="zh-CN"/>
          </w:rPr>
          <w:t>概论</w:t>
        </w:r>
        <w:r>
          <w:tab/>
        </w:r>
        <w:r>
          <w:fldChar w:fldCharType="begin"/>
        </w:r>
        <w:r>
          <w:instrText xml:space="preserve"> PAGEREF _Toc10978 \h </w:instrText>
        </w:r>
        <w:r>
          <w:fldChar w:fldCharType="separate"/>
        </w:r>
        <w:r>
          <w:t>3</w:t>
        </w:r>
        <w:r>
          <w:fldChar w:fldCharType="end"/>
        </w:r>
      </w:hyperlink>
    </w:p>
    <w:p>
      <w:pPr>
        <w:pStyle w:val="TOC1"/>
        <w:tabs>
          <w:tab w:val="right" w:leader="dot" w:pos="8306"/>
        </w:tabs>
      </w:pPr>
      <w:hyperlink w:anchor="_Toc6494" w:history="1">
        <w:r>
          <w:rPr>
            <w:rFonts w:ascii="仿宋" w:eastAsia="仿宋" w:hAnsi="仿宋" w:cs="仿宋" w:hint="eastAsia"/>
            <w:lang w:eastAsia="zh-CN"/>
          </w:rPr>
          <w:t>一、市场分析、调研</w:t>
        </w:r>
        <w:r>
          <w:tab/>
        </w:r>
        <w:r>
          <w:fldChar w:fldCharType="begin"/>
        </w:r>
        <w:r>
          <w:instrText xml:space="preserve"> PAGEREF _Toc6494 \h </w:instrText>
        </w:r>
        <w:r>
          <w:fldChar w:fldCharType="separate"/>
        </w:r>
        <w:r>
          <w:t>3</w:t>
        </w:r>
        <w:r>
          <w:fldChar w:fldCharType="end"/>
        </w:r>
      </w:hyperlink>
    </w:p>
    <w:p>
      <w:pPr>
        <w:pStyle w:val="TOC2"/>
        <w:tabs>
          <w:tab w:val="right" w:leader="dot" w:pos="8306"/>
        </w:tabs>
      </w:pPr>
      <w:hyperlink w:anchor="_Toc32002" w:history="1">
        <w:r>
          <w:rPr>
            <w:rFonts w:ascii="仿宋" w:eastAsia="仿宋" w:hAnsi="仿宋" w:cs="仿宋" w:hint="eastAsia"/>
            <w:lang w:eastAsia="zh-CN"/>
          </w:rPr>
          <w:t>(一)、应急照明行业分析</w:t>
        </w:r>
        <w:r>
          <w:tab/>
        </w:r>
        <w:r>
          <w:fldChar w:fldCharType="begin"/>
        </w:r>
        <w:r>
          <w:instrText xml:space="preserve"> PAGEREF _Toc32002 \h </w:instrText>
        </w:r>
        <w:r>
          <w:fldChar w:fldCharType="separate"/>
        </w:r>
        <w:r>
          <w:t>3</w:t>
        </w:r>
        <w:r>
          <w:fldChar w:fldCharType="end"/>
        </w:r>
      </w:hyperlink>
    </w:p>
    <w:p>
      <w:pPr>
        <w:pStyle w:val="TOC2"/>
        <w:tabs>
          <w:tab w:val="right" w:leader="dot" w:pos="8306"/>
        </w:tabs>
      </w:pPr>
      <w:hyperlink w:anchor="_Toc20098" w:history="1">
        <w:r>
          <w:rPr>
            <w:rFonts w:ascii="仿宋" w:eastAsia="仿宋" w:hAnsi="仿宋" w:cs="仿宋" w:hint="eastAsia"/>
            <w:lang w:eastAsia="zh-CN"/>
          </w:rPr>
          <w:t>(二)、应急照明市场分析预测</w:t>
        </w:r>
        <w:r>
          <w:tab/>
        </w:r>
        <w:r>
          <w:fldChar w:fldCharType="begin"/>
        </w:r>
        <w:r>
          <w:instrText xml:space="preserve"> PAGEREF _Toc20098 \h </w:instrText>
        </w:r>
        <w:r>
          <w:fldChar w:fldCharType="separate"/>
        </w:r>
        <w:r>
          <w:t>4</w:t>
        </w:r>
        <w:r>
          <w:fldChar w:fldCharType="end"/>
        </w:r>
      </w:hyperlink>
    </w:p>
    <w:p>
      <w:pPr>
        <w:pStyle w:val="TOC1"/>
        <w:tabs>
          <w:tab w:val="right" w:leader="dot" w:pos="8306"/>
        </w:tabs>
      </w:pPr>
      <w:hyperlink w:anchor="_Toc1965" w:history="1">
        <w:r>
          <w:rPr>
            <w:rFonts w:ascii="仿宋" w:eastAsia="仿宋" w:hAnsi="仿宋" w:cs="仿宋" w:hint="eastAsia"/>
            <w:lang w:eastAsia="zh-CN"/>
          </w:rPr>
          <w:t>二、应急照明项目文档管理</w:t>
        </w:r>
        <w:r>
          <w:tab/>
        </w:r>
        <w:r>
          <w:fldChar w:fldCharType="begin"/>
        </w:r>
        <w:r>
          <w:instrText xml:space="preserve"> PAGEREF _Toc1965 \h </w:instrText>
        </w:r>
        <w:r>
          <w:fldChar w:fldCharType="separate"/>
        </w:r>
        <w:r>
          <w:t>5</w:t>
        </w:r>
        <w:r>
          <w:fldChar w:fldCharType="end"/>
        </w:r>
      </w:hyperlink>
    </w:p>
    <w:p>
      <w:pPr>
        <w:pStyle w:val="TOC2"/>
        <w:tabs>
          <w:tab w:val="right" w:leader="dot" w:pos="8306"/>
        </w:tabs>
      </w:pPr>
      <w:hyperlink w:anchor="_Toc10841" w:history="1">
        <w:r>
          <w:rPr>
            <w:rFonts w:ascii="仿宋" w:eastAsia="仿宋" w:hAnsi="仿宋" w:cs="仿宋" w:hint="eastAsia"/>
            <w:lang w:eastAsia="zh-CN"/>
          </w:rPr>
          <w:t>(一)、文档编制与审查</w:t>
        </w:r>
        <w:r>
          <w:tab/>
        </w:r>
        <w:r>
          <w:fldChar w:fldCharType="begin"/>
        </w:r>
        <w:r>
          <w:instrText xml:space="preserve"> PAGEREF _Toc10841 \h </w:instrText>
        </w:r>
        <w:r>
          <w:fldChar w:fldCharType="separate"/>
        </w:r>
        <w:r>
          <w:t>5</w:t>
        </w:r>
        <w:r>
          <w:fldChar w:fldCharType="end"/>
        </w:r>
      </w:hyperlink>
    </w:p>
    <w:p>
      <w:pPr>
        <w:pStyle w:val="TOC2"/>
        <w:tabs>
          <w:tab w:val="right" w:leader="dot" w:pos="8306"/>
        </w:tabs>
      </w:pPr>
      <w:hyperlink w:anchor="_Toc4672" w:history="1">
        <w:r>
          <w:rPr>
            <w:rFonts w:ascii="仿宋" w:eastAsia="仿宋" w:hAnsi="仿宋" w:cs="仿宋" w:hint="eastAsia"/>
            <w:lang w:eastAsia="zh-CN"/>
          </w:rPr>
          <w:t>(二)、文档发布与分发</w:t>
        </w:r>
        <w:r>
          <w:tab/>
        </w:r>
        <w:r>
          <w:fldChar w:fldCharType="begin"/>
        </w:r>
        <w:r>
          <w:instrText xml:space="preserve"> PAGEREF _Toc4672 \h </w:instrText>
        </w:r>
        <w:r>
          <w:fldChar w:fldCharType="separate"/>
        </w:r>
        <w:r>
          <w:t>6</w:t>
        </w:r>
        <w:r>
          <w:fldChar w:fldCharType="end"/>
        </w:r>
      </w:hyperlink>
    </w:p>
    <w:p>
      <w:pPr>
        <w:pStyle w:val="TOC2"/>
        <w:tabs>
          <w:tab w:val="right" w:leader="dot" w:pos="8306"/>
        </w:tabs>
      </w:pPr>
      <w:hyperlink w:anchor="_Toc31605" w:history="1">
        <w:r>
          <w:rPr>
            <w:rFonts w:ascii="仿宋" w:eastAsia="仿宋" w:hAnsi="仿宋" w:cs="仿宋" w:hint="eastAsia"/>
            <w:lang w:eastAsia="zh-CN"/>
          </w:rPr>
          <w:t>(三)、文档存档与归档</w:t>
        </w:r>
        <w:r>
          <w:tab/>
        </w:r>
        <w:r>
          <w:fldChar w:fldCharType="begin"/>
        </w:r>
        <w:r>
          <w:instrText xml:space="preserve"> PAGEREF _Toc31605 \h </w:instrText>
        </w:r>
        <w:r>
          <w:fldChar w:fldCharType="separate"/>
        </w:r>
        <w:r>
          <w:t>7</w:t>
        </w:r>
        <w:r>
          <w:fldChar w:fldCharType="end"/>
        </w:r>
      </w:hyperlink>
    </w:p>
    <w:p>
      <w:pPr>
        <w:pStyle w:val="TOC1"/>
        <w:tabs>
          <w:tab w:val="right" w:leader="dot" w:pos="8306"/>
        </w:tabs>
      </w:pPr>
      <w:hyperlink w:anchor="_Toc27399" w:history="1">
        <w:r>
          <w:rPr>
            <w:rFonts w:ascii="仿宋" w:eastAsia="仿宋" w:hAnsi="仿宋" w:cs="仿宋" w:hint="eastAsia"/>
            <w:lang w:eastAsia="zh-CN"/>
          </w:rPr>
          <w:t>三、应急照明项目绩效评估</w:t>
        </w:r>
        <w:r>
          <w:tab/>
        </w:r>
        <w:r>
          <w:fldChar w:fldCharType="begin"/>
        </w:r>
        <w:r>
          <w:instrText xml:space="preserve"> PAGEREF _Toc27399 \h </w:instrText>
        </w:r>
        <w:r>
          <w:fldChar w:fldCharType="separate"/>
        </w:r>
        <w:r>
          <w:t>8</w:t>
        </w:r>
        <w:r>
          <w:fldChar w:fldCharType="end"/>
        </w:r>
      </w:hyperlink>
    </w:p>
    <w:p>
      <w:pPr>
        <w:pStyle w:val="TOC2"/>
        <w:tabs>
          <w:tab w:val="right" w:leader="dot" w:pos="8306"/>
        </w:tabs>
      </w:pPr>
      <w:hyperlink w:anchor="_Toc12529" w:history="1">
        <w:r>
          <w:rPr>
            <w:rFonts w:ascii="仿宋" w:eastAsia="仿宋" w:hAnsi="仿宋" w:cs="仿宋" w:hint="eastAsia"/>
            <w:lang w:eastAsia="zh-CN"/>
          </w:rPr>
          <w:t>(一)、绩效评估指标</w:t>
        </w:r>
        <w:r>
          <w:tab/>
        </w:r>
        <w:r>
          <w:fldChar w:fldCharType="begin"/>
        </w:r>
        <w:r>
          <w:instrText xml:space="preserve"> PAGEREF _Toc12529 \h </w:instrText>
        </w:r>
        <w:r>
          <w:fldChar w:fldCharType="separate"/>
        </w:r>
        <w:r>
          <w:t>8</w:t>
        </w:r>
        <w:r>
          <w:fldChar w:fldCharType="end"/>
        </w:r>
      </w:hyperlink>
    </w:p>
    <w:p>
      <w:pPr>
        <w:pStyle w:val="TOC2"/>
        <w:tabs>
          <w:tab w:val="right" w:leader="dot" w:pos="8306"/>
        </w:tabs>
      </w:pPr>
      <w:hyperlink w:anchor="_Toc7872" w:history="1">
        <w:r>
          <w:rPr>
            <w:rFonts w:ascii="仿宋" w:eastAsia="仿宋" w:hAnsi="仿宋" w:cs="仿宋" w:hint="eastAsia"/>
            <w:lang w:eastAsia="zh-CN"/>
          </w:rPr>
          <w:t>(二)、绩效评估方法</w:t>
        </w:r>
        <w:r>
          <w:tab/>
        </w:r>
        <w:r>
          <w:fldChar w:fldCharType="begin"/>
        </w:r>
        <w:r>
          <w:instrText xml:space="preserve"> PAGEREF _Toc7872 \h </w:instrText>
        </w:r>
        <w:r>
          <w:fldChar w:fldCharType="separate"/>
        </w:r>
        <w:r>
          <w:t>9</w:t>
        </w:r>
        <w:r>
          <w:fldChar w:fldCharType="end"/>
        </w:r>
      </w:hyperlink>
    </w:p>
    <w:p>
      <w:pPr>
        <w:pStyle w:val="TOC2"/>
        <w:tabs>
          <w:tab w:val="right" w:leader="dot" w:pos="8306"/>
        </w:tabs>
      </w:pPr>
      <w:hyperlink w:anchor="_Toc24152" w:history="1">
        <w:r>
          <w:rPr>
            <w:rFonts w:ascii="仿宋" w:eastAsia="仿宋" w:hAnsi="仿宋" w:cs="仿宋" w:hint="eastAsia"/>
            <w:lang w:eastAsia="zh-CN"/>
          </w:rPr>
          <w:t>(三)、绩效评估周期</w:t>
        </w:r>
        <w:r>
          <w:tab/>
        </w:r>
        <w:r>
          <w:fldChar w:fldCharType="begin"/>
        </w:r>
        <w:r>
          <w:instrText xml:space="preserve"> PAGEREF _Toc24152 \h </w:instrText>
        </w:r>
        <w:r>
          <w:fldChar w:fldCharType="separate"/>
        </w:r>
        <w:r>
          <w:t>10</w:t>
        </w:r>
        <w:r>
          <w:fldChar w:fldCharType="end"/>
        </w:r>
      </w:hyperlink>
    </w:p>
    <w:p>
      <w:pPr>
        <w:pStyle w:val="TOC1"/>
        <w:tabs>
          <w:tab w:val="right" w:leader="dot" w:pos="8306"/>
        </w:tabs>
      </w:pPr>
      <w:hyperlink w:anchor="_Toc28016" w:history="1">
        <w:r>
          <w:rPr>
            <w:rFonts w:ascii="仿宋" w:eastAsia="仿宋" w:hAnsi="仿宋" w:cs="仿宋" w:hint="eastAsia"/>
            <w:lang w:eastAsia="zh-CN"/>
          </w:rPr>
          <w:t>四、工艺说明</w:t>
        </w:r>
        <w:r>
          <w:tab/>
        </w:r>
        <w:r>
          <w:fldChar w:fldCharType="begin"/>
        </w:r>
        <w:r>
          <w:instrText xml:space="preserve"> PAGEREF _Toc28016 \h </w:instrText>
        </w:r>
        <w:r>
          <w:fldChar w:fldCharType="separate"/>
        </w:r>
        <w:r>
          <w:t>11</w:t>
        </w:r>
        <w:r>
          <w:fldChar w:fldCharType="end"/>
        </w:r>
      </w:hyperlink>
    </w:p>
    <w:p>
      <w:pPr>
        <w:pStyle w:val="TOC2"/>
        <w:tabs>
          <w:tab w:val="right" w:leader="dot" w:pos="8306"/>
        </w:tabs>
      </w:pPr>
      <w:hyperlink w:anchor="_Toc23483" w:history="1">
        <w:r>
          <w:rPr>
            <w:rFonts w:ascii="仿宋" w:eastAsia="仿宋" w:hAnsi="仿宋" w:cs="仿宋" w:hint="eastAsia"/>
            <w:lang w:eastAsia="zh-CN"/>
          </w:rPr>
          <w:t>(一)、技术管理特点</w:t>
        </w:r>
        <w:r>
          <w:tab/>
        </w:r>
        <w:r>
          <w:fldChar w:fldCharType="begin"/>
        </w:r>
        <w:r>
          <w:instrText xml:space="preserve"> PAGEREF _Toc23483 \h </w:instrText>
        </w:r>
        <w:r>
          <w:fldChar w:fldCharType="separate"/>
        </w:r>
        <w:r>
          <w:t>11</w:t>
        </w:r>
        <w:r>
          <w:fldChar w:fldCharType="end"/>
        </w:r>
      </w:hyperlink>
    </w:p>
    <w:p>
      <w:pPr>
        <w:pStyle w:val="TOC2"/>
        <w:tabs>
          <w:tab w:val="right" w:leader="dot" w:pos="8306"/>
        </w:tabs>
      </w:pPr>
      <w:hyperlink w:anchor="_Toc28311" w:history="1">
        <w:r>
          <w:rPr>
            <w:rFonts w:ascii="仿宋" w:eastAsia="仿宋" w:hAnsi="仿宋" w:cs="仿宋" w:hint="eastAsia"/>
            <w:lang w:eastAsia="zh-CN"/>
          </w:rPr>
          <w:t>(二)、应急照明项目工艺技术设计方案</w:t>
        </w:r>
        <w:r>
          <w:tab/>
        </w:r>
        <w:r>
          <w:fldChar w:fldCharType="begin"/>
        </w:r>
        <w:r>
          <w:instrText xml:space="preserve"> PAGEREF _Toc28311 \h </w:instrText>
        </w:r>
        <w:r>
          <w:fldChar w:fldCharType="separate"/>
        </w:r>
        <w:r>
          <w:t>12</w:t>
        </w:r>
        <w:r>
          <w:fldChar w:fldCharType="end"/>
        </w:r>
      </w:hyperlink>
    </w:p>
    <w:p>
      <w:pPr>
        <w:pStyle w:val="TOC2"/>
        <w:tabs>
          <w:tab w:val="right" w:leader="dot" w:pos="8306"/>
        </w:tabs>
      </w:pPr>
      <w:hyperlink w:anchor="_Toc19326" w:history="1">
        <w:r>
          <w:rPr>
            <w:rFonts w:ascii="仿宋" w:eastAsia="仿宋" w:hAnsi="仿宋" w:cs="仿宋" w:hint="eastAsia"/>
            <w:lang w:eastAsia="zh-CN"/>
          </w:rPr>
          <w:t>(三)、设备选型方案</w:t>
        </w:r>
        <w:r>
          <w:tab/>
        </w:r>
        <w:r>
          <w:fldChar w:fldCharType="begin"/>
        </w:r>
        <w:r>
          <w:instrText xml:space="preserve"> PAGEREF _Toc19326 \h </w:instrText>
        </w:r>
        <w:r>
          <w:fldChar w:fldCharType="separate"/>
        </w:r>
        <w:r>
          <w:t>13</w:t>
        </w:r>
        <w:r>
          <w:fldChar w:fldCharType="end"/>
        </w:r>
      </w:hyperlink>
    </w:p>
    <w:p>
      <w:pPr>
        <w:pStyle w:val="TOC1"/>
        <w:tabs>
          <w:tab w:val="right" w:leader="dot" w:pos="8306"/>
        </w:tabs>
      </w:pPr>
      <w:hyperlink w:anchor="_Toc10308" w:history="1">
        <w:r>
          <w:rPr>
            <w:rFonts w:ascii="仿宋" w:eastAsia="仿宋" w:hAnsi="仿宋" w:cs="仿宋" w:hint="eastAsia"/>
            <w:lang w:eastAsia="zh-CN"/>
          </w:rPr>
          <w:t>五、应急照明项目土建工程</w:t>
        </w:r>
        <w:r>
          <w:tab/>
        </w:r>
        <w:r>
          <w:fldChar w:fldCharType="begin"/>
        </w:r>
        <w:r>
          <w:instrText xml:space="preserve"> PAGEREF _Toc10308 \h </w:instrText>
        </w:r>
        <w:r>
          <w:fldChar w:fldCharType="separate"/>
        </w:r>
        <w:r>
          <w:t>15</w:t>
        </w:r>
        <w:r>
          <w:fldChar w:fldCharType="end"/>
        </w:r>
      </w:hyperlink>
    </w:p>
    <w:p>
      <w:pPr>
        <w:pStyle w:val="TOC2"/>
        <w:tabs>
          <w:tab w:val="right" w:leader="dot" w:pos="8306"/>
        </w:tabs>
      </w:pPr>
      <w:hyperlink w:anchor="_Toc23473" w:history="1">
        <w:r>
          <w:rPr>
            <w:rFonts w:ascii="仿宋" w:eastAsia="仿宋" w:hAnsi="仿宋" w:cs="仿宋" w:hint="eastAsia"/>
            <w:lang w:eastAsia="zh-CN"/>
          </w:rPr>
          <w:t>(一)、建筑工程设计原则</w:t>
        </w:r>
        <w:r>
          <w:tab/>
        </w:r>
        <w:r>
          <w:fldChar w:fldCharType="begin"/>
        </w:r>
        <w:r>
          <w:instrText xml:space="preserve"> PAGEREF _Toc23473 \h </w:instrText>
        </w:r>
        <w:r>
          <w:fldChar w:fldCharType="separate"/>
        </w:r>
        <w:r>
          <w:t>15</w:t>
        </w:r>
        <w:r>
          <w:fldChar w:fldCharType="end"/>
        </w:r>
      </w:hyperlink>
    </w:p>
    <w:p>
      <w:pPr>
        <w:pStyle w:val="TOC2"/>
        <w:tabs>
          <w:tab w:val="right" w:leader="dot" w:pos="8306"/>
        </w:tabs>
      </w:pPr>
      <w:hyperlink w:anchor="_Toc14240" w:history="1">
        <w:r>
          <w:rPr>
            <w:rFonts w:ascii="仿宋" w:eastAsia="仿宋" w:hAnsi="仿宋" w:cs="仿宋" w:hint="eastAsia"/>
            <w:lang w:eastAsia="zh-CN"/>
          </w:rPr>
          <w:t>(二)、土建工程设计年限及安全等级</w:t>
        </w:r>
        <w:r>
          <w:tab/>
        </w:r>
        <w:r>
          <w:fldChar w:fldCharType="begin"/>
        </w:r>
        <w:r>
          <w:instrText xml:space="preserve"> PAGEREF _Toc14240 \h </w:instrText>
        </w:r>
        <w:r>
          <w:fldChar w:fldCharType="separate"/>
        </w:r>
        <w:r>
          <w:t>16</w:t>
        </w:r>
        <w:r>
          <w:fldChar w:fldCharType="end"/>
        </w:r>
      </w:hyperlink>
    </w:p>
    <w:p>
      <w:pPr>
        <w:pStyle w:val="TOC2"/>
        <w:tabs>
          <w:tab w:val="right" w:leader="dot" w:pos="8306"/>
        </w:tabs>
      </w:pPr>
      <w:hyperlink w:anchor="_Toc1761" w:history="1">
        <w:r>
          <w:rPr>
            <w:rFonts w:ascii="仿宋" w:eastAsia="仿宋" w:hAnsi="仿宋" w:cs="仿宋" w:hint="eastAsia"/>
            <w:lang w:eastAsia="zh-CN"/>
          </w:rPr>
          <w:t>(三)、建筑工程设计总体要求</w:t>
        </w:r>
        <w:r>
          <w:tab/>
        </w:r>
        <w:r>
          <w:fldChar w:fldCharType="begin"/>
        </w:r>
        <w:r>
          <w:instrText xml:space="preserve"> PAGEREF _Toc1761 \h </w:instrText>
        </w:r>
        <w:r>
          <w:fldChar w:fldCharType="separate"/>
        </w:r>
        <w:r>
          <w:t>17</w:t>
        </w:r>
        <w:r>
          <w:fldChar w:fldCharType="end"/>
        </w:r>
      </w:hyperlink>
    </w:p>
    <w:p>
      <w:pPr>
        <w:pStyle w:val="TOC2"/>
        <w:tabs>
          <w:tab w:val="right" w:leader="dot" w:pos="8306"/>
        </w:tabs>
      </w:pPr>
      <w:hyperlink w:anchor="_Toc24288" w:history="1">
        <w:r>
          <w:rPr>
            <w:rFonts w:ascii="仿宋" w:eastAsia="仿宋" w:hAnsi="仿宋" w:cs="仿宋" w:hint="eastAsia"/>
            <w:lang w:eastAsia="zh-CN"/>
          </w:rPr>
          <w:t>(四)、土建工程建设指标</w:t>
        </w:r>
        <w:r>
          <w:tab/>
        </w:r>
        <w:r>
          <w:fldChar w:fldCharType="begin"/>
        </w:r>
        <w:r>
          <w:instrText xml:space="preserve"> PAGEREF _Toc24288 \h </w:instrText>
        </w:r>
        <w:r>
          <w:fldChar w:fldCharType="separate"/>
        </w:r>
        <w:r>
          <w:t>18</w:t>
        </w:r>
        <w:r>
          <w:fldChar w:fldCharType="end"/>
        </w:r>
      </w:hyperlink>
    </w:p>
    <w:p>
      <w:pPr>
        <w:pStyle w:val="TOC1"/>
        <w:tabs>
          <w:tab w:val="right" w:leader="dot" w:pos="8306"/>
        </w:tabs>
      </w:pPr>
      <w:hyperlink w:anchor="_Toc30924" w:history="1">
        <w:r>
          <w:rPr>
            <w:rFonts w:ascii="仿宋" w:eastAsia="仿宋" w:hAnsi="仿宋" w:cs="仿宋" w:hint="eastAsia"/>
            <w:lang w:eastAsia="zh-CN"/>
          </w:rPr>
          <w:t>六、应急照明项目选址可行性分析</w:t>
        </w:r>
        <w:r>
          <w:tab/>
        </w:r>
        <w:r>
          <w:fldChar w:fldCharType="begin"/>
        </w:r>
        <w:r>
          <w:instrText xml:space="preserve"> PAGEREF _Toc30924 \h </w:instrText>
        </w:r>
        <w:r>
          <w:fldChar w:fldCharType="separate"/>
        </w:r>
        <w:r>
          <w:t>18</w:t>
        </w:r>
        <w:r>
          <w:fldChar w:fldCharType="end"/>
        </w:r>
      </w:hyperlink>
    </w:p>
    <w:p>
      <w:pPr>
        <w:pStyle w:val="TOC2"/>
        <w:tabs>
          <w:tab w:val="right" w:leader="dot" w:pos="8306"/>
        </w:tabs>
      </w:pPr>
      <w:hyperlink w:anchor="_Toc11203" w:history="1">
        <w:r>
          <w:rPr>
            <w:rFonts w:ascii="仿宋" w:eastAsia="仿宋" w:hAnsi="仿宋" w:cs="仿宋" w:hint="eastAsia"/>
            <w:lang w:eastAsia="zh-CN"/>
          </w:rPr>
          <w:t>(一)、应急照明项目选址</w:t>
        </w:r>
        <w:r>
          <w:tab/>
        </w:r>
        <w:r>
          <w:fldChar w:fldCharType="begin"/>
        </w:r>
        <w:r>
          <w:instrText xml:space="preserve"> PAGEREF _Toc11203 \h </w:instrText>
        </w:r>
        <w:r>
          <w:fldChar w:fldCharType="separate"/>
        </w:r>
        <w:r>
          <w:t>18</w:t>
        </w:r>
        <w:r>
          <w:fldChar w:fldCharType="end"/>
        </w:r>
      </w:hyperlink>
    </w:p>
    <w:p>
      <w:pPr>
        <w:pStyle w:val="TOC2"/>
        <w:tabs>
          <w:tab w:val="right" w:leader="dot" w:pos="8306"/>
        </w:tabs>
      </w:pPr>
      <w:hyperlink w:anchor="_Toc7516" w:history="1">
        <w:r>
          <w:rPr>
            <w:rFonts w:ascii="仿宋" w:eastAsia="仿宋" w:hAnsi="仿宋" w:cs="仿宋" w:hint="eastAsia"/>
            <w:lang w:eastAsia="zh-CN"/>
          </w:rPr>
          <w:t>(二)、用地控制指标</w:t>
        </w:r>
        <w:r>
          <w:tab/>
        </w:r>
        <w:r>
          <w:fldChar w:fldCharType="begin"/>
        </w:r>
        <w:r>
          <w:instrText xml:space="preserve"> PAGEREF _Toc7516 \h </w:instrText>
        </w:r>
        <w:r>
          <w:fldChar w:fldCharType="separate"/>
        </w:r>
        <w:r>
          <w:t>18</w:t>
        </w:r>
        <w:r>
          <w:fldChar w:fldCharType="end"/>
        </w:r>
      </w:hyperlink>
    </w:p>
    <w:p>
      <w:pPr>
        <w:pStyle w:val="TOC2"/>
        <w:tabs>
          <w:tab w:val="right" w:leader="dot" w:pos="8306"/>
        </w:tabs>
      </w:pPr>
      <w:hyperlink w:anchor="_Toc17158" w:history="1">
        <w:r>
          <w:rPr>
            <w:rFonts w:ascii="仿宋" w:eastAsia="仿宋" w:hAnsi="仿宋" w:cs="仿宋" w:hint="eastAsia"/>
            <w:lang w:eastAsia="zh-CN"/>
          </w:rPr>
          <w:t>(三)、节约用地措施</w:t>
        </w:r>
        <w:r>
          <w:tab/>
        </w:r>
        <w:r>
          <w:fldChar w:fldCharType="begin"/>
        </w:r>
        <w:r>
          <w:instrText xml:space="preserve"> PAGEREF _Toc17158 \h </w:instrText>
        </w:r>
        <w:r>
          <w:fldChar w:fldCharType="separate"/>
        </w:r>
        <w:r>
          <w:t>20</w:t>
        </w:r>
        <w:r>
          <w:fldChar w:fldCharType="end"/>
        </w:r>
      </w:hyperlink>
    </w:p>
    <w:p>
      <w:pPr>
        <w:pStyle w:val="TOC2"/>
        <w:tabs>
          <w:tab w:val="right" w:leader="dot" w:pos="8306"/>
        </w:tabs>
      </w:pPr>
      <w:hyperlink w:anchor="_Toc21717" w:history="1">
        <w:r>
          <w:rPr>
            <w:rFonts w:ascii="仿宋" w:eastAsia="仿宋" w:hAnsi="仿宋" w:cs="仿宋" w:hint="eastAsia"/>
            <w:lang w:eastAsia="zh-CN"/>
          </w:rPr>
          <w:t>(四)、总图布置方案</w:t>
        </w:r>
        <w:r>
          <w:tab/>
        </w:r>
        <w:r>
          <w:fldChar w:fldCharType="begin"/>
        </w:r>
        <w:r>
          <w:instrText xml:space="preserve"> PAGEREF _Toc21717 \h </w:instrText>
        </w:r>
        <w:r>
          <w:fldChar w:fldCharType="separate"/>
        </w:r>
        <w:r>
          <w:t>21</w:t>
        </w:r>
        <w:r>
          <w:fldChar w:fldCharType="end"/>
        </w:r>
      </w:hyperlink>
    </w:p>
    <w:p>
      <w:pPr>
        <w:pStyle w:val="TOC2"/>
        <w:tabs>
          <w:tab w:val="right" w:leader="dot" w:pos="8306"/>
        </w:tabs>
      </w:pPr>
      <w:hyperlink w:anchor="_Toc118" w:history="1">
        <w:r>
          <w:rPr>
            <w:rFonts w:ascii="仿宋" w:eastAsia="仿宋" w:hAnsi="仿宋" w:cs="仿宋" w:hint="eastAsia"/>
            <w:lang w:eastAsia="zh-CN"/>
          </w:rPr>
          <w:t>(五)、选址综合评价</w:t>
        </w:r>
        <w:r>
          <w:tab/>
        </w:r>
        <w:r>
          <w:fldChar w:fldCharType="begin"/>
        </w:r>
        <w:r>
          <w:instrText xml:space="preserve"> PAGEREF _Toc118 \h </w:instrText>
        </w:r>
        <w:r>
          <w:fldChar w:fldCharType="separate"/>
        </w:r>
        <w:r>
          <w:t>22</w:t>
        </w:r>
        <w:r>
          <w:fldChar w:fldCharType="end"/>
        </w:r>
      </w:hyperlink>
    </w:p>
    <w:p>
      <w:pPr>
        <w:pStyle w:val="TOC1"/>
        <w:tabs>
          <w:tab w:val="right" w:leader="dot" w:pos="8306"/>
        </w:tabs>
      </w:pPr>
      <w:hyperlink w:anchor="_Toc24091" w:history="1">
        <w:r>
          <w:rPr>
            <w:rFonts w:ascii="仿宋" w:eastAsia="仿宋" w:hAnsi="仿宋" w:cs="仿宋" w:hint="eastAsia"/>
            <w:lang w:eastAsia="zh-CN"/>
          </w:rPr>
          <w:t>七、应急照明项目社会影响</w:t>
        </w:r>
        <w:r>
          <w:tab/>
        </w:r>
        <w:r>
          <w:fldChar w:fldCharType="begin"/>
        </w:r>
        <w:r>
          <w:instrText xml:space="preserve"> PAGEREF _Toc24091 \h </w:instrText>
        </w:r>
        <w:r>
          <w:fldChar w:fldCharType="separate"/>
        </w:r>
        <w:r>
          <w:t>23</w:t>
        </w:r>
        <w:r>
          <w:fldChar w:fldCharType="end"/>
        </w:r>
      </w:hyperlink>
    </w:p>
    <w:p>
      <w:pPr>
        <w:pStyle w:val="TOC2"/>
        <w:tabs>
          <w:tab w:val="right" w:leader="dot" w:pos="8306"/>
        </w:tabs>
      </w:pPr>
      <w:hyperlink w:anchor="_Toc22659" w:history="1">
        <w:r>
          <w:rPr>
            <w:rFonts w:ascii="仿宋" w:eastAsia="仿宋" w:hAnsi="仿宋" w:cs="仿宋" w:hint="eastAsia"/>
            <w:lang w:eastAsia="zh-CN"/>
          </w:rPr>
          <w:t>(一)、社会责任与义务</w:t>
        </w:r>
        <w:r>
          <w:tab/>
        </w:r>
        <w:r>
          <w:fldChar w:fldCharType="begin"/>
        </w:r>
        <w:r>
          <w:instrText xml:space="preserve"> PAGEREF _Toc22659 \h </w:instrText>
        </w:r>
        <w:r>
          <w:fldChar w:fldCharType="separate"/>
        </w:r>
        <w:r>
          <w:t>23</w:t>
        </w:r>
        <w:r>
          <w:fldChar w:fldCharType="end"/>
        </w:r>
      </w:hyperlink>
    </w:p>
    <w:p>
      <w:pPr>
        <w:pStyle w:val="TOC2"/>
        <w:tabs>
          <w:tab w:val="right" w:leader="dot" w:pos="8306"/>
        </w:tabs>
      </w:pPr>
      <w:hyperlink w:anchor="_Toc20600" w:history="1">
        <w:r>
          <w:rPr>
            <w:rFonts w:ascii="仿宋" w:eastAsia="仿宋" w:hAnsi="仿宋" w:cs="仿宋" w:hint="eastAsia"/>
            <w:lang w:eastAsia="zh-CN"/>
          </w:rPr>
          <w:t>(二)、社会参与与沟通</w:t>
        </w:r>
        <w:r>
          <w:tab/>
        </w:r>
        <w:r>
          <w:fldChar w:fldCharType="begin"/>
        </w:r>
        <w:r>
          <w:instrText xml:space="preserve"> PAGEREF _Toc20600 \h </w:instrText>
        </w:r>
        <w:r>
          <w:fldChar w:fldCharType="separate"/>
        </w:r>
        <w:r>
          <w:t>24</w:t>
        </w:r>
        <w:r>
          <w:fldChar w:fldCharType="end"/>
        </w:r>
      </w:hyperlink>
    </w:p>
    <w:p>
      <w:pPr>
        <w:pStyle w:val="TOC1"/>
        <w:tabs>
          <w:tab w:val="right" w:leader="dot" w:pos="8306"/>
        </w:tabs>
      </w:pPr>
      <w:hyperlink w:anchor="_Toc3971" w:history="1">
        <w:r>
          <w:rPr>
            <w:rFonts w:ascii="仿宋" w:eastAsia="仿宋" w:hAnsi="仿宋" w:cs="仿宋" w:hint="eastAsia"/>
            <w:lang w:eastAsia="zh-CN"/>
          </w:rPr>
          <w:t>八、应急照明项目创新与研发</w:t>
        </w:r>
        <w:r>
          <w:tab/>
        </w:r>
        <w:r>
          <w:fldChar w:fldCharType="begin"/>
        </w:r>
        <w:r>
          <w:instrText xml:space="preserve"> PAGEREF _Toc3971 \h </w:instrText>
        </w:r>
        <w:r>
          <w:fldChar w:fldCharType="separate"/>
        </w:r>
        <w:r>
          <w:t>25</w:t>
        </w:r>
        <w:r>
          <w:fldChar w:fldCharType="end"/>
        </w:r>
      </w:hyperlink>
    </w:p>
    <w:p>
      <w:pPr>
        <w:pStyle w:val="TOC2"/>
        <w:tabs>
          <w:tab w:val="right" w:leader="dot" w:pos="8306"/>
        </w:tabs>
      </w:pPr>
      <w:hyperlink w:anchor="_Toc2127" w:history="1">
        <w:r>
          <w:rPr>
            <w:rFonts w:ascii="仿宋" w:eastAsia="仿宋" w:hAnsi="仿宋" w:cs="仿宋" w:hint="eastAsia"/>
            <w:lang w:eastAsia="zh-CN"/>
          </w:rPr>
          <w:t>(一)、创新策略与方向</w:t>
        </w:r>
        <w:r>
          <w:tab/>
        </w:r>
        <w:r>
          <w:fldChar w:fldCharType="begin"/>
        </w:r>
        <w:r>
          <w:instrText xml:space="preserve"> PAGEREF _Toc2127 \h </w:instrText>
        </w:r>
        <w:r>
          <w:fldChar w:fldCharType="separate"/>
        </w:r>
        <w:r>
          <w:t>25</w:t>
        </w:r>
        <w:r>
          <w:fldChar w:fldCharType="end"/>
        </w:r>
      </w:hyperlink>
    </w:p>
    <w:p>
      <w:pPr>
        <w:pStyle w:val="TOC2"/>
        <w:tabs>
          <w:tab w:val="right" w:leader="dot" w:pos="8306"/>
        </w:tabs>
      </w:pPr>
      <w:hyperlink w:anchor="_Toc15374" w:history="1">
        <w:r>
          <w:rPr>
            <w:rFonts w:ascii="仿宋" w:eastAsia="仿宋" w:hAnsi="仿宋" w:cs="仿宋" w:hint="eastAsia"/>
            <w:lang w:eastAsia="zh-CN"/>
          </w:rPr>
          <w:t>(二)、研发规划与投入</w:t>
        </w:r>
        <w:r>
          <w:tab/>
        </w:r>
        <w:r>
          <w:fldChar w:fldCharType="begin"/>
        </w:r>
        <w:r>
          <w:instrText xml:space="preserve"> PAGEREF _Toc15374 \h </w:instrText>
        </w:r>
        <w:r>
          <w:fldChar w:fldCharType="separate"/>
        </w:r>
        <w:r>
          <w:t>26</w:t>
        </w:r>
        <w:r>
          <w:fldChar w:fldCharType="end"/>
        </w:r>
      </w:hyperlink>
    </w:p>
    <w:p>
      <w:pPr>
        <w:pStyle w:val="TOC1"/>
        <w:tabs>
          <w:tab w:val="right" w:leader="dot" w:pos="8306"/>
        </w:tabs>
      </w:pPr>
      <w:hyperlink w:anchor="_Toc18074" w:history="1">
        <w:r>
          <w:rPr>
            <w:rFonts w:ascii="仿宋" w:eastAsia="仿宋" w:hAnsi="仿宋" w:cs="仿宋" w:hint="eastAsia"/>
            <w:lang w:eastAsia="zh-CN"/>
          </w:rPr>
          <w:t>九、应急照明项目风险管理</w:t>
        </w:r>
        <w:r>
          <w:tab/>
        </w:r>
        <w:r>
          <w:fldChar w:fldCharType="begin"/>
        </w:r>
        <w:r>
          <w:instrText xml:space="preserve"> PAGEREF _Toc18074 \h </w:instrText>
        </w:r>
        <w:r>
          <w:fldChar w:fldCharType="separate"/>
        </w:r>
        <w:r>
          <w:t>28</w:t>
        </w:r>
        <w:r>
          <w:fldChar w:fldCharType="end"/>
        </w:r>
      </w:hyperlink>
    </w:p>
    <w:p>
      <w:pPr>
        <w:pStyle w:val="TOC2"/>
        <w:tabs>
          <w:tab w:val="right" w:leader="dot" w:pos="8306"/>
        </w:tabs>
      </w:pPr>
      <w:hyperlink w:anchor="_Toc29964" w:history="1">
        <w:r>
          <w:rPr>
            <w:rFonts w:ascii="仿宋" w:eastAsia="仿宋" w:hAnsi="仿宋" w:cs="仿宋" w:hint="eastAsia"/>
            <w:lang w:eastAsia="zh-CN"/>
          </w:rPr>
          <w:t>(一)、风险识别与评估</w:t>
        </w:r>
        <w:r>
          <w:tab/>
        </w:r>
        <w:r>
          <w:fldChar w:fldCharType="begin"/>
        </w:r>
        <w:r>
          <w:instrText xml:space="preserve"> PAGEREF _Toc29964 \h </w:instrText>
        </w:r>
        <w:r>
          <w:fldChar w:fldCharType="separate"/>
        </w:r>
        <w:r>
          <w:t>28</w:t>
        </w:r>
        <w:r>
          <w:fldChar w:fldCharType="end"/>
        </w:r>
      </w:hyperlink>
    </w:p>
    <w:p>
      <w:pPr>
        <w:pStyle w:val="TOC2"/>
        <w:tabs>
          <w:tab w:val="right" w:leader="dot" w:pos="8306"/>
        </w:tabs>
      </w:pPr>
      <w:hyperlink w:anchor="_Toc294" w:history="1">
        <w:r>
          <w:rPr>
            <w:rFonts w:ascii="仿宋" w:eastAsia="仿宋" w:hAnsi="仿宋" w:cs="仿宋" w:hint="eastAsia"/>
            <w:lang w:eastAsia="zh-CN"/>
          </w:rPr>
          <w:t>(二)、风险应对策略</w:t>
        </w:r>
        <w:r>
          <w:tab/>
        </w:r>
        <w:r>
          <w:fldChar w:fldCharType="begin"/>
        </w:r>
        <w:r>
          <w:instrText xml:space="preserve"> PAGEREF _Toc294 \h </w:instrText>
        </w:r>
        <w:r>
          <w:fldChar w:fldCharType="separate"/>
        </w:r>
        <w:r>
          <w:t>29</w:t>
        </w:r>
        <w:r>
          <w:fldChar w:fldCharType="end"/>
        </w:r>
      </w:hyperlink>
    </w:p>
    <w:p>
      <w:pPr>
        <w:pStyle w:val="TOC2"/>
        <w:tabs>
          <w:tab w:val="right" w:leader="dot" w:pos="8306"/>
        </w:tabs>
      </w:pPr>
      <w:hyperlink w:anchor="_Toc20852" w:history="1">
        <w:r>
          <w:rPr>
            <w:rFonts w:ascii="仿宋" w:eastAsia="仿宋" w:hAnsi="仿宋" w:cs="仿宋" w:hint="eastAsia"/>
            <w:lang w:eastAsia="zh-CN"/>
          </w:rPr>
          <w:t>(三)、风险监控与控制</w:t>
        </w:r>
        <w:r>
          <w:tab/>
        </w:r>
        <w:r>
          <w:fldChar w:fldCharType="begin"/>
        </w:r>
        <w:r>
          <w:instrText xml:space="preserve"> PAGEREF _Toc20852 \h </w:instrText>
        </w:r>
        <w:r>
          <w:fldChar w:fldCharType="separate"/>
        </w:r>
        <w:r>
          <w:t>31</w:t>
        </w:r>
        <w:r>
          <w:fldChar w:fldCharType="end"/>
        </w:r>
      </w:hyperlink>
    </w:p>
    <w:p>
      <w:pPr>
        <w:pStyle w:val="TOC1"/>
        <w:tabs>
          <w:tab w:val="right" w:leader="dot" w:pos="8306"/>
        </w:tabs>
      </w:pPr>
      <w:hyperlink w:anchor="_Toc4588" w:history="1">
        <w:r>
          <w:rPr>
            <w:rFonts w:ascii="仿宋" w:eastAsia="仿宋" w:hAnsi="仿宋" w:cs="仿宋" w:hint="eastAsia"/>
            <w:lang w:eastAsia="zh-CN"/>
          </w:rPr>
          <w:t>十、应急照明项目计划安排</w:t>
        </w:r>
        <w:r>
          <w:tab/>
        </w:r>
        <w:r>
          <w:fldChar w:fldCharType="begin"/>
        </w:r>
        <w:r>
          <w:instrText xml:space="preserve"> PAGEREF _Toc4588 \h </w:instrText>
        </w:r>
        <w:r>
          <w:fldChar w:fldCharType="separate"/>
        </w:r>
        <w:r>
          <w:t>32</w:t>
        </w:r>
        <w:r>
          <w:fldChar w:fldCharType="end"/>
        </w:r>
      </w:hyperlink>
    </w:p>
    <w:p>
      <w:pPr>
        <w:pStyle w:val="TOC2"/>
        <w:tabs>
          <w:tab w:val="right" w:leader="dot" w:pos="8306"/>
        </w:tabs>
      </w:pPr>
      <w:hyperlink w:anchor="_Toc20173" w:history="1">
        <w:r>
          <w:rPr>
            <w:rFonts w:ascii="仿宋" w:eastAsia="仿宋" w:hAnsi="仿宋" w:cs="仿宋" w:hint="eastAsia"/>
            <w:lang w:eastAsia="zh-CN"/>
          </w:rPr>
          <w:t>(一)、建设周期</w:t>
        </w:r>
        <w:r>
          <w:tab/>
        </w:r>
        <w:r>
          <w:fldChar w:fldCharType="begin"/>
        </w:r>
        <w:r>
          <w:instrText xml:space="preserve"> PAGEREF _Toc20173 \h </w:instrText>
        </w:r>
        <w:r>
          <w:fldChar w:fldCharType="separate"/>
        </w:r>
        <w:r>
          <w:t>32</w:t>
        </w:r>
        <w:r>
          <w:fldChar w:fldCharType="end"/>
        </w:r>
      </w:hyperlink>
    </w:p>
    <w:p>
      <w:pPr>
        <w:pStyle w:val="TOC2"/>
        <w:tabs>
          <w:tab w:val="right" w:leader="dot" w:pos="8306"/>
        </w:tabs>
      </w:pPr>
      <w:hyperlink w:anchor="_Toc9722" w:history="1">
        <w:r>
          <w:rPr>
            <w:rFonts w:ascii="仿宋" w:eastAsia="仿宋" w:hAnsi="仿宋" w:cs="仿宋" w:hint="eastAsia"/>
            <w:lang w:eastAsia="zh-CN"/>
          </w:rPr>
          <w:t>(二)、建设进度</w:t>
        </w:r>
        <w:r>
          <w:tab/>
        </w:r>
        <w:r>
          <w:fldChar w:fldCharType="begin"/>
        </w:r>
        <w:r>
          <w:instrText xml:space="preserve"> PAGEREF _Toc9722 \h </w:instrText>
        </w:r>
        <w:r>
          <w:fldChar w:fldCharType="separate"/>
        </w:r>
        <w:r>
          <w:t>33</w:t>
        </w:r>
        <w:r>
          <w:fldChar w:fldCharType="end"/>
        </w:r>
      </w:hyperlink>
    </w:p>
    <w:p>
      <w:pPr>
        <w:pStyle w:val="TOC2"/>
        <w:tabs>
          <w:tab w:val="right" w:leader="dot" w:pos="8306"/>
        </w:tabs>
      </w:pPr>
      <w:hyperlink w:anchor="_Toc7410" w:history="1">
        <w:r>
          <w:rPr>
            <w:rFonts w:ascii="仿宋" w:eastAsia="仿宋" w:hAnsi="仿宋" w:cs="仿宋" w:hint="eastAsia"/>
            <w:lang w:eastAsia="zh-CN"/>
          </w:rPr>
          <w:t>(三)、进度安排注意事项</w:t>
        </w:r>
        <w:r>
          <w:tab/>
        </w:r>
        <w:r>
          <w:fldChar w:fldCharType="begin"/>
        </w:r>
        <w:r>
          <w:instrText xml:space="preserve"> PAGEREF _Toc7410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88" w:history="1">
        <w:r>
          <w:rPr>
            <w:rFonts w:ascii="仿宋" w:eastAsia="仿宋" w:hAnsi="仿宋" w:cs="仿宋" w:hint="eastAsia"/>
            <w:lang w:eastAsia="zh-CN"/>
          </w:rPr>
          <w:t>(四)、人力资源配置</w:t>
        </w:r>
        <w:r>
          <w:tab/>
        </w:r>
        <w:r>
          <w:fldChar w:fldCharType="begin"/>
        </w:r>
        <w:r>
          <w:instrText xml:space="preserve"> PAGEREF _Toc4288 \h </w:instrText>
        </w:r>
        <w:r>
          <w:fldChar w:fldCharType="separate"/>
        </w:r>
        <w:r>
          <w:t>35</w:t>
        </w:r>
        <w:r>
          <w:fldChar w:fldCharType="end"/>
        </w:r>
      </w:hyperlink>
    </w:p>
    <w:p>
      <w:pPr>
        <w:pStyle w:val="TOC1"/>
        <w:tabs>
          <w:tab w:val="right" w:leader="dot" w:pos="8306"/>
        </w:tabs>
      </w:pPr>
      <w:hyperlink w:anchor="_Toc162" w:history="1">
        <w:r>
          <w:rPr>
            <w:rFonts w:ascii="仿宋" w:eastAsia="仿宋" w:hAnsi="仿宋" w:cs="仿宋" w:hint="eastAsia"/>
            <w:lang w:eastAsia="zh-CN"/>
          </w:rPr>
          <w:t>十一、应急照明项目财务管理</w:t>
        </w:r>
        <w:r>
          <w:tab/>
        </w:r>
        <w:r>
          <w:fldChar w:fldCharType="begin"/>
        </w:r>
        <w:r>
          <w:instrText xml:space="preserve"> PAGEREF _Toc162 \h </w:instrText>
        </w:r>
        <w:r>
          <w:fldChar w:fldCharType="separate"/>
        </w:r>
        <w:r>
          <w:t>36</w:t>
        </w:r>
        <w:r>
          <w:fldChar w:fldCharType="end"/>
        </w:r>
      </w:hyperlink>
    </w:p>
    <w:p>
      <w:pPr>
        <w:pStyle w:val="TOC2"/>
        <w:tabs>
          <w:tab w:val="right" w:leader="dot" w:pos="8306"/>
        </w:tabs>
      </w:pPr>
      <w:hyperlink w:anchor="_Toc3785" w:history="1">
        <w:r>
          <w:rPr>
            <w:rFonts w:ascii="仿宋" w:eastAsia="仿宋" w:hAnsi="仿宋" w:cs="仿宋" w:hint="eastAsia"/>
            <w:lang w:eastAsia="zh-CN"/>
          </w:rPr>
          <w:t>(一)、资金需求大</w:t>
        </w:r>
        <w:r>
          <w:tab/>
        </w:r>
        <w:r>
          <w:fldChar w:fldCharType="begin"/>
        </w:r>
        <w:r>
          <w:instrText xml:space="preserve"> PAGEREF _Toc3785 \h </w:instrText>
        </w:r>
        <w:r>
          <w:fldChar w:fldCharType="separate"/>
        </w:r>
        <w:r>
          <w:t>36</w:t>
        </w:r>
        <w:r>
          <w:fldChar w:fldCharType="end"/>
        </w:r>
      </w:hyperlink>
    </w:p>
    <w:p>
      <w:pPr>
        <w:pStyle w:val="TOC2"/>
        <w:tabs>
          <w:tab w:val="right" w:leader="dot" w:pos="8306"/>
        </w:tabs>
      </w:pPr>
      <w:hyperlink w:anchor="_Toc19426" w:history="1">
        <w:r>
          <w:rPr>
            <w:rFonts w:ascii="仿宋" w:eastAsia="仿宋" w:hAnsi="仿宋" w:cs="仿宋" w:hint="eastAsia"/>
            <w:lang w:eastAsia="zh-CN"/>
          </w:rPr>
          <w:t>(二)、研发周期长</w:t>
        </w:r>
        <w:r>
          <w:tab/>
        </w:r>
        <w:r>
          <w:fldChar w:fldCharType="begin"/>
        </w:r>
        <w:r>
          <w:instrText xml:space="preserve"> PAGEREF _Toc19426 \h </w:instrText>
        </w:r>
        <w:r>
          <w:fldChar w:fldCharType="separate"/>
        </w:r>
        <w:r>
          <w:t>37</w:t>
        </w:r>
        <w:r>
          <w:fldChar w:fldCharType="end"/>
        </w:r>
      </w:hyperlink>
    </w:p>
    <w:p>
      <w:pPr>
        <w:pStyle w:val="TOC2"/>
        <w:tabs>
          <w:tab w:val="right" w:leader="dot" w:pos="8306"/>
        </w:tabs>
      </w:pPr>
      <w:hyperlink w:anchor="_Toc6940" w:history="1">
        <w:r>
          <w:rPr>
            <w:rFonts w:ascii="仿宋" w:eastAsia="仿宋" w:hAnsi="仿宋" w:cs="仿宋" w:hint="eastAsia"/>
            <w:lang w:eastAsia="zh-CN"/>
          </w:rPr>
          <w:t>(三)、市场风险大</w:t>
        </w:r>
        <w:r>
          <w:tab/>
        </w:r>
        <w:r>
          <w:fldChar w:fldCharType="begin"/>
        </w:r>
        <w:r>
          <w:instrText xml:space="preserve"> PAGEREF _Toc6940 \h </w:instrText>
        </w:r>
        <w:r>
          <w:fldChar w:fldCharType="separate"/>
        </w:r>
        <w:r>
          <w:t>38</w:t>
        </w:r>
        <w:r>
          <w:fldChar w:fldCharType="end"/>
        </w:r>
      </w:hyperlink>
    </w:p>
    <w:p>
      <w:pPr>
        <w:pStyle w:val="TOC2"/>
        <w:tabs>
          <w:tab w:val="right" w:leader="dot" w:pos="8306"/>
        </w:tabs>
      </w:pPr>
      <w:hyperlink w:anchor="_Toc8777" w:history="1">
        <w:r>
          <w:rPr>
            <w:rFonts w:ascii="仿宋" w:eastAsia="仿宋" w:hAnsi="仿宋" w:cs="仿宋" w:hint="eastAsia"/>
            <w:lang w:eastAsia="zh-CN"/>
          </w:rPr>
          <w:t>(四)、利润率高</w:t>
        </w:r>
        <w:r>
          <w:tab/>
        </w:r>
        <w:r>
          <w:fldChar w:fldCharType="begin"/>
        </w:r>
        <w:r>
          <w:instrText xml:space="preserve"> PAGEREF _Toc8777 \h </w:instrText>
        </w:r>
        <w:r>
          <w:fldChar w:fldCharType="separate"/>
        </w:r>
        <w:r>
          <w:t>41</w:t>
        </w:r>
        <w:r>
          <w:fldChar w:fldCharType="end"/>
        </w:r>
      </w:hyperlink>
    </w:p>
    <w:p>
      <w:pPr>
        <w:pStyle w:val="TOC1"/>
        <w:tabs>
          <w:tab w:val="right" w:leader="dot" w:pos="8306"/>
        </w:tabs>
      </w:pPr>
      <w:hyperlink w:anchor="_Toc21733" w:history="1">
        <w:r>
          <w:rPr>
            <w:rFonts w:ascii="仿宋" w:eastAsia="仿宋" w:hAnsi="仿宋" w:cs="仿宋" w:hint="eastAsia"/>
            <w:lang w:eastAsia="zh-CN"/>
          </w:rPr>
          <w:t>十二、应急照明项目人力资源培养与发展</w:t>
        </w:r>
        <w:r>
          <w:tab/>
        </w:r>
        <w:r>
          <w:fldChar w:fldCharType="begin"/>
        </w:r>
        <w:r>
          <w:instrText xml:space="preserve"> PAGEREF _Toc21733 \h </w:instrText>
        </w:r>
        <w:r>
          <w:fldChar w:fldCharType="separate"/>
        </w:r>
        <w:r>
          <w:t>43</w:t>
        </w:r>
        <w:r>
          <w:fldChar w:fldCharType="end"/>
        </w:r>
      </w:hyperlink>
    </w:p>
    <w:p>
      <w:pPr>
        <w:pStyle w:val="TOC2"/>
        <w:tabs>
          <w:tab w:val="right" w:leader="dot" w:pos="8306"/>
        </w:tabs>
      </w:pPr>
      <w:hyperlink w:anchor="_Toc12443" w:history="1">
        <w:r>
          <w:rPr>
            <w:rFonts w:ascii="仿宋" w:eastAsia="仿宋" w:hAnsi="仿宋" w:cs="仿宋" w:hint="eastAsia"/>
            <w:lang w:eastAsia="zh-CN"/>
          </w:rPr>
          <w:t>(一)、人才需求与规划</w:t>
        </w:r>
        <w:r>
          <w:tab/>
        </w:r>
        <w:r>
          <w:fldChar w:fldCharType="begin"/>
        </w:r>
        <w:r>
          <w:instrText xml:space="preserve"> PAGEREF _Toc12443 \h </w:instrText>
        </w:r>
        <w:r>
          <w:fldChar w:fldCharType="separate"/>
        </w:r>
        <w:r>
          <w:t>43</w:t>
        </w:r>
        <w:r>
          <w:fldChar w:fldCharType="end"/>
        </w:r>
      </w:hyperlink>
    </w:p>
    <w:p>
      <w:pPr>
        <w:pStyle w:val="TOC2"/>
        <w:tabs>
          <w:tab w:val="right" w:leader="dot" w:pos="8306"/>
        </w:tabs>
      </w:pPr>
      <w:hyperlink w:anchor="_Toc7949" w:history="1">
        <w:r>
          <w:rPr>
            <w:rFonts w:ascii="仿宋" w:eastAsia="仿宋" w:hAnsi="仿宋" w:cs="仿宋" w:hint="eastAsia"/>
            <w:lang w:eastAsia="zh-CN"/>
          </w:rPr>
          <w:t>(二)、培训与发展计划</w:t>
        </w:r>
        <w:r>
          <w:tab/>
        </w:r>
        <w:r>
          <w:fldChar w:fldCharType="begin"/>
        </w:r>
        <w:r>
          <w:instrText xml:space="preserve"> PAGEREF _Toc7949 \h </w:instrText>
        </w:r>
        <w:r>
          <w:fldChar w:fldCharType="separate"/>
        </w:r>
        <w:r>
          <w:t>44</w:t>
        </w:r>
        <w:r>
          <w:fldChar w:fldCharType="end"/>
        </w:r>
      </w:hyperlink>
    </w:p>
    <w:p>
      <w:pPr>
        <w:pStyle w:val="TOC1"/>
        <w:tabs>
          <w:tab w:val="right" w:leader="dot" w:pos="8306"/>
        </w:tabs>
      </w:pPr>
      <w:hyperlink w:anchor="_Toc31336" w:history="1">
        <w:r>
          <w:rPr>
            <w:rFonts w:ascii="仿宋" w:eastAsia="仿宋" w:hAnsi="仿宋" w:cs="仿宋" w:hint="eastAsia"/>
            <w:lang w:eastAsia="zh-CN"/>
          </w:rPr>
          <w:t>十三、应急照明项目治理与监督</w:t>
        </w:r>
        <w:r>
          <w:tab/>
        </w:r>
        <w:r>
          <w:fldChar w:fldCharType="begin"/>
        </w:r>
        <w:r>
          <w:instrText xml:space="preserve"> PAGEREF _Toc31336 \h </w:instrText>
        </w:r>
        <w:r>
          <w:fldChar w:fldCharType="separate"/>
        </w:r>
        <w:r>
          <w:t>44</w:t>
        </w:r>
        <w:r>
          <w:fldChar w:fldCharType="end"/>
        </w:r>
      </w:hyperlink>
    </w:p>
    <w:p>
      <w:pPr>
        <w:pStyle w:val="TOC2"/>
        <w:tabs>
          <w:tab w:val="right" w:leader="dot" w:pos="8306"/>
        </w:tabs>
      </w:pPr>
      <w:hyperlink w:anchor="_Toc12780" w:history="1">
        <w:r>
          <w:rPr>
            <w:rFonts w:ascii="仿宋" w:eastAsia="仿宋" w:hAnsi="仿宋" w:cs="仿宋" w:hint="eastAsia"/>
            <w:lang w:eastAsia="zh-CN"/>
          </w:rPr>
          <w:t>(一)、应急照明项目治理结构</w:t>
        </w:r>
        <w:r>
          <w:tab/>
        </w:r>
        <w:r>
          <w:fldChar w:fldCharType="begin"/>
        </w:r>
        <w:r>
          <w:instrText xml:space="preserve"> PAGEREF _Toc12780 \h </w:instrText>
        </w:r>
        <w:r>
          <w:fldChar w:fldCharType="separate"/>
        </w:r>
        <w:r>
          <w:t>44</w:t>
        </w:r>
        <w:r>
          <w:fldChar w:fldCharType="end"/>
        </w:r>
      </w:hyperlink>
    </w:p>
    <w:p>
      <w:pPr>
        <w:pStyle w:val="TOC2"/>
        <w:tabs>
          <w:tab w:val="right" w:leader="dot" w:pos="8306"/>
        </w:tabs>
      </w:pPr>
      <w:hyperlink w:anchor="_Toc13714" w:history="1">
        <w:r>
          <w:rPr>
            <w:rFonts w:ascii="仿宋" w:eastAsia="仿宋" w:hAnsi="仿宋" w:cs="仿宋" w:hint="eastAsia"/>
            <w:lang w:eastAsia="zh-CN"/>
          </w:rPr>
          <w:t>(二)、监督与审计</w:t>
        </w:r>
        <w:r>
          <w:tab/>
        </w:r>
        <w:r>
          <w:fldChar w:fldCharType="begin"/>
        </w:r>
        <w:r>
          <w:instrText xml:space="preserve"> PAGEREF _Toc13714 \h </w:instrText>
        </w:r>
        <w:r>
          <w:fldChar w:fldCharType="separate"/>
        </w:r>
        <w:r>
          <w:t>46</w:t>
        </w:r>
        <w:r>
          <w:fldChar w:fldCharType="end"/>
        </w:r>
      </w:hyperlink>
    </w:p>
    <w:p>
      <w:pPr>
        <w:pStyle w:val="TOC1"/>
        <w:tabs>
          <w:tab w:val="right" w:leader="dot" w:pos="8306"/>
        </w:tabs>
      </w:pPr>
      <w:hyperlink w:anchor="_Toc22334" w:history="1">
        <w:r>
          <w:rPr>
            <w:rFonts w:ascii="仿宋" w:eastAsia="仿宋" w:hAnsi="仿宋" w:cs="仿宋" w:hint="eastAsia"/>
            <w:lang w:eastAsia="zh-CN"/>
          </w:rPr>
          <w:t>十四、应急照明项目工程方案分析</w:t>
        </w:r>
        <w:r>
          <w:tab/>
        </w:r>
        <w:r>
          <w:fldChar w:fldCharType="begin"/>
        </w:r>
        <w:r>
          <w:instrText xml:space="preserve"> PAGEREF _Toc22334 \h </w:instrText>
        </w:r>
        <w:r>
          <w:fldChar w:fldCharType="separate"/>
        </w:r>
        <w:r>
          <w:t>47</w:t>
        </w:r>
        <w:r>
          <w:fldChar w:fldCharType="end"/>
        </w:r>
      </w:hyperlink>
    </w:p>
    <w:p>
      <w:pPr>
        <w:pStyle w:val="TOC2"/>
        <w:tabs>
          <w:tab w:val="right" w:leader="dot" w:pos="8306"/>
        </w:tabs>
      </w:pPr>
      <w:hyperlink w:anchor="_Toc10962" w:history="1">
        <w:r>
          <w:rPr>
            <w:rFonts w:ascii="仿宋" w:eastAsia="仿宋" w:hAnsi="仿宋" w:cs="仿宋" w:hint="eastAsia"/>
            <w:lang w:eastAsia="zh-CN"/>
          </w:rPr>
          <w:t>(一)、建筑工程设计原则</w:t>
        </w:r>
        <w:r>
          <w:tab/>
        </w:r>
        <w:r>
          <w:fldChar w:fldCharType="begin"/>
        </w:r>
        <w:r>
          <w:instrText xml:space="preserve"> PAGEREF _Toc10962 \h </w:instrText>
        </w:r>
        <w:r>
          <w:fldChar w:fldCharType="separate"/>
        </w:r>
        <w:r>
          <w:t>47</w:t>
        </w:r>
        <w:r>
          <w:fldChar w:fldCharType="end"/>
        </w:r>
      </w:hyperlink>
    </w:p>
    <w:p>
      <w:pPr>
        <w:pStyle w:val="TOC2"/>
        <w:tabs>
          <w:tab w:val="right" w:leader="dot" w:pos="8306"/>
        </w:tabs>
      </w:pPr>
      <w:hyperlink w:anchor="_Toc2811" w:history="1">
        <w:r>
          <w:rPr>
            <w:rFonts w:ascii="仿宋" w:eastAsia="仿宋" w:hAnsi="仿宋" w:cs="仿宋" w:hint="eastAsia"/>
            <w:lang w:eastAsia="zh-CN"/>
          </w:rPr>
          <w:t>(二)、土建工程建设指标</w:t>
        </w:r>
        <w:r>
          <w:tab/>
        </w:r>
        <w:r>
          <w:fldChar w:fldCharType="begin"/>
        </w:r>
        <w:r>
          <w:instrText xml:space="preserve"> PAGEREF _Toc2811 \h </w:instrText>
        </w:r>
        <w:r>
          <w:fldChar w:fldCharType="separate"/>
        </w:r>
        <w:r>
          <w:t>50</w:t>
        </w:r>
        <w:r>
          <w:fldChar w:fldCharType="end"/>
        </w:r>
      </w:hyperlink>
    </w:p>
    <w:p>
      <w:pPr>
        <w:pStyle w:val="TOC1"/>
        <w:tabs>
          <w:tab w:val="right" w:leader="dot" w:pos="8306"/>
        </w:tabs>
      </w:pPr>
      <w:hyperlink w:anchor="_Toc3013" w:history="1">
        <w:r>
          <w:rPr>
            <w:rFonts w:ascii="仿宋" w:eastAsia="仿宋" w:hAnsi="仿宋" w:cs="仿宋" w:hint="eastAsia"/>
            <w:lang w:eastAsia="zh-CN"/>
          </w:rPr>
          <w:t>十五、应急照明项目变更管理</w:t>
        </w:r>
        <w:r>
          <w:tab/>
        </w:r>
        <w:r>
          <w:fldChar w:fldCharType="begin"/>
        </w:r>
        <w:r>
          <w:instrText xml:space="preserve"> PAGEREF _Toc3013 \h </w:instrText>
        </w:r>
        <w:r>
          <w:fldChar w:fldCharType="separate"/>
        </w:r>
        <w:r>
          <w:t>52</w:t>
        </w:r>
        <w:r>
          <w:fldChar w:fldCharType="end"/>
        </w:r>
      </w:hyperlink>
    </w:p>
    <w:p>
      <w:pPr>
        <w:pStyle w:val="TOC2"/>
        <w:tabs>
          <w:tab w:val="right" w:leader="dot" w:pos="8306"/>
        </w:tabs>
      </w:pPr>
      <w:hyperlink w:anchor="_Toc20425" w:history="1">
        <w:r>
          <w:rPr>
            <w:rFonts w:ascii="仿宋" w:eastAsia="仿宋" w:hAnsi="仿宋" w:cs="仿宋" w:hint="eastAsia"/>
            <w:lang w:eastAsia="zh-CN"/>
          </w:rPr>
          <w:t>(一)、变更申请与评估</w:t>
        </w:r>
        <w:r>
          <w:tab/>
        </w:r>
        <w:r>
          <w:fldChar w:fldCharType="begin"/>
        </w:r>
        <w:r>
          <w:instrText xml:space="preserve"> PAGEREF _Toc20425 \h </w:instrText>
        </w:r>
        <w:r>
          <w:fldChar w:fldCharType="separate"/>
        </w:r>
        <w:r>
          <w:t>52</w:t>
        </w:r>
        <w:r>
          <w:fldChar w:fldCharType="end"/>
        </w:r>
      </w:hyperlink>
    </w:p>
    <w:p>
      <w:pPr>
        <w:pStyle w:val="TOC2"/>
        <w:tabs>
          <w:tab w:val="right" w:leader="dot" w:pos="8306"/>
        </w:tabs>
      </w:pPr>
      <w:hyperlink w:anchor="_Toc29190" w:history="1">
        <w:r>
          <w:rPr>
            <w:rFonts w:ascii="仿宋" w:eastAsia="仿宋" w:hAnsi="仿宋" w:cs="仿宋" w:hint="eastAsia"/>
            <w:lang w:eastAsia="zh-CN"/>
          </w:rPr>
          <w:t>(二)、变更实施与控制</w:t>
        </w:r>
        <w:r>
          <w:tab/>
        </w:r>
        <w:r>
          <w:fldChar w:fldCharType="begin"/>
        </w:r>
        <w:r>
          <w:instrText xml:space="preserve"> PAGEREF _Toc29190 \h </w:instrText>
        </w:r>
        <w:r>
          <w:fldChar w:fldCharType="separate"/>
        </w:r>
        <w:r>
          <w:t>52</w:t>
        </w:r>
        <w:r>
          <w:fldChar w:fldCharType="end"/>
        </w:r>
      </w:hyperlink>
    </w:p>
    <w:p>
      <w:pPr>
        <w:pStyle w:val="TOC1"/>
        <w:tabs>
          <w:tab w:val="right" w:leader="dot" w:pos="8306"/>
        </w:tabs>
      </w:pPr>
      <w:hyperlink w:anchor="_Toc15391" w:history="1">
        <w:r>
          <w:rPr>
            <w:rFonts w:ascii="仿宋" w:eastAsia="仿宋" w:hAnsi="仿宋" w:cs="仿宋" w:hint="eastAsia"/>
            <w:lang w:eastAsia="zh-CN"/>
          </w:rPr>
          <w:t>十六、营销与推广策略</w:t>
        </w:r>
        <w:r>
          <w:tab/>
        </w:r>
        <w:r>
          <w:fldChar w:fldCharType="begin"/>
        </w:r>
        <w:r>
          <w:instrText xml:space="preserve"> PAGEREF _Toc15391 \h </w:instrText>
        </w:r>
        <w:r>
          <w:fldChar w:fldCharType="separate"/>
        </w:r>
        <w:r>
          <w:t>53</w:t>
        </w:r>
        <w:r>
          <w:fldChar w:fldCharType="end"/>
        </w:r>
      </w:hyperlink>
    </w:p>
    <w:p>
      <w:pPr>
        <w:pStyle w:val="TOC2"/>
        <w:tabs>
          <w:tab w:val="right" w:leader="dot" w:pos="8306"/>
        </w:tabs>
      </w:pPr>
      <w:hyperlink w:anchor="_Toc6233" w:history="1">
        <w:r>
          <w:rPr>
            <w:rFonts w:ascii="仿宋" w:eastAsia="仿宋" w:hAnsi="仿宋" w:cs="仿宋" w:hint="eastAsia"/>
            <w:lang w:eastAsia="zh-CN"/>
          </w:rPr>
          <w:t>(一)、产品/服务定位与特点</w:t>
        </w:r>
        <w:r>
          <w:tab/>
        </w:r>
        <w:r>
          <w:fldChar w:fldCharType="begin"/>
        </w:r>
        <w:r>
          <w:instrText xml:space="preserve"> PAGEREF _Toc6233 \h </w:instrText>
        </w:r>
        <w:r>
          <w:fldChar w:fldCharType="separate"/>
        </w:r>
        <w:r>
          <w:t>53</w:t>
        </w:r>
        <w:r>
          <w:fldChar w:fldCharType="end"/>
        </w:r>
      </w:hyperlink>
    </w:p>
    <w:p>
      <w:pPr>
        <w:pStyle w:val="TOC2"/>
        <w:tabs>
          <w:tab w:val="right" w:leader="dot" w:pos="8306"/>
        </w:tabs>
      </w:pPr>
      <w:hyperlink w:anchor="_Toc11597" w:history="1">
        <w:r>
          <w:rPr>
            <w:rFonts w:ascii="仿宋" w:eastAsia="仿宋" w:hAnsi="仿宋" w:cs="仿宋" w:hint="eastAsia"/>
            <w:lang w:eastAsia="zh-CN"/>
          </w:rPr>
          <w:t>(二)、市场定位与竞争分析</w:t>
        </w:r>
        <w:r>
          <w:tab/>
        </w:r>
        <w:r>
          <w:fldChar w:fldCharType="begin"/>
        </w:r>
        <w:r>
          <w:instrText xml:space="preserve"> PAGEREF _Toc11597 \h </w:instrText>
        </w:r>
        <w:r>
          <w:fldChar w:fldCharType="separate"/>
        </w:r>
        <w:r>
          <w:t>54</w:t>
        </w:r>
        <w:r>
          <w:fldChar w:fldCharType="end"/>
        </w:r>
      </w:hyperlink>
    </w:p>
    <w:p>
      <w:pPr>
        <w:pStyle w:val="TOC2"/>
        <w:tabs>
          <w:tab w:val="right" w:leader="dot" w:pos="8306"/>
        </w:tabs>
      </w:pPr>
      <w:hyperlink w:anchor="_Toc9721" w:history="1">
        <w:r>
          <w:rPr>
            <w:rFonts w:ascii="仿宋" w:eastAsia="仿宋" w:hAnsi="仿宋" w:cs="仿宋" w:hint="eastAsia"/>
            <w:lang w:eastAsia="zh-CN"/>
          </w:rPr>
          <w:t>(三)、营销渠道与策略</w:t>
        </w:r>
        <w:r>
          <w:tab/>
        </w:r>
        <w:r>
          <w:fldChar w:fldCharType="begin"/>
        </w:r>
        <w:r>
          <w:instrText xml:space="preserve"> PAGEREF _Toc9721 \h </w:instrText>
        </w:r>
        <w:r>
          <w:fldChar w:fldCharType="separate"/>
        </w:r>
        <w:r>
          <w:t>56</w:t>
        </w:r>
        <w:r>
          <w:fldChar w:fldCharType="end"/>
        </w:r>
      </w:hyperlink>
    </w:p>
    <w:p>
      <w:pPr>
        <w:pStyle w:val="TOC2"/>
        <w:tabs>
          <w:tab w:val="right" w:leader="dot" w:pos="8306"/>
        </w:tabs>
      </w:pPr>
      <w:hyperlink w:anchor="_Toc14348" w:history="1">
        <w:r>
          <w:rPr>
            <w:rFonts w:ascii="仿宋" w:eastAsia="仿宋" w:hAnsi="仿宋" w:cs="仿宋" w:hint="eastAsia"/>
            <w:lang w:eastAsia="zh-CN"/>
          </w:rPr>
          <w:t>(四)、推广与宣传活动</w:t>
        </w:r>
        <w:r>
          <w:tab/>
        </w:r>
        <w:r>
          <w:fldChar w:fldCharType="begin"/>
        </w:r>
        <w:r>
          <w:instrText xml:space="preserve"> PAGEREF _Toc14348 \h </w:instrText>
        </w:r>
        <w:r>
          <w:fldChar w:fldCharType="separate"/>
        </w:r>
        <w:r>
          <w:t>57</w:t>
        </w:r>
        <w:r>
          <w:fldChar w:fldCharType="end"/>
        </w:r>
      </w:hyperlink>
    </w:p>
    <w:p>
      <w:pPr>
        <w:pStyle w:val="TOC1"/>
        <w:tabs>
          <w:tab w:val="right" w:leader="dot" w:pos="8306"/>
        </w:tabs>
      </w:pPr>
      <w:hyperlink w:anchor="_Toc25985" w:history="1">
        <w:r>
          <w:rPr>
            <w:rFonts w:ascii="仿宋" w:eastAsia="仿宋" w:hAnsi="仿宋" w:cs="仿宋" w:hint="eastAsia"/>
            <w:lang w:eastAsia="zh-CN"/>
          </w:rPr>
          <w:t>十七、应急照明项目实施时间节点</w:t>
        </w:r>
        <w:r>
          <w:tab/>
        </w:r>
        <w:r>
          <w:fldChar w:fldCharType="begin"/>
        </w:r>
        <w:r>
          <w:instrText xml:space="preserve"> PAGEREF _Toc25985 \h </w:instrText>
        </w:r>
        <w:r>
          <w:fldChar w:fldCharType="separate"/>
        </w:r>
        <w:r>
          <w:t>62</w:t>
        </w:r>
        <w:r>
          <w:fldChar w:fldCharType="end"/>
        </w:r>
      </w:hyperlink>
    </w:p>
    <w:p>
      <w:pPr>
        <w:pStyle w:val="TOC2"/>
        <w:tabs>
          <w:tab w:val="right" w:leader="dot" w:pos="8306"/>
        </w:tabs>
      </w:pPr>
      <w:hyperlink w:anchor="_Toc27201" w:history="1">
        <w:r>
          <w:rPr>
            <w:rFonts w:ascii="仿宋" w:eastAsia="仿宋" w:hAnsi="仿宋" w:cs="仿宋" w:hint="eastAsia"/>
            <w:lang w:eastAsia="zh-CN"/>
          </w:rPr>
          <w:t>(一)、应急照明项目启动阶段时间节点</w:t>
        </w:r>
        <w:r>
          <w:tab/>
        </w:r>
        <w:r>
          <w:fldChar w:fldCharType="begin"/>
        </w:r>
        <w:r>
          <w:instrText xml:space="preserve"> PAGEREF _Toc27201 \h </w:instrText>
        </w:r>
        <w:r>
          <w:fldChar w:fldCharType="separate"/>
        </w:r>
        <w:r>
          <w:t>62</w:t>
        </w:r>
        <w:r>
          <w:fldChar w:fldCharType="end"/>
        </w:r>
      </w:hyperlink>
    </w:p>
    <w:p>
      <w:pPr>
        <w:pStyle w:val="TOC2"/>
        <w:tabs>
          <w:tab w:val="right" w:leader="dot" w:pos="8306"/>
        </w:tabs>
      </w:pPr>
      <w:hyperlink w:anchor="_Toc19477" w:history="1">
        <w:r>
          <w:rPr>
            <w:rFonts w:ascii="仿宋" w:eastAsia="仿宋" w:hAnsi="仿宋" w:cs="仿宋" w:hint="eastAsia"/>
            <w:lang w:eastAsia="zh-CN"/>
          </w:rPr>
          <w:t>(二)、应急照明项目执行阶段时间节点</w:t>
        </w:r>
        <w:r>
          <w:tab/>
        </w:r>
        <w:r>
          <w:fldChar w:fldCharType="begin"/>
        </w:r>
        <w:r>
          <w:instrText xml:space="preserve"> PAGEREF _Toc19477 \h </w:instrText>
        </w:r>
        <w:r>
          <w:fldChar w:fldCharType="separate"/>
        </w:r>
        <w:r>
          <w:t>63</w:t>
        </w:r>
        <w:r>
          <w:fldChar w:fldCharType="end"/>
        </w:r>
      </w:hyperlink>
    </w:p>
    <w:p>
      <w:pPr>
        <w:pStyle w:val="TOC2"/>
        <w:tabs>
          <w:tab w:val="right" w:leader="dot" w:pos="8306"/>
        </w:tabs>
      </w:pPr>
      <w:hyperlink w:anchor="_Toc20498" w:history="1">
        <w:r>
          <w:rPr>
            <w:rFonts w:ascii="仿宋" w:eastAsia="仿宋" w:hAnsi="仿宋" w:cs="仿宋" w:hint="eastAsia"/>
            <w:lang w:eastAsia="zh-CN"/>
          </w:rPr>
          <w:t>(三)、应急照明项目完成阶段时间节点</w:t>
        </w:r>
        <w:r>
          <w:tab/>
        </w:r>
        <w:r>
          <w:fldChar w:fldCharType="begin"/>
        </w:r>
        <w:r>
          <w:instrText xml:space="preserve"> PAGEREF _Toc20498 \h </w:instrText>
        </w:r>
        <w:r>
          <w:fldChar w:fldCharType="separate"/>
        </w:r>
        <w:r>
          <w:t>64</w:t>
        </w:r>
        <w:r>
          <w:fldChar w:fldCharType="end"/>
        </w:r>
      </w:hyperlink>
    </w:p>
    <w:p>
      <w:pPr>
        <w:pStyle w:val="TOC1"/>
        <w:tabs>
          <w:tab w:val="right" w:leader="dot" w:pos="8306"/>
        </w:tabs>
      </w:pPr>
      <w:hyperlink w:anchor="_Toc6819" w:history="1">
        <w:r>
          <w:rPr>
            <w:rFonts w:ascii="仿宋" w:eastAsia="仿宋" w:hAnsi="仿宋" w:cs="仿宋" w:hint="eastAsia"/>
            <w:lang w:eastAsia="zh-CN"/>
          </w:rPr>
          <w:t>十八、质量管理体系</w:t>
        </w:r>
        <w:r>
          <w:tab/>
        </w:r>
        <w:r>
          <w:fldChar w:fldCharType="begin"/>
        </w:r>
        <w:r>
          <w:instrText xml:space="preserve"> PAGEREF _Toc6819 \h </w:instrText>
        </w:r>
        <w:r>
          <w:fldChar w:fldCharType="separate"/>
        </w:r>
        <w:r>
          <w:t>65</w:t>
        </w:r>
        <w:r>
          <w:fldChar w:fldCharType="end"/>
        </w:r>
      </w:hyperlink>
    </w:p>
    <w:p>
      <w:pPr>
        <w:pStyle w:val="TOC2"/>
        <w:tabs>
          <w:tab w:val="right" w:leader="dot" w:pos="8306"/>
        </w:tabs>
      </w:pPr>
      <w:hyperlink w:anchor="_Toc32392" w:history="1">
        <w:r>
          <w:rPr>
            <w:rFonts w:ascii="仿宋" w:eastAsia="仿宋" w:hAnsi="仿宋" w:cs="仿宋" w:hint="eastAsia"/>
            <w:lang w:eastAsia="zh-CN"/>
          </w:rPr>
          <w:t>(一)、质量目标与方针</w:t>
        </w:r>
        <w:r>
          <w:tab/>
        </w:r>
        <w:r>
          <w:fldChar w:fldCharType="begin"/>
        </w:r>
        <w:r>
          <w:instrText xml:space="preserve"> PAGEREF _Toc32392 \h </w:instrText>
        </w:r>
        <w:r>
          <w:fldChar w:fldCharType="separate"/>
        </w:r>
        <w:r>
          <w:t>65</w:t>
        </w:r>
        <w:r>
          <w:fldChar w:fldCharType="end"/>
        </w:r>
      </w:hyperlink>
    </w:p>
    <w:p>
      <w:pPr>
        <w:pStyle w:val="TOC2"/>
        <w:tabs>
          <w:tab w:val="right" w:leader="dot" w:pos="8306"/>
        </w:tabs>
      </w:pPr>
      <w:hyperlink w:anchor="_Toc29313" w:history="1">
        <w:r>
          <w:rPr>
            <w:rFonts w:ascii="仿宋" w:eastAsia="仿宋" w:hAnsi="仿宋" w:cs="仿宋" w:hint="eastAsia"/>
            <w:lang w:eastAsia="zh-CN"/>
          </w:rPr>
          <w:t>(二)、质量管理责任</w:t>
        </w:r>
        <w:r>
          <w:tab/>
        </w:r>
        <w:r>
          <w:fldChar w:fldCharType="begin"/>
        </w:r>
        <w:r>
          <w:instrText xml:space="preserve"> PAGEREF _Toc29313 \h </w:instrText>
        </w:r>
        <w:r>
          <w:fldChar w:fldCharType="separate"/>
        </w:r>
        <w:r>
          <w:t>66</w:t>
        </w:r>
        <w:r>
          <w:fldChar w:fldCharType="end"/>
        </w:r>
      </w:hyperlink>
    </w:p>
    <w:p>
      <w:pPr>
        <w:pStyle w:val="TOC2"/>
        <w:tabs>
          <w:tab w:val="right" w:leader="dot" w:pos="8306"/>
        </w:tabs>
      </w:pPr>
      <w:hyperlink w:anchor="_Toc14412" w:history="1">
        <w:r>
          <w:rPr>
            <w:rFonts w:ascii="仿宋" w:eastAsia="仿宋" w:hAnsi="仿宋" w:cs="仿宋" w:hint="eastAsia"/>
            <w:lang w:eastAsia="zh-CN"/>
          </w:rPr>
          <w:t>(三)、质量管理体系文件</w:t>
        </w:r>
        <w:r>
          <w:tab/>
        </w:r>
        <w:r>
          <w:fldChar w:fldCharType="begin"/>
        </w:r>
        <w:r>
          <w:instrText xml:space="preserve"> PAGEREF _Toc14412 \h </w:instrText>
        </w:r>
        <w:r>
          <w:fldChar w:fldCharType="separate"/>
        </w:r>
        <w:r>
          <w:t>68</w:t>
        </w:r>
        <w:r>
          <w:fldChar w:fldCharType="end"/>
        </w:r>
      </w:hyperlink>
    </w:p>
    <w:p>
      <w:pPr>
        <w:pStyle w:val="TOC2"/>
        <w:tabs>
          <w:tab w:val="right" w:leader="dot" w:pos="8306"/>
        </w:tabs>
      </w:pPr>
      <w:hyperlink w:anchor="_Toc16310" w:history="1">
        <w:r>
          <w:rPr>
            <w:rFonts w:ascii="仿宋" w:eastAsia="仿宋" w:hAnsi="仿宋" w:cs="仿宋" w:hint="eastAsia"/>
            <w:lang w:eastAsia="zh-CN"/>
          </w:rPr>
          <w:t>(四)、质量培训与教育</w:t>
        </w:r>
        <w:r>
          <w:tab/>
        </w:r>
        <w:r>
          <w:fldChar w:fldCharType="begin"/>
        </w:r>
        <w:r>
          <w:instrText xml:space="preserve"> PAGEREF _Toc16310 \h </w:instrText>
        </w:r>
        <w:r>
          <w:fldChar w:fldCharType="separate"/>
        </w:r>
        <w:r>
          <w:t>70</w:t>
        </w:r>
        <w:r>
          <w:fldChar w:fldCharType="end"/>
        </w:r>
      </w:hyperlink>
    </w:p>
    <w:p>
      <w:pPr>
        <w:pStyle w:val="TOC2"/>
        <w:tabs>
          <w:tab w:val="right" w:leader="dot" w:pos="8306"/>
        </w:tabs>
      </w:pPr>
      <w:hyperlink w:anchor="_Toc9541" w:history="1">
        <w:r>
          <w:rPr>
            <w:rFonts w:ascii="仿宋" w:eastAsia="仿宋" w:hAnsi="仿宋" w:cs="仿宋" w:hint="eastAsia"/>
            <w:lang w:eastAsia="zh-CN"/>
          </w:rPr>
          <w:t>(五)、质量审核与评价</w:t>
        </w:r>
        <w:r>
          <w:tab/>
        </w:r>
        <w:r>
          <w:fldChar w:fldCharType="begin"/>
        </w:r>
        <w:r>
          <w:instrText xml:space="preserve"> PAGEREF _Toc9541 \h </w:instrText>
        </w:r>
        <w:r>
          <w:fldChar w:fldCharType="separate"/>
        </w:r>
        <w:r>
          <w:t>71</w:t>
        </w:r>
        <w:r>
          <w:fldChar w:fldCharType="end"/>
        </w:r>
      </w:hyperlink>
    </w:p>
    <w:p>
      <w:pPr>
        <w:pStyle w:val="TOC2"/>
        <w:tabs>
          <w:tab w:val="right" w:leader="dot" w:pos="8306"/>
        </w:tabs>
      </w:pPr>
      <w:hyperlink w:anchor="_Toc11939" w:history="1">
        <w:r>
          <w:rPr>
            <w:rFonts w:ascii="仿宋" w:eastAsia="仿宋" w:hAnsi="仿宋" w:cs="仿宋" w:hint="eastAsia"/>
            <w:lang w:eastAsia="zh-CN"/>
          </w:rPr>
          <w:t>(六)、不符合与纠正措施</w:t>
        </w:r>
        <w:r>
          <w:tab/>
        </w:r>
        <w:r>
          <w:fldChar w:fldCharType="begin"/>
        </w:r>
        <w:r>
          <w:instrText xml:space="preserve"> PAGEREF _Toc11939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49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002"/>
      <w:r>
        <w:rPr>
          <w:rFonts w:ascii="仿宋" w:eastAsia="仿宋" w:hAnsi="仿宋" w:cs="仿宋" w:hint="eastAsia"/>
          <w:lang w:eastAsia="zh-CN"/>
        </w:rPr>
        <w:t>(一)、应急照明行业分析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应急照明行业一直以来都是市场的关注焦点。行业内的发展趋势、竞争态势以及潜在机会都对应急照明项目的推进产生深远的影响。通过深入研究行业的整体概貌，我们将更好地理解行业的核心特征，为应急照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应急照明行业，技术一直是推动创新和发展的关键因素。我们将对当前技术趋势进行详尽分析，包括但不限于人工智能、大数据应用、先进制造技术等。这有助于应急照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应急照明项目成功的基础。我们将对主要竞争对手进行深入研究，包括其市场份额、产品特点、市场定位等。通过全面了解竞争对手的优势和劣势，应急照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098"/>
      <w:r>
        <w:rPr>
          <w:rFonts w:ascii="仿宋" w:eastAsia="仿宋" w:hAnsi="仿宋" w:cs="仿宋" w:hint="eastAsia"/>
          <w:sz w:val="28"/>
          <w:lang w:eastAsia="zh-CN"/>
        </w:rPr>
        <w:t>(二)、应急照明市场分析预测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通过对市场规模的深入调研，我们将预测应急照明市场未来的增长趋势。这包括市场的整体规模、各细分领域的发展趋势等。应急照明项目可以根据市场的扩张速度和潜在机会，制定更符合市场需求的发展策略。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应急照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应急照明项目实施过程中需要充分考虑的因素。我们将对市场风险进行全面评估，包括但不限于政策法规风险、市场竞争风险、技术变革风险等。通过对潜在风险的深入分析，应急照明项目可以制定相应的风险缓解策略，降低不确定性对应急照明项目的影响。</w:t>
      </w:r>
    </w:p>
    <w:p>
      <w:pPr>
        <w:pStyle w:val="Heading1"/>
        <w:ind w:firstLine="560" w:firstLineChars="200"/>
        <w:rPr>
          <w:rFonts w:ascii="仿宋" w:eastAsia="仿宋" w:hAnsi="仿宋" w:cs="仿宋" w:hint="eastAsia"/>
          <w:sz w:val="28"/>
          <w:lang w:eastAsia="zh-CN"/>
        </w:rPr>
      </w:pPr>
      <w:bookmarkStart w:id="5" w:name="_Toc1965"/>
      <w:r>
        <w:rPr>
          <w:rFonts w:ascii="仿宋" w:eastAsia="仿宋" w:hAnsi="仿宋" w:cs="仿宋" w:hint="eastAsia"/>
          <w:sz w:val="28"/>
          <w:lang w:eastAsia="zh-CN"/>
        </w:rPr>
        <w:t>二、应急照明项目文档管理</w:t>
      </w:r>
      <w:bookmarkEnd w:id="5"/>
    </w:p>
    <w:p>
      <w:pPr>
        <w:pStyle w:val="Heading2"/>
        <w:rPr>
          <w:rFonts w:ascii="仿宋" w:eastAsia="仿宋" w:hAnsi="仿宋" w:cs="仿宋" w:hint="eastAsia"/>
          <w:lang w:eastAsia="zh-CN"/>
        </w:rPr>
      </w:pPr>
      <w:bookmarkStart w:id="6" w:name="_Toc1084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应急照明项目高度重视文档的质量和准确性，以支持应急照明项目的各项活动和决策。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照明项目文档的编制始于应急照明项目计划的初期，我们制定了详细的文档编制计划，明确了每个文档的内容、格式和编写责任人。在应急照明项目启动阶段，我们首先编制了应急照明项目章程，明确定义了应急照明项目的目标、范围、风险等关键要素。随后，应急照明项目团队根据计划陆续编制了需求文档、设计文档、测试文档等各类文档，确保应急照明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应急照明项目管理中的重要环节，旨在确保应急照明项目文档符合质量标准和应急照明项目需求。在应急照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除了内部审查，我们还进行了外部审查，邀请应急照明项目相关利益方和专业领域的专家对文档进行独立审查。这有助于获取更全面、客观的反馈，确保应急照明项目文档不仅符合内部标准，也满足外部需求。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应急照明项目在文档编制与审查方面建立了严格的管理机制，通过规范的流程和多维度的审查，确保应急照明项目文档的质量、准确性和可靠性，为应急照明项目的顺利推进提供了有力支持。</w:t>
      </w:r>
    </w:p>
    <w:p>
      <w:pPr>
        <w:pStyle w:val="Heading2"/>
        <w:ind w:firstLine="560" w:firstLineChars="200"/>
        <w:rPr>
          <w:rFonts w:ascii="仿宋" w:eastAsia="仿宋" w:hAnsi="仿宋" w:cs="仿宋" w:hint="eastAsia"/>
          <w:sz w:val="28"/>
          <w:lang w:eastAsia="zh-CN"/>
        </w:rPr>
      </w:pPr>
      <w:bookmarkStart w:id="7" w:name="_Toc467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在应急照明项目中，我们致力于优化文档发布与分发过程，以确保信息的高效传递和团队间协作的顺畅进行。以下是我们采取的关键优化策略：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我们通过多渠道发布文档，包括电子邮件、应急照明项目管理平台、内部网站等，以满足不同团队成员的偏好和需求。多渠道发布确保了信息的全面覆盖。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我们采用了精细的权限控制，确保只有授权人员可以访问敏感信息。这种安全措施保护了应急照明项目文档的机密性，防止了未经授权的信息泄露。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160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文档存档与归档是应急照明项目生命周期中一个至关重要的环节，直接关系到应急照明项目信息的长期保存和历史记录的完整性。在应急照明项目中，我们实施了一系列有效的文档存档与归档管理策略：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7399"/>
      <w:r>
        <w:rPr>
          <w:rFonts w:ascii="仿宋" w:eastAsia="仿宋" w:hAnsi="仿宋" w:cs="仿宋" w:hint="eastAsia"/>
          <w:sz w:val="28"/>
          <w:lang w:eastAsia="zh-CN"/>
        </w:rPr>
        <w:t>三、应急照明项目绩效评估</w:t>
      </w:r>
      <w:bookmarkEnd w:id="9"/>
    </w:p>
    <w:p>
      <w:pPr>
        <w:pStyle w:val="Heading2"/>
        <w:rPr>
          <w:rFonts w:ascii="仿宋" w:eastAsia="仿宋" w:hAnsi="仿宋" w:cs="仿宋" w:hint="eastAsia"/>
          <w:lang w:eastAsia="zh-CN"/>
        </w:rPr>
      </w:pPr>
      <w:bookmarkStart w:id="10" w:name="_Toc1252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应急照明项目中，我们设计了一套全面的绩效评估指标，以确保应急照明项目的可控和成功交付。这些指标跨足应急照明项目目标、成本、进度和质量等多个维度，为我们提供了全面洞察应急照明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照明项目目标达成率是我们关注的首要指标。我们设定了明确的目标，并通过定期监测和评估，迅速发现并应对潜在的目标偏差。这为应急照明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成本绩效是另一个核心关注点。通过实际成本与预算成本的对比分析，我们深入了解成本差异的原因，及时调整资源分配，保持应急照明项目在经济效益方面的合理水平。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照明项目进度作为关键的绩效指标之一，得到了精心的关注。我们制定了详细的应急照明项目进度计划，并设立了进度符合度指标，确保实际进度与计划进度保持一致。这使我们能够快速发现和解决潜在的进度问题，保持应急照明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应急照明项目绩效的不可或缺的一环。我们引入了一系列的质量标准和客户满意度指标，以确保应急照明项目交付的成果在质量上达到或超越预期水平。通过持续监测这些指标，我们努力提升应急照明项目整体质量水平，为应急照明项目的成功交付提供有力保障。通过这些科学且全面的绩效评估，我们能够更好地引导应急照明项目的持续改进，确保应急照明项目目标的顺利达成。</w:t>
      </w:r>
    </w:p>
    <w:p>
      <w:pPr>
        <w:pStyle w:val="Heading2"/>
        <w:ind w:firstLine="560" w:firstLineChars="200"/>
        <w:rPr>
          <w:rFonts w:ascii="仿宋" w:eastAsia="仿宋" w:hAnsi="仿宋" w:cs="仿宋" w:hint="eastAsia"/>
          <w:sz w:val="28"/>
          <w:lang w:eastAsia="zh-CN"/>
        </w:rPr>
      </w:pPr>
      <w:bookmarkStart w:id="11" w:name="_Toc787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绩效评估是应急照明项目中的关键环节，为确保应急照明项目达到预期目标，我们采用了多层次、多维度的绩效评估方法。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应急照明项目的战略目标对齐，确保每个决策和行动都与应急照明项目整体目标保持一致。团队会定期召开战略对齐会议，审视当前工作与应急照明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应急照明项目进度、质量、成本和风险等方面。这些指标通过数据收集和分析，为应急照明项目管理团队提供了客观的评估依据。例如，我们通过应急照明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绩效评估不仅仅停留在应急照明项目内部，还考虑了应急照明项目对外部环境的影响。我们定期进行干系人满意度调查，以了解各利益相关方对应急照明项目的期望和满意度，并及时做出调整。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这种多层次、多角度的绩效评估方法，使得我们能够全面了解应急照明项目的运行状态，及时做出调整，确保应急照明项目在不断变化的环境中保持稳健前行。</w:t>
      </w:r>
    </w:p>
    <w:p>
      <w:pPr>
        <w:pStyle w:val="Heading2"/>
        <w:ind w:firstLine="560" w:firstLineChars="200"/>
        <w:rPr>
          <w:rFonts w:ascii="仿宋" w:eastAsia="仿宋" w:hAnsi="仿宋" w:cs="仿宋" w:hint="eastAsia"/>
          <w:sz w:val="28"/>
          <w:lang w:eastAsia="zh-CN"/>
        </w:rPr>
      </w:pPr>
      <w:bookmarkStart w:id="12" w:name="_Toc2415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为了确保应急照明项目的有效管理和不断优化，我们采用了精心设计的绩效评估周期。这个周期旨在实现灵活、实时和全面的评估，以适应应急照明项目执行中的各种挑战。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应急照明项目的不同需求，分为短期、中期和长期。短期评估关注每个迭代或工作周期，以及时发现和解决当前任务中的问题。中期评估涵盖几个迭代，深入了解整体应急照明项目的趋势和性能。长期评估则着眼于整个应急照明项目阶段，确保应急照明项目目标的一致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应急照明项目管理工具和协作平台，团队成员能够随时更新和分享应急照明项目数据。这种实时性的反馈机制使我们能够及时察觉潜在问题，快速调整，保持应急照明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应急照明项目的决策制定密不可分。每个周期的应急照明项目回顾会议成为集体总结经验、识别问题深层次原因并找到创新解决方案的平台。这种定期的反思与调整机制使应急照明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8016"/>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3483"/>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应急照明项目的技术管理特点体现在其创新导向。通过引入最先进的技术趋势和解决方案，应急照明项目致力于提升科技含量、提高质量和效率水平。这意味着我们将采用最新的工具和方法，确保应急照明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应急照明项目技术管理的显著特征。通过整合不同领域的技术资源，我们实现了跨学科的协同工作。这有助于优化技术架构，提高整体效能。此外，整合性策略还促进了不同技术团队之间的紧密沟通和高效合作，确保应急照明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应急照明项目所采用的技术。通过不断优化技术方案，应急照明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应急照明项目团队将在应急照明项目初期识别可能的技术风险，并采取相应的预防和应对措施。通过建立健全的风险评估机制，应急照明项目能够在实施过程中及时发现并解决潜在的技术问题，保障应急照明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应急照明项目中，技术将成为应急照明项目成功的有力支持。这一深度剖析揭示了技术管理在应急照明项目实施中的关键作用，为应急照明项目的技术基础奠定了坚实的基础。</w:t>
      </w:r>
    </w:p>
    <w:p>
      <w:pPr>
        <w:pStyle w:val="Heading2"/>
        <w:ind w:firstLine="560" w:firstLineChars="200"/>
        <w:rPr>
          <w:rFonts w:ascii="仿宋" w:eastAsia="仿宋" w:hAnsi="仿宋" w:cs="仿宋" w:hint="eastAsia"/>
          <w:sz w:val="28"/>
          <w:lang w:eastAsia="zh-CN"/>
        </w:rPr>
      </w:pPr>
      <w:bookmarkStart w:id="15" w:name="_Toc28311"/>
      <w:r>
        <w:rPr>
          <w:rFonts w:ascii="仿宋" w:eastAsia="仿宋" w:hAnsi="仿宋" w:cs="仿宋" w:hint="eastAsia"/>
          <w:sz w:val="28"/>
          <w:lang w:eastAsia="zh-CN"/>
        </w:rPr>
        <w:t>(二)、应急照明项目工艺技术设计方案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应急照明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应急照明项目将严格按照相关行业规范要求进行组织。通过有效控制产品质量，应急照明项目将致力于为顾客提供优质的应急照明项目产品和良好的服务。这体现了应急照明项目对于生产活动合规性和质量标准的高度重视，为应急照明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应急照明项目注重生态效益和清洁生产原则。应急照明项目建设将紧密结合地方特色经济发展，与社会经济发展规划和区域环境保护规划方案相协调一致。通过与当地区域自然生态系统的结合，应急照明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应急照明项目产品具有多样化的客户需求和个性化的特点。因此，应急照明项目产品规格品种多样，且单批生产数量较小。为满足这一特点，应急照明项目承办单位将建设先进的柔性制造生产线。通过广泛应用柔性制造技术，应急照明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应急照明项目采用的技术具有较高的技术含量和自动化水平，处于国内先进水平。这一技术选用不仅体现了对生产效率、质量和环境友好性的高标准要求，同时为应急照明项目的可持续发展奠定了坚实的基础。</w:t>
      </w:r>
    </w:p>
    <w:p>
      <w:pPr>
        <w:pStyle w:val="Heading2"/>
        <w:ind w:firstLine="560" w:firstLineChars="200"/>
        <w:rPr>
          <w:rFonts w:ascii="仿宋" w:eastAsia="仿宋" w:hAnsi="仿宋" w:cs="仿宋" w:hint="eastAsia"/>
          <w:sz w:val="28"/>
          <w:lang w:eastAsia="zh-CN"/>
        </w:rPr>
      </w:pPr>
      <w:bookmarkStart w:id="16" w:name="_Toc19326"/>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为确保应急照明项目的高效生产和技术实施，我们制定了一套精心设计的设备选型方案，以满足应急照明项目生产、质量和环保的要求。该方案的主要特点如下：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应急照明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针对应急照明项目产品的多样性和小批量生产的特点，我们将建设柔性制造生产线。通过在设备选型中考虑柔性制造技术，可以灵活应对不同产品规格和生产需求，实现生产线的高度灵活性和适应性。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0308"/>
      <w:r>
        <w:rPr>
          <w:rFonts w:ascii="仿宋" w:eastAsia="仿宋" w:hAnsi="仿宋" w:cs="仿宋" w:hint="eastAsia"/>
          <w:sz w:val="28"/>
          <w:lang w:eastAsia="zh-CN"/>
        </w:rPr>
        <w:t>五、应急照明项目土建工程</w:t>
      </w:r>
      <w:bookmarkEnd w:id="17"/>
    </w:p>
    <w:p>
      <w:pPr>
        <w:pStyle w:val="Heading2"/>
        <w:rPr>
          <w:rFonts w:ascii="仿宋" w:eastAsia="仿宋" w:hAnsi="仿宋" w:cs="仿宋" w:hint="eastAsia"/>
          <w:lang w:eastAsia="zh-CN"/>
        </w:rPr>
      </w:pPr>
      <w:bookmarkStart w:id="18" w:name="_Toc23473"/>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在应急照明项目的建筑工程设计中，我们将秉承一系列重要的设计原则，以确保应急照明项目建筑在功能、美观、可持续性等方面达到最佳效果。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首要原则是确保建筑的功能性得到最大化的发挥。我们将充分理解应急照明项目的实际需求，合理布局各个功能区域，保证建筑在满足业务需求的同时，提供高效的工作环境。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在建筑设计中，我们将综合考虑建设和运营成本。通过精细的经济效益分析，确保设计方案在高效利用资源的同时，对应急照明项目的长期盈利能力有积极的贡献。</w:t>
      </w:r>
    </w:p>
    <w:p>
      <w:pPr>
        <w:pStyle w:val="Heading2"/>
        <w:ind w:firstLine="560" w:firstLineChars="200"/>
        <w:rPr>
          <w:rFonts w:ascii="仿宋" w:eastAsia="仿宋" w:hAnsi="仿宋" w:cs="仿宋" w:hint="eastAsia"/>
          <w:sz w:val="28"/>
          <w:lang w:eastAsia="zh-CN"/>
        </w:rPr>
      </w:pPr>
      <w:bookmarkStart w:id="19" w:name="_Toc14240"/>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应急照明项目的土建工程设计中，我们将精准设定设计年限，结合应急照明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https://d.book118.com/276103000111010101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B15F3F"/>
    <w:rsid w:val="1EB15F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103000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2024-03-04T07:28:00Z</dcterms:created>
  <dcterms:modified xsi:type="dcterms:W3CDTF">2024-03-04T07:28:59Z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F1BDAA26D8EC4140ADD595358C6FB41E_11</vt:lpwstr>
  </property>
  <property fmtid="{D5CDD505-2E9C-101B-9397-08002B2CF9AE}" pid="3" name="KSOProductBuildVer">
    <vt:lpwstr>2052-12.1.0.16388</vt:lpwstr>
  </property>
</Properties>
</file>