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助溶剂项目规划设计方案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188" w:history="1">
        <w:r>
          <w:rPr>
            <w:rFonts w:ascii="仿宋" w:eastAsia="仿宋" w:hAnsi="仿宋" w:cs="仿宋" w:hint="eastAsia"/>
            <w:lang w:eastAsia="zh-CN"/>
          </w:rPr>
          <w:t>前言</w:t>
        </w:r>
        <w:r>
          <w:tab/>
        </w:r>
        <w:r>
          <w:fldChar w:fldCharType="begin"/>
        </w:r>
        <w:r>
          <w:instrText xml:space="preserve"> PAGEREF _Toc15188 \h </w:instrText>
        </w:r>
        <w:r>
          <w:fldChar w:fldCharType="separate"/>
        </w:r>
        <w:r>
          <w:t>3</w:t>
        </w:r>
        <w:r>
          <w:fldChar w:fldCharType="end"/>
        </w:r>
      </w:hyperlink>
    </w:p>
    <w:p>
      <w:pPr>
        <w:pStyle w:val="TOC1"/>
        <w:tabs>
          <w:tab w:val="right" w:leader="dot" w:pos="8306"/>
        </w:tabs>
      </w:pPr>
      <w:hyperlink w:anchor="_Toc21856" w:history="1">
        <w:r>
          <w:rPr>
            <w:rFonts w:ascii="仿宋" w:eastAsia="仿宋" w:hAnsi="仿宋" w:cs="仿宋" w:hint="eastAsia"/>
            <w:lang w:eastAsia="zh-CN"/>
          </w:rPr>
          <w:t>一、产品规划分析</w:t>
        </w:r>
        <w:r>
          <w:tab/>
        </w:r>
        <w:r>
          <w:fldChar w:fldCharType="begin"/>
        </w:r>
        <w:r>
          <w:instrText xml:space="preserve"> PAGEREF _Toc21856 \h </w:instrText>
        </w:r>
        <w:r>
          <w:fldChar w:fldCharType="separate"/>
        </w:r>
        <w:r>
          <w:t>3</w:t>
        </w:r>
        <w:r>
          <w:fldChar w:fldCharType="end"/>
        </w:r>
      </w:hyperlink>
    </w:p>
    <w:p>
      <w:pPr>
        <w:pStyle w:val="TOC2"/>
        <w:tabs>
          <w:tab w:val="right" w:leader="dot" w:pos="8306"/>
        </w:tabs>
      </w:pPr>
      <w:hyperlink w:anchor="_Toc10074" w:history="1">
        <w:r>
          <w:rPr>
            <w:rFonts w:ascii="仿宋" w:eastAsia="仿宋" w:hAnsi="仿宋" w:cs="仿宋" w:hint="eastAsia"/>
            <w:lang w:eastAsia="zh-CN"/>
          </w:rPr>
          <w:t>(一)、产品规划</w:t>
        </w:r>
        <w:r>
          <w:tab/>
        </w:r>
        <w:r>
          <w:fldChar w:fldCharType="begin"/>
        </w:r>
        <w:r>
          <w:instrText xml:space="preserve"> PAGEREF _Toc10074 \h </w:instrText>
        </w:r>
        <w:r>
          <w:fldChar w:fldCharType="separate"/>
        </w:r>
        <w:r>
          <w:t>3</w:t>
        </w:r>
        <w:r>
          <w:fldChar w:fldCharType="end"/>
        </w:r>
      </w:hyperlink>
    </w:p>
    <w:p>
      <w:pPr>
        <w:pStyle w:val="TOC2"/>
        <w:tabs>
          <w:tab w:val="right" w:leader="dot" w:pos="8306"/>
        </w:tabs>
      </w:pPr>
      <w:hyperlink w:anchor="_Toc16704" w:history="1">
        <w:r>
          <w:rPr>
            <w:rFonts w:ascii="仿宋" w:eastAsia="仿宋" w:hAnsi="仿宋" w:cs="仿宋" w:hint="eastAsia"/>
            <w:lang w:eastAsia="zh-CN"/>
          </w:rPr>
          <w:t>(二)、建设规模</w:t>
        </w:r>
        <w:r>
          <w:tab/>
        </w:r>
        <w:r>
          <w:fldChar w:fldCharType="begin"/>
        </w:r>
        <w:r>
          <w:instrText xml:space="preserve"> PAGEREF _Toc16704 \h </w:instrText>
        </w:r>
        <w:r>
          <w:fldChar w:fldCharType="separate"/>
        </w:r>
        <w:r>
          <w:t>4</w:t>
        </w:r>
        <w:r>
          <w:fldChar w:fldCharType="end"/>
        </w:r>
      </w:hyperlink>
    </w:p>
    <w:p>
      <w:pPr>
        <w:pStyle w:val="TOC1"/>
        <w:tabs>
          <w:tab w:val="right" w:leader="dot" w:pos="8306"/>
        </w:tabs>
      </w:pPr>
      <w:hyperlink w:anchor="_Toc13182" w:history="1">
        <w:r>
          <w:rPr>
            <w:rFonts w:ascii="仿宋" w:eastAsia="仿宋" w:hAnsi="仿宋" w:cs="仿宋" w:hint="eastAsia"/>
            <w:lang w:eastAsia="zh-CN"/>
          </w:rPr>
          <w:t>二、助溶剂项目建设单位说明</w:t>
        </w:r>
        <w:r>
          <w:tab/>
        </w:r>
        <w:r>
          <w:fldChar w:fldCharType="begin"/>
        </w:r>
        <w:r>
          <w:instrText xml:space="preserve"> PAGEREF _Toc13182 \h </w:instrText>
        </w:r>
        <w:r>
          <w:fldChar w:fldCharType="separate"/>
        </w:r>
        <w:r>
          <w:t>5</w:t>
        </w:r>
        <w:r>
          <w:fldChar w:fldCharType="end"/>
        </w:r>
      </w:hyperlink>
    </w:p>
    <w:p>
      <w:pPr>
        <w:pStyle w:val="TOC2"/>
        <w:tabs>
          <w:tab w:val="right" w:leader="dot" w:pos="8306"/>
        </w:tabs>
      </w:pPr>
      <w:hyperlink w:anchor="_Toc3745" w:history="1">
        <w:r>
          <w:rPr>
            <w:rFonts w:ascii="仿宋" w:eastAsia="仿宋" w:hAnsi="仿宋" w:cs="仿宋" w:hint="eastAsia"/>
            <w:lang w:eastAsia="zh-CN"/>
          </w:rPr>
          <w:t>(一)、助溶剂项目承办单位基本情况</w:t>
        </w:r>
        <w:r>
          <w:tab/>
        </w:r>
        <w:r>
          <w:fldChar w:fldCharType="begin"/>
        </w:r>
        <w:r>
          <w:instrText xml:space="preserve"> PAGEREF _Toc3745 \h </w:instrText>
        </w:r>
        <w:r>
          <w:fldChar w:fldCharType="separate"/>
        </w:r>
        <w:r>
          <w:t>5</w:t>
        </w:r>
        <w:r>
          <w:fldChar w:fldCharType="end"/>
        </w:r>
      </w:hyperlink>
    </w:p>
    <w:p>
      <w:pPr>
        <w:pStyle w:val="TOC2"/>
        <w:tabs>
          <w:tab w:val="right" w:leader="dot" w:pos="8306"/>
        </w:tabs>
      </w:pPr>
      <w:hyperlink w:anchor="_Toc21136" w:history="1">
        <w:r>
          <w:rPr>
            <w:rFonts w:ascii="仿宋" w:eastAsia="仿宋" w:hAnsi="仿宋" w:cs="仿宋" w:hint="eastAsia"/>
            <w:lang w:eastAsia="zh-CN"/>
          </w:rPr>
          <w:t>(二)、公司经济效益分析</w:t>
        </w:r>
        <w:r>
          <w:tab/>
        </w:r>
        <w:r>
          <w:fldChar w:fldCharType="begin"/>
        </w:r>
        <w:r>
          <w:instrText xml:space="preserve"> PAGEREF _Toc21136 \h </w:instrText>
        </w:r>
        <w:r>
          <w:fldChar w:fldCharType="separate"/>
        </w:r>
        <w:r>
          <w:t>5</w:t>
        </w:r>
        <w:r>
          <w:fldChar w:fldCharType="end"/>
        </w:r>
      </w:hyperlink>
    </w:p>
    <w:p>
      <w:pPr>
        <w:pStyle w:val="TOC1"/>
        <w:tabs>
          <w:tab w:val="right" w:leader="dot" w:pos="8306"/>
        </w:tabs>
      </w:pPr>
      <w:hyperlink w:anchor="_Toc1521" w:history="1">
        <w:r>
          <w:rPr>
            <w:rFonts w:ascii="仿宋" w:eastAsia="仿宋" w:hAnsi="仿宋" w:cs="仿宋" w:hint="eastAsia"/>
            <w:lang w:eastAsia="zh-CN"/>
          </w:rPr>
          <w:t>三、助溶剂项目土建工程</w:t>
        </w:r>
        <w:r>
          <w:tab/>
        </w:r>
        <w:r>
          <w:fldChar w:fldCharType="begin"/>
        </w:r>
        <w:r>
          <w:instrText xml:space="preserve"> PAGEREF _Toc1521 \h </w:instrText>
        </w:r>
        <w:r>
          <w:fldChar w:fldCharType="separate"/>
        </w:r>
        <w:r>
          <w:t>6</w:t>
        </w:r>
        <w:r>
          <w:fldChar w:fldCharType="end"/>
        </w:r>
      </w:hyperlink>
    </w:p>
    <w:p>
      <w:pPr>
        <w:pStyle w:val="TOC2"/>
        <w:tabs>
          <w:tab w:val="right" w:leader="dot" w:pos="8306"/>
        </w:tabs>
      </w:pPr>
      <w:hyperlink w:anchor="_Toc12468" w:history="1">
        <w:r>
          <w:rPr>
            <w:rFonts w:ascii="仿宋" w:eastAsia="仿宋" w:hAnsi="仿宋" w:cs="仿宋" w:hint="eastAsia"/>
            <w:lang w:eastAsia="zh-CN"/>
          </w:rPr>
          <w:t>(一)、建筑工程设计原则</w:t>
        </w:r>
        <w:r>
          <w:tab/>
        </w:r>
        <w:r>
          <w:fldChar w:fldCharType="begin"/>
        </w:r>
        <w:r>
          <w:instrText xml:space="preserve"> PAGEREF _Toc12468 \h </w:instrText>
        </w:r>
        <w:r>
          <w:fldChar w:fldCharType="separate"/>
        </w:r>
        <w:r>
          <w:t>6</w:t>
        </w:r>
        <w:r>
          <w:fldChar w:fldCharType="end"/>
        </w:r>
      </w:hyperlink>
    </w:p>
    <w:p>
      <w:pPr>
        <w:pStyle w:val="TOC2"/>
        <w:tabs>
          <w:tab w:val="right" w:leader="dot" w:pos="8306"/>
        </w:tabs>
      </w:pPr>
      <w:hyperlink w:anchor="_Toc23145" w:history="1">
        <w:r>
          <w:rPr>
            <w:rFonts w:ascii="仿宋" w:eastAsia="仿宋" w:hAnsi="仿宋" w:cs="仿宋" w:hint="eastAsia"/>
            <w:lang w:eastAsia="zh-CN"/>
          </w:rPr>
          <w:t>(二)、土建工程设计年限及安全等级</w:t>
        </w:r>
        <w:r>
          <w:tab/>
        </w:r>
        <w:r>
          <w:fldChar w:fldCharType="begin"/>
        </w:r>
        <w:r>
          <w:instrText xml:space="preserve"> PAGEREF _Toc23145 \h </w:instrText>
        </w:r>
        <w:r>
          <w:fldChar w:fldCharType="separate"/>
        </w:r>
        <w:r>
          <w:t>8</w:t>
        </w:r>
        <w:r>
          <w:fldChar w:fldCharType="end"/>
        </w:r>
      </w:hyperlink>
    </w:p>
    <w:p>
      <w:pPr>
        <w:pStyle w:val="TOC2"/>
        <w:tabs>
          <w:tab w:val="right" w:leader="dot" w:pos="8306"/>
        </w:tabs>
      </w:pPr>
      <w:hyperlink w:anchor="_Toc13635" w:history="1">
        <w:r>
          <w:rPr>
            <w:rFonts w:ascii="仿宋" w:eastAsia="仿宋" w:hAnsi="仿宋" w:cs="仿宋" w:hint="eastAsia"/>
            <w:lang w:eastAsia="zh-CN"/>
          </w:rPr>
          <w:t>(三)、建筑工程设计总体要求</w:t>
        </w:r>
        <w:r>
          <w:tab/>
        </w:r>
        <w:r>
          <w:fldChar w:fldCharType="begin"/>
        </w:r>
        <w:r>
          <w:instrText xml:space="preserve"> PAGEREF _Toc13635 \h </w:instrText>
        </w:r>
        <w:r>
          <w:fldChar w:fldCharType="separate"/>
        </w:r>
        <w:r>
          <w:t>9</w:t>
        </w:r>
        <w:r>
          <w:fldChar w:fldCharType="end"/>
        </w:r>
      </w:hyperlink>
    </w:p>
    <w:p>
      <w:pPr>
        <w:pStyle w:val="TOC2"/>
        <w:tabs>
          <w:tab w:val="right" w:leader="dot" w:pos="8306"/>
        </w:tabs>
      </w:pPr>
      <w:hyperlink w:anchor="_Toc23287" w:history="1">
        <w:r>
          <w:rPr>
            <w:rFonts w:ascii="仿宋" w:eastAsia="仿宋" w:hAnsi="仿宋" w:cs="仿宋" w:hint="eastAsia"/>
            <w:lang w:eastAsia="zh-CN"/>
          </w:rPr>
          <w:t>(四)、土建工程建设指标</w:t>
        </w:r>
        <w:r>
          <w:tab/>
        </w:r>
        <w:r>
          <w:fldChar w:fldCharType="begin"/>
        </w:r>
        <w:r>
          <w:instrText xml:space="preserve"> PAGEREF _Toc23287 \h </w:instrText>
        </w:r>
        <w:r>
          <w:fldChar w:fldCharType="separate"/>
        </w:r>
        <w:r>
          <w:t>9</w:t>
        </w:r>
        <w:r>
          <w:fldChar w:fldCharType="end"/>
        </w:r>
      </w:hyperlink>
    </w:p>
    <w:p>
      <w:pPr>
        <w:pStyle w:val="TOC1"/>
        <w:tabs>
          <w:tab w:val="right" w:leader="dot" w:pos="8306"/>
        </w:tabs>
      </w:pPr>
      <w:hyperlink w:anchor="_Toc19586" w:history="1">
        <w:r>
          <w:rPr>
            <w:rFonts w:ascii="仿宋" w:eastAsia="仿宋" w:hAnsi="仿宋" w:cs="仿宋" w:hint="eastAsia"/>
            <w:lang w:eastAsia="zh-CN"/>
          </w:rPr>
          <w:t>四、市场分析、调研</w:t>
        </w:r>
        <w:r>
          <w:tab/>
        </w:r>
        <w:r>
          <w:fldChar w:fldCharType="begin"/>
        </w:r>
        <w:r>
          <w:instrText xml:space="preserve"> PAGEREF _Toc19586 \h </w:instrText>
        </w:r>
        <w:r>
          <w:fldChar w:fldCharType="separate"/>
        </w:r>
        <w:r>
          <w:t>10</w:t>
        </w:r>
        <w:r>
          <w:fldChar w:fldCharType="end"/>
        </w:r>
      </w:hyperlink>
    </w:p>
    <w:p>
      <w:pPr>
        <w:pStyle w:val="TOC2"/>
        <w:tabs>
          <w:tab w:val="right" w:leader="dot" w:pos="8306"/>
        </w:tabs>
      </w:pPr>
      <w:hyperlink w:anchor="_Toc32664" w:history="1">
        <w:r>
          <w:rPr>
            <w:rFonts w:ascii="仿宋" w:eastAsia="仿宋" w:hAnsi="仿宋" w:cs="仿宋" w:hint="eastAsia"/>
            <w:lang w:eastAsia="zh-CN"/>
          </w:rPr>
          <w:t>(一)、助溶剂行业分析</w:t>
        </w:r>
        <w:r>
          <w:tab/>
        </w:r>
        <w:r>
          <w:fldChar w:fldCharType="begin"/>
        </w:r>
        <w:r>
          <w:instrText xml:space="preserve"> PAGEREF _Toc32664 \h </w:instrText>
        </w:r>
        <w:r>
          <w:fldChar w:fldCharType="separate"/>
        </w:r>
        <w:r>
          <w:t>10</w:t>
        </w:r>
        <w:r>
          <w:fldChar w:fldCharType="end"/>
        </w:r>
      </w:hyperlink>
    </w:p>
    <w:p>
      <w:pPr>
        <w:pStyle w:val="TOC2"/>
        <w:tabs>
          <w:tab w:val="right" w:leader="dot" w:pos="8306"/>
        </w:tabs>
      </w:pPr>
      <w:hyperlink w:anchor="_Toc32" w:history="1">
        <w:r>
          <w:rPr>
            <w:rFonts w:ascii="仿宋" w:eastAsia="仿宋" w:hAnsi="仿宋" w:cs="仿宋" w:hint="eastAsia"/>
            <w:lang w:eastAsia="zh-CN"/>
          </w:rPr>
          <w:t>(二)、助溶剂市场分析预测</w:t>
        </w:r>
        <w:r>
          <w:tab/>
        </w:r>
        <w:r>
          <w:fldChar w:fldCharType="begin"/>
        </w:r>
        <w:r>
          <w:instrText xml:space="preserve"> PAGEREF _Toc32 \h </w:instrText>
        </w:r>
        <w:r>
          <w:fldChar w:fldCharType="separate"/>
        </w:r>
        <w:r>
          <w:t>10</w:t>
        </w:r>
        <w:r>
          <w:fldChar w:fldCharType="end"/>
        </w:r>
      </w:hyperlink>
    </w:p>
    <w:p>
      <w:pPr>
        <w:pStyle w:val="TOC1"/>
        <w:tabs>
          <w:tab w:val="right" w:leader="dot" w:pos="8306"/>
        </w:tabs>
      </w:pPr>
      <w:hyperlink w:anchor="_Toc24156" w:history="1">
        <w:r>
          <w:rPr>
            <w:rFonts w:ascii="仿宋" w:eastAsia="仿宋" w:hAnsi="仿宋" w:cs="仿宋" w:hint="eastAsia"/>
            <w:lang w:eastAsia="zh-CN"/>
          </w:rPr>
          <w:t>五、助溶剂项目概论</w:t>
        </w:r>
        <w:r>
          <w:tab/>
        </w:r>
        <w:r>
          <w:fldChar w:fldCharType="begin"/>
        </w:r>
        <w:r>
          <w:instrText xml:space="preserve"> PAGEREF _Toc24156 \h </w:instrText>
        </w:r>
        <w:r>
          <w:fldChar w:fldCharType="separate"/>
        </w:r>
        <w:r>
          <w:t>11</w:t>
        </w:r>
        <w:r>
          <w:fldChar w:fldCharType="end"/>
        </w:r>
      </w:hyperlink>
    </w:p>
    <w:p>
      <w:pPr>
        <w:pStyle w:val="TOC2"/>
        <w:tabs>
          <w:tab w:val="right" w:leader="dot" w:pos="8306"/>
        </w:tabs>
      </w:pPr>
      <w:hyperlink w:anchor="_Toc23710" w:history="1">
        <w:r>
          <w:rPr>
            <w:rFonts w:ascii="仿宋" w:eastAsia="仿宋" w:hAnsi="仿宋" w:cs="仿宋" w:hint="eastAsia"/>
            <w:lang w:eastAsia="zh-CN"/>
          </w:rPr>
          <w:t>(一)、助溶剂项目概况</w:t>
        </w:r>
        <w:r>
          <w:tab/>
        </w:r>
        <w:r>
          <w:fldChar w:fldCharType="begin"/>
        </w:r>
        <w:r>
          <w:instrText xml:space="preserve"> PAGEREF _Toc23710 \h </w:instrText>
        </w:r>
        <w:r>
          <w:fldChar w:fldCharType="separate"/>
        </w:r>
        <w:r>
          <w:t>11</w:t>
        </w:r>
        <w:r>
          <w:fldChar w:fldCharType="end"/>
        </w:r>
      </w:hyperlink>
    </w:p>
    <w:p>
      <w:pPr>
        <w:pStyle w:val="TOC2"/>
        <w:tabs>
          <w:tab w:val="right" w:leader="dot" w:pos="8306"/>
        </w:tabs>
      </w:pPr>
      <w:hyperlink w:anchor="_Toc11687" w:history="1">
        <w:r>
          <w:rPr>
            <w:rFonts w:ascii="仿宋" w:eastAsia="仿宋" w:hAnsi="仿宋" w:cs="仿宋" w:hint="eastAsia"/>
            <w:lang w:eastAsia="zh-CN"/>
          </w:rPr>
          <w:t>(二)、助溶剂项目目标</w:t>
        </w:r>
        <w:r>
          <w:tab/>
        </w:r>
        <w:r>
          <w:fldChar w:fldCharType="begin"/>
        </w:r>
        <w:r>
          <w:instrText xml:space="preserve"> PAGEREF _Toc11687 \h </w:instrText>
        </w:r>
        <w:r>
          <w:fldChar w:fldCharType="separate"/>
        </w:r>
        <w:r>
          <w:t>13</w:t>
        </w:r>
        <w:r>
          <w:fldChar w:fldCharType="end"/>
        </w:r>
      </w:hyperlink>
    </w:p>
    <w:p>
      <w:pPr>
        <w:pStyle w:val="TOC2"/>
        <w:tabs>
          <w:tab w:val="right" w:leader="dot" w:pos="8306"/>
        </w:tabs>
      </w:pPr>
      <w:hyperlink w:anchor="_Toc21265" w:history="1">
        <w:r>
          <w:rPr>
            <w:rFonts w:ascii="仿宋" w:eastAsia="仿宋" w:hAnsi="仿宋" w:cs="仿宋" w:hint="eastAsia"/>
            <w:lang w:eastAsia="zh-CN"/>
          </w:rPr>
          <w:t>(三)、助溶剂项目提出的理由</w:t>
        </w:r>
        <w:r>
          <w:tab/>
        </w:r>
        <w:r>
          <w:fldChar w:fldCharType="begin"/>
        </w:r>
        <w:r>
          <w:instrText xml:space="preserve"> PAGEREF _Toc21265 \h </w:instrText>
        </w:r>
        <w:r>
          <w:fldChar w:fldCharType="separate"/>
        </w:r>
        <w:r>
          <w:t>14</w:t>
        </w:r>
        <w:r>
          <w:fldChar w:fldCharType="end"/>
        </w:r>
      </w:hyperlink>
    </w:p>
    <w:p>
      <w:pPr>
        <w:pStyle w:val="TOC2"/>
        <w:tabs>
          <w:tab w:val="right" w:leader="dot" w:pos="8306"/>
        </w:tabs>
      </w:pPr>
      <w:hyperlink w:anchor="_Toc25970" w:history="1">
        <w:r>
          <w:rPr>
            <w:rFonts w:ascii="仿宋" w:eastAsia="仿宋" w:hAnsi="仿宋" w:cs="仿宋" w:hint="eastAsia"/>
            <w:lang w:eastAsia="zh-CN"/>
          </w:rPr>
          <w:t>(四)、助溶剂项目意义</w:t>
        </w:r>
        <w:r>
          <w:tab/>
        </w:r>
        <w:r>
          <w:fldChar w:fldCharType="begin"/>
        </w:r>
        <w:r>
          <w:instrText xml:space="preserve"> PAGEREF _Toc25970 \h </w:instrText>
        </w:r>
        <w:r>
          <w:fldChar w:fldCharType="separate"/>
        </w:r>
        <w:r>
          <w:t>16</w:t>
        </w:r>
        <w:r>
          <w:fldChar w:fldCharType="end"/>
        </w:r>
      </w:hyperlink>
    </w:p>
    <w:p>
      <w:pPr>
        <w:pStyle w:val="TOC2"/>
        <w:tabs>
          <w:tab w:val="right" w:leader="dot" w:pos="8306"/>
        </w:tabs>
      </w:pPr>
      <w:hyperlink w:anchor="_Toc480" w:history="1">
        <w:r>
          <w:rPr>
            <w:rFonts w:ascii="仿宋" w:eastAsia="仿宋" w:hAnsi="仿宋" w:cs="仿宋" w:hint="eastAsia"/>
            <w:lang w:eastAsia="zh-CN"/>
          </w:rPr>
          <w:t>(五)、助溶剂项目背景</w:t>
        </w:r>
        <w:r>
          <w:tab/>
        </w:r>
        <w:r>
          <w:fldChar w:fldCharType="begin"/>
        </w:r>
        <w:r>
          <w:instrText xml:space="preserve"> PAGEREF _Toc480 \h </w:instrText>
        </w:r>
        <w:r>
          <w:fldChar w:fldCharType="separate"/>
        </w:r>
        <w:r>
          <w:t>17</w:t>
        </w:r>
        <w:r>
          <w:fldChar w:fldCharType="end"/>
        </w:r>
      </w:hyperlink>
    </w:p>
    <w:p>
      <w:pPr>
        <w:pStyle w:val="TOC1"/>
        <w:tabs>
          <w:tab w:val="right" w:leader="dot" w:pos="8306"/>
        </w:tabs>
      </w:pPr>
      <w:hyperlink w:anchor="_Toc24470" w:history="1">
        <w:r>
          <w:rPr>
            <w:rFonts w:ascii="仿宋" w:eastAsia="仿宋" w:hAnsi="仿宋" w:cs="仿宋" w:hint="eastAsia"/>
            <w:lang w:eastAsia="zh-CN"/>
          </w:rPr>
          <w:t>六、助溶剂项目绩效评估</w:t>
        </w:r>
        <w:r>
          <w:tab/>
        </w:r>
        <w:r>
          <w:fldChar w:fldCharType="begin"/>
        </w:r>
        <w:r>
          <w:instrText xml:space="preserve"> PAGEREF _Toc24470 \h </w:instrText>
        </w:r>
        <w:r>
          <w:fldChar w:fldCharType="separate"/>
        </w:r>
        <w:r>
          <w:t>18</w:t>
        </w:r>
        <w:r>
          <w:fldChar w:fldCharType="end"/>
        </w:r>
      </w:hyperlink>
    </w:p>
    <w:p>
      <w:pPr>
        <w:pStyle w:val="TOC2"/>
        <w:tabs>
          <w:tab w:val="right" w:leader="dot" w:pos="8306"/>
        </w:tabs>
      </w:pPr>
      <w:hyperlink w:anchor="_Toc25698" w:history="1">
        <w:r>
          <w:rPr>
            <w:rFonts w:ascii="仿宋" w:eastAsia="仿宋" w:hAnsi="仿宋" w:cs="仿宋" w:hint="eastAsia"/>
            <w:lang w:eastAsia="zh-CN"/>
          </w:rPr>
          <w:t>(一)、绩效评估指标</w:t>
        </w:r>
        <w:r>
          <w:tab/>
        </w:r>
        <w:r>
          <w:fldChar w:fldCharType="begin"/>
        </w:r>
        <w:r>
          <w:instrText xml:space="preserve"> PAGEREF _Toc25698 \h </w:instrText>
        </w:r>
        <w:r>
          <w:fldChar w:fldCharType="separate"/>
        </w:r>
        <w:r>
          <w:t>18</w:t>
        </w:r>
        <w:r>
          <w:fldChar w:fldCharType="end"/>
        </w:r>
      </w:hyperlink>
    </w:p>
    <w:p>
      <w:pPr>
        <w:pStyle w:val="TOC2"/>
        <w:tabs>
          <w:tab w:val="right" w:leader="dot" w:pos="8306"/>
        </w:tabs>
      </w:pPr>
      <w:hyperlink w:anchor="_Toc5990" w:history="1">
        <w:r>
          <w:rPr>
            <w:rFonts w:ascii="仿宋" w:eastAsia="仿宋" w:hAnsi="仿宋" w:cs="仿宋" w:hint="eastAsia"/>
            <w:lang w:eastAsia="zh-CN"/>
          </w:rPr>
          <w:t>(二)、绩效评估方法</w:t>
        </w:r>
        <w:r>
          <w:tab/>
        </w:r>
        <w:r>
          <w:fldChar w:fldCharType="begin"/>
        </w:r>
        <w:r>
          <w:instrText xml:space="preserve"> PAGEREF _Toc5990 \h </w:instrText>
        </w:r>
        <w:r>
          <w:fldChar w:fldCharType="separate"/>
        </w:r>
        <w:r>
          <w:t>19</w:t>
        </w:r>
        <w:r>
          <w:fldChar w:fldCharType="end"/>
        </w:r>
      </w:hyperlink>
    </w:p>
    <w:p>
      <w:pPr>
        <w:pStyle w:val="TOC2"/>
        <w:tabs>
          <w:tab w:val="right" w:leader="dot" w:pos="8306"/>
        </w:tabs>
      </w:pPr>
      <w:hyperlink w:anchor="_Toc10383" w:history="1">
        <w:r>
          <w:rPr>
            <w:rFonts w:ascii="仿宋" w:eastAsia="仿宋" w:hAnsi="仿宋" w:cs="仿宋" w:hint="eastAsia"/>
            <w:lang w:eastAsia="zh-CN"/>
          </w:rPr>
          <w:t>(三)、绩效评估周期</w:t>
        </w:r>
        <w:r>
          <w:tab/>
        </w:r>
        <w:r>
          <w:fldChar w:fldCharType="begin"/>
        </w:r>
        <w:r>
          <w:instrText xml:space="preserve"> PAGEREF _Toc10383 \h </w:instrText>
        </w:r>
        <w:r>
          <w:fldChar w:fldCharType="separate"/>
        </w:r>
        <w:r>
          <w:t>20</w:t>
        </w:r>
        <w:r>
          <w:fldChar w:fldCharType="end"/>
        </w:r>
      </w:hyperlink>
    </w:p>
    <w:p>
      <w:pPr>
        <w:pStyle w:val="TOC1"/>
        <w:tabs>
          <w:tab w:val="right" w:leader="dot" w:pos="8306"/>
        </w:tabs>
      </w:pPr>
      <w:hyperlink w:anchor="_Toc27429" w:history="1">
        <w:r>
          <w:rPr>
            <w:rFonts w:ascii="仿宋" w:eastAsia="仿宋" w:hAnsi="仿宋" w:cs="仿宋" w:hint="eastAsia"/>
            <w:lang w:eastAsia="zh-CN"/>
          </w:rPr>
          <w:t>七、助溶剂项目财务管理</w:t>
        </w:r>
        <w:r>
          <w:tab/>
        </w:r>
        <w:r>
          <w:fldChar w:fldCharType="begin"/>
        </w:r>
        <w:r>
          <w:instrText xml:space="preserve"> PAGEREF _Toc27429 \h </w:instrText>
        </w:r>
        <w:r>
          <w:fldChar w:fldCharType="separate"/>
        </w:r>
        <w:r>
          <w:t>21</w:t>
        </w:r>
        <w:r>
          <w:fldChar w:fldCharType="end"/>
        </w:r>
      </w:hyperlink>
    </w:p>
    <w:p>
      <w:pPr>
        <w:pStyle w:val="TOC2"/>
        <w:tabs>
          <w:tab w:val="right" w:leader="dot" w:pos="8306"/>
        </w:tabs>
      </w:pPr>
      <w:hyperlink w:anchor="_Toc8995" w:history="1">
        <w:r>
          <w:rPr>
            <w:rFonts w:ascii="仿宋" w:eastAsia="仿宋" w:hAnsi="仿宋" w:cs="仿宋" w:hint="eastAsia"/>
            <w:lang w:eastAsia="zh-CN"/>
          </w:rPr>
          <w:t>(一)、资金需求大</w:t>
        </w:r>
        <w:r>
          <w:tab/>
        </w:r>
        <w:r>
          <w:fldChar w:fldCharType="begin"/>
        </w:r>
        <w:r>
          <w:instrText xml:space="preserve"> PAGEREF _Toc8995 \h </w:instrText>
        </w:r>
        <w:r>
          <w:fldChar w:fldCharType="separate"/>
        </w:r>
        <w:r>
          <w:t>21</w:t>
        </w:r>
        <w:r>
          <w:fldChar w:fldCharType="end"/>
        </w:r>
      </w:hyperlink>
    </w:p>
    <w:p>
      <w:pPr>
        <w:pStyle w:val="TOC2"/>
        <w:tabs>
          <w:tab w:val="right" w:leader="dot" w:pos="8306"/>
        </w:tabs>
      </w:pPr>
      <w:hyperlink w:anchor="_Toc5656" w:history="1">
        <w:r>
          <w:rPr>
            <w:rFonts w:ascii="仿宋" w:eastAsia="仿宋" w:hAnsi="仿宋" w:cs="仿宋" w:hint="eastAsia"/>
            <w:lang w:eastAsia="zh-CN"/>
          </w:rPr>
          <w:t>(二)、研发周期长</w:t>
        </w:r>
        <w:r>
          <w:tab/>
        </w:r>
        <w:r>
          <w:fldChar w:fldCharType="begin"/>
        </w:r>
        <w:r>
          <w:instrText xml:space="preserve"> PAGEREF _Toc5656 \h </w:instrText>
        </w:r>
        <w:r>
          <w:fldChar w:fldCharType="separate"/>
        </w:r>
        <w:r>
          <w:t>22</w:t>
        </w:r>
        <w:r>
          <w:fldChar w:fldCharType="end"/>
        </w:r>
      </w:hyperlink>
    </w:p>
    <w:p>
      <w:pPr>
        <w:pStyle w:val="TOC2"/>
        <w:tabs>
          <w:tab w:val="right" w:leader="dot" w:pos="8306"/>
        </w:tabs>
      </w:pPr>
      <w:hyperlink w:anchor="_Toc24030" w:history="1">
        <w:r>
          <w:rPr>
            <w:rFonts w:ascii="仿宋" w:eastAsia="仿宋" w:hAnsi="仿宋" w:cs="仿宋" w:hint="eastAsia"/>
            <w:lang w:eastAsia="zh-CN"/>
          </w:rPr>
          <w:t>(三)、市场风险大</w:t>
        </w:r>
        <w:r>
          <w:tab/>
        </w:r>
        <w:r>
          <w:fldChar w:fldCharType="begin"/>
        </w:r>
        <w:r>
          <w:instrText xml:space="preserve"> PAGEREF _Toc24030 \h </w:instrText>
        </w:r>
        <w:r>
          <w:fldChar w:fldCharType="separate"/>
        </w:r>
        <w:r>
          <w:t>23</w:t>
        </w:r>
        <w:r>
          <w:fldChar w:fldCharType="end"/>
        </w:r>
      </w:hyperlink>
    </w:p>
    <w:p>
      <w:pPr>
        <w:pStyle w:val="TOC2"/>
        <w:tabs>
          <w:tab w:val="right" w:leader="dot" w:pos="8306"/>
        </w:tabs>
      </w:pPr>
      <w:hyperlink w:anchor="_Toc4167" w:history="1">
        <w:r>
          <w:rPr>
            <w:rFonts w:ascii="仿宋" w:eastAsia="仿宋" w:hAnsi="仿宋" w:cs="仿宋" w:hint="eastAsia"/>
            <w:lang w:eastAsia="zh-CN"/>
          </w:rPr>
          <w:t>(四)、利润率高</w:t>
        </w:r>
        <w:r>
          <w:tab/>
        </w:r>
        <w:r>
          <w:fldChar w:fldCharType="begin"/>
        </w:r>
        <w:r>
          <w:instrText xml:space="preserve"> PAGEREF _Toc4167 \h </w:instrText>
        </w:r>
        <w:r>
          <w:fldChar w:fldCharType="separate"/>
        </w:r>
        <w:r>
          <w:t>26</w:t>
        </w:r>
        <w:r>
          <w:fldChar w:fldCharType="end"/>
        </w:r>
      </w:hyperlink>
    </w:p>
    <w:p>
      <w:pPr>
        <w:pStyle w:val="TOC1"/>
        <w:tabs>
          <w:tab w:val="right" w:leader="dot" w:pos="8306"/>
        </w:tabs>
      </w:pPr>
      <w:hyperlink w:anchor="_Toc22733" w:history="1">
        <w:r>
          <w:rPr>
            <w:rFonts w:ascii="仿宋" w:eastAsia="仿宋" w:hAnsi="仿宋" w:cs="仿宋" w:hint="eastAsia"/>
            <w:lang w:eastAsia="zh-CN"/>
          </w:rPr>
          <w:t>八、助溶剂项目创新与研发</w:t>
        </w:r>
        <w:r>
          <w:tab/>
        </w:r>
        <w:r>
          <w:fldChar w:fldCharType="begin"/>
        </w:r>
        <w:r>
          <w:instrText xml:space="preserve"> PAGEREF _Toc22733 \h </w:instrText>
        </w:r>
        <w:r>
          <w:fldChar w:fldCharType="separate"/>
        </w:r>
        <w:r>
          <w:t>28</w:t>
        </w:r>
        <w:r>
          <w:fldChar w:fldCharType="end"/>
        </w:r>
      </w:hyperlink>
    </w:p>
    <w:p>
      <w:pPr>
        <w:pStyle w:val="TOC2"/>
        <w:tabs>
          <w:tab w:val="right" w:leader="dot" w:pos="8306"/>
        </w:tabs>
      </w:pPr>
      <w:hyperlink w:anchor="_Toc10538" w:history="1">
        <w:r>
          <w:rPr>
            <w:rFonts w:ascii="仿宋" w:eastAsia="仿宋" w:hAnsi="仿宋" w:cs="仿宋" w:hint="eastAsia"/>
            <w:lang w:eastAsia="zh-CN"/>
          </w:rPr>
          <w:t>(一)、创新策略与方向</w:t>
        </w:r>
        <w:r>
          <w:tab/>
        </w:r>
        <w:r>
          <w:fldChar w:fldCharType="begin"/>
        </w:r>
        <w:r>
          <w:instrText xml:space="preserve"> PAGEREF _Toc10538 \h </w:instrText>
        </w:r>
        <w:r>
          <w:fldChar w:fldCharType="separate"/>
        </w:r>
        <w:r>
          <w:t>28</w:t>
        </w:r>
        <w:r>
          <w:fldChar w:fldCharType="end"/>
        </w:r>
      </w:hyperlink>
    </w:p>
    <w:p>
      <w:pPr>
        <w:pStyle w:val="TOC2"/>
        <w:tabs>
          <w:tab w:val="right" w:leader="dot" w:pos="8306"/>
        </w:tabs>
      </w:pPr>
      <w:hyperlink w:anchor="_Toc7862" w:history="1">
        <w:r>
          <w:rPr>
            <w:rFonts w:ascii="仿宋" w:eastAsia="仿宋" w:hAnsi="仿宋" w:cs="仿宋" w:hint="eastAsia"/>
            <w:lang w:eastAsia="zh-CN"/>
          </w:rPr>
          <w:t>(二)、研发规划与投入</w:t>
        </w:r>
        <w:r>
          <w:tab/>
        </w:r>
        <w:r>
          <w:fldChar w:fldCharType="begin"/>
        </w:r>
        <w:r>
          <w:instrText xml:space="preserve"> PAGEREF _Toc7862 \h </w:instrText>
        </w:r>
        <w:r>
          <w:fldChar w:fldCharType="separate"/>
        </w:r>
        <w:r>
          <w:t>29</w:t>
        </w:r>
        <w:r>
          <w:fldChar w:fldCharType="end"/>
        </w:r>
      </w:hyperlink>
    </w:p>
    <w:p>
      <w:pPr>
        <w:pStyle w:val="TOC1"/>
        <w:tabs>
          <w:tab w:val="right" w:leader="dot" w:pos="8306"/>
        </w:tabs>
      </w:pPr>
      <w:hyperlink w:anchor="_Toc7380" w:history="1">
        <w:r>
          <w:rPr>
            <w:rFonts w:ascii="仿宋" w:eastAsia="仿宋" w:hAnsi="仿宋" w:cs="仿宋" w:hint="eastAsia"/>
            <w:lang w:eastAsia="zh-CN"/>
          </w:rPr>
          <w:t>九、助溶剂项目投资规划</w:t>
        </w:r>
        <w:r>
          <w:tab/>
        </w:r>
        <w:r>
          <w:fldChar w:fldCharType="begin"/>
        </w:r>
        <w:r>
          <w:instrText xml:space="preserve"> PAGEREF _Toc7380 \h </w:instrText>
        </w:r>
        <w:r>
          <w:fldChar w:fldCharType="separate"/>
        </w:r>
        <w:r>
          <w:t>31</w:t>
        </w:r>
        <w:r>
          <w:fldChar w:fldCharType="end"/>
        </w:r>
      </w:hyperlink>
    </w:p>
    <w:p>
      <w:pPr>
        <w:pStyle w:val="TOC2"/>
        <w:tabs>
          <w:tab w:val="right" w:leader="dot" w:pos="8306"/>
        </w:tabs>
      </w:pPr>
      <w:hyperlink w:anchor="_Toc3624" w:history="1">
        <w:r>
          <w:rPr>
            <w:rFonts w:ascii="仿宋" w:eastAsia="仿宋" w:hAnsi="仿宋" w:cs="仿宋" w:hint="eastAsia"/>
            <w:lang w:eastAsia="zh-CN"/>
          </w:rPr>
          <w:t>(一)、助溶剂项目总投资估算</w:t>
        </w:r>
        <w:r>
          <w:tab/>
        </w:r>
        <w:r>
          <w:fldChar w:fldCharType="begin"/>
        </w:r>
        <w:r>
          <w:instrText xml:space="preserve"> PAGEREF _Toc3624 \h </w:instrText>
        </w:r>
        <w:r>
          <w:fldChar w:fldCharType="separate"/>
        </w:r>
        <w:r>
          <w:t>31</w:t>
        </w:r>
        <w:r>
          <w:fldChar w:fldCharType="end"/>
        </w:r>
      </w:hyperlink>
    </w:p>
    <w:p>
      <w:pPr>
        <w:pStyle w:val="TOC2"/>
        <w:tabs>
          <w:tab w:val="right" w:leader="dot" w:pos="8306"/>
        </w:tabs>
      </w:pPr>
      <w:hyperlink w:anchor="_Toc8024" w:history="1">
        <w:r>
          <w:rPr>
            <w:rFonts w:ascii="仿宋" w:eastAsia="仿宋" w:hAnsi="仿宋" w:cs="仿宋" w:hint="eastAsia"/>
            <w:lang w:eastAsia="zh-CN"/>
          </w:rPr>
          <w:t>(二)、资金筹措</w:t>
        </w:r>
        <w:r>
          <w:tab/>
        </w:r>
        <w:r>
          <w:fldChar w:fldCharType="begin"/>
        </w:r>
        <w:r>
          <w:instrText xml:space="preserve"> PAGEREF _Toc8024 \h </w:instrText>
        </w:r>
        <w:r>
          <w:fldChar w:fldCharType="separate"/>
        </w:r>
        <w:r>
          <w:t>32</w:t>
        </w:r>
        <w:r>
          <w:fldChar w:fldCharType="end"/>
        </w:r>
      </w:hyperlink>
    </w:p>
    <w:p>
      <w:pPr>
        <w:pStyle w:val="TOC1"/>
        <w:tabs>
          <w:tab w:val="right" w:leader="dot" w:pos="8306"/>
        </w:tabs>
      </w:pPr>
      <w:hyperlink w:anchor="_Toc950" w:history="1">
        <w:r>
          <w:rPr>
            <w:rFonts w:ascii="仿宋" w:eastAsia="仿宋" w:hAnsi="仿宋" w:cs="仿宋" w:hint="eastAsia"/>
            <w:lang w:eastAsia="zh-CN"/>
          </w:rPr>
          <w:t>十、助溶剂项目社会影响</w:t>
        </w:r>
        <w:r>
          <w:tab/>
        </w:r>
        <w:r>
          <w:fldChar w:fldCharType="begin"/>
        </w:r>
        <w:r>
          <w:instrText xml:space="preserve"> PAGEREF _Toc950 \h </w:instrText>
        </w:r>
        <w:r>
          <w:fldChar w:fldCharType="separate"/>
        </w:r>
        <w:r>
          <w:t>33</w:t>
        </w:r>
        <w:r>
          <w:fldChar w:fldCharType="end"/>
        </w:r>
      </w:hyperlink>
    </w:p>
    <w:p>
      <w:pPr>
        <w:pStyle w:val="TOC2"/>
        <w:tabs>
          <w:tab w:val="right" w:leader="dot" w:pos="8306"/>
        </w:tabs>
      </w:pPr>
      <w:hyperlink w:anchor="_Toc30846" w:history="1">
        <w:r>
          <w:rPr>
            <w:rFonts w:ascii="仿宋" w:eastAsia="仿宋" w:hAnsi="仿宋" w:cs="仿宋" w:hint="eastAsia"/>
            <w:lang w:eastAsia="zh-CN"/>
          </w:rPr>
          <w:t>(一)、社会责任与义务</w:t>
        </w:r>
        <w:r>
          <w:tab/>
        </w:r>
        <w:r>
          <w:fldChar w:fldCharType="begin"/>
        </w:r>
        <w:r>
          <w:instrText xml:space="preserve"> PAGEREF _Toc30846 \h </w:instrText>
        </w:r>
        <w:r>
          <w:fldChar w:fldCharType="separate"/>
        </w:r>
        <w:r>
          <w:t>33</w:t>
        </w:r>
        <w:r>
          <w:fldChar w:fldCharType="end"/>
        </w:r>
      </w:hyperlink>
    </w:p>
    <w:p>
      <w:pPr>
        <w:pStyle w:val="TOC2"/>
        <w:tabs>
          <w:tab w:val="right" w:leader="dot" w:pos="8306"/>
        </w:tabs>
      </w:pPr>
      <w:hyperlink w:anchor="_Toc14187" w:history="1">
        <w:r>
          <w:rPr>
            <w:rFonts w:ascii="仿宋" w:eastAsia="仿宋" w:hAnsi="仿宋" w:cs="仿宋" w:hint="eastAsia"/>
            <w:lang w:eastAsia="zh-CN"/>
          </w:rPr>
          <w:t>(二)、社会参与与沟通</w:t>
        </w:r>
        <w:r>
          <w:tab/>
        </w:r>
        <w:r>
          <w:fldChar w:fldCharType="begin"/>
        </w:r>
        <w:r>
          <w:instrText xml:space="preserve"> PAGEREF _Toc14187 \h </w:instrText>
        </w:r>
        <w:r>
          <w:fldChar w:fldCharType="separate"/>
        </w:r>
        <w:r>
          <w:t>33</w:t>
        </w:r>
        <w:r>
          <w:fldChar w:fldCharType="end"/>
        </w:r>
      </w:hyperlink>
    </w:p>
    <w:p>
      <w:pPr>
        <w:pStyle w:val="TOC1"/>
        <w:tabs>
          <w:tab w:val="right" w:leader="dot" w:pos="8306"/>
        </w:tabs>
      </w:pPr>
      <w:hyperlink w:anchor="_Toc23047" w:history="1">
        <w:r>
          <w:rPr>
            <w:rFonts w:ascii="仿宋" w:eastAsia="仿宋" w:hAnsi="仿宋" w:cs="仿宋" w:hint="eastAsia"/>
            <w:lang w:eastAsia="zh-CN"/>
          </w:rPr>
          <w:t>十一、助溶剂项目技术管理</w:t>
        </w:r>
        <w:r>
          <w:tab/>
        </w:r>
        <w:r>
          <w:fldChar w:fldCharType="begin"/>
        </w:r>
        <w:r>
          <w:instrText xml:space="preserve"> PAGEREF _Toc23047 \h </w:instrText>
        </w:r>
        <w:r>
          <w:fldChar w:fldCharType="separate"/>
        </w:r>
        <w:r>
          <w:t>34</w:t>
        </w:r>
        <w:r>
          <w:fldChar w:fldCharType="end"/>
        </w:r>
      </w:hyperlink>
    </w:p>
    <w:p>
      <w:pPr>
        <w:pStyle w:val="TOC2"/>
        <w:tabs>
          <w:tab w:val="right" w:leader="dot" w:pos="8306"/>
        </w:tabs>
      </w:pPr>
      <w:hyperlink w:anchor="_Toc28281" w:history="1">
        <w:r>
          <w:rPr>
            <w:rFonts w:ascii="仿宋" w:eastAsia="仿宋" w:hAnsi="仿宋" w:cs="仿宋" w:hint="eastAsia"/>
            <w:lang w:eastAsia="zh-CN"/>
          </w:rPr>
          <w:t>(一)、技术方案选用方向</w:t>
        </w:r>
        <w:r>
          <w:tab/>
        </w:r>
        <w:r>
          <w:fldChar w:fldCharType="begin"/>
        </w:r>
        <w:r>
          <w:instrText xml:space="preserve"> PAGEREF _Toc28281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526" w:history="1">
        <w:r>
          <w:rPr>
            <w:rFonts w:ascii="仿宋" w:eastAsia="仿宋" w:hAnsi="仿宋" w:cs="仿宋" w:hint="eastAsia"/>
            <w:lang w:eastAsia="zh-CN"/>
          </w:rPr>
          <w:t>(二)、工艺技术方案选用原则</w:t>
        </w:r>
        <w:r>
          <w:tab/>
        </w:r>
        <w:r>
          <w:fldChar w:fldCharType="begin"/>
        </w:r>
        <w:r>
          <w:instrText xml:space="preserve"> PAGEREF _Toc11526 \h </w:instrText>
        </w:r>
        <w:r>
          <w:fldChar w:fldCharType="separate"/>
        </w:r>
        <w:r>
          <w:t>36</w:t>
        </w:r>
        <w:r>
          <w:fldChar w:fldCharType="end"/>
        </w:r>
      </w:hyperlink>
    </w:p>
    <w:p>
      <w:pPr>
        <w:pStyle w:val="TOC2"/>
        <w:tabs>
          <w:tab w:val="right" w:leader="dot" w:pos="8306"/>
        </w:tabs>
      </w:pPr>
      <w:hyperlink w:anchor="_Toc27557" w:history="1">
        <w:r>
          <w:rPr>
            <w:rFonts w:ascii="仿宋" w:eastAsia="仿宋" w:hAnsi="仿宋" w:cs="仿宋" w:hint="eastAsia"/>
            <w:lang w:eastAsia="zh-CN"/>
          </w:rPr>
          <w:t>(三)、工艺技术方案要求</w:t>
        </w:r>
        <w:r>
          <w:tab/>
        </w:r>
        <w:r>
          <w:fldChar w:fldCharType="begin"/>
        </w:r>
        <w:r>
          <w:instrText xml:space="preserve"> PAGEREF _Toc27557 \h </w:instrText>
        </w:r>
        <w:r>
          <w:fldChar w:fldCharType="separate"/>
        </w:r>
        <w:r>
          <w:t>38</w:t>
        </w:r>
        <w:r>
          <w:fldChar w:fldCharType="end"/>
        </w:r>
      </w:hyperlink>
    </w:p>
    <w:p>
      <w:pPr>
        <w:pStyle w:val="TOC1"/>
        <w:tabs>
          <w:tab w:val="right" w:leader="dot" w:pos="8306"/>
        </w:tabs>
      </w:pPr>
      <w:hyperlink w:anchor="_Toc14112" w:history="1">
        <w:r>
          <w:rPr>
            <w:rFonts w:ascii="仿宋" w:eastAsia="仿宋" w:hAnsi="仿宋" w:cs="仿宋" w:hint="eastAsia"/>
            <w:lang w:eastAsia="zh-CN"/>
          </w:rPr>
          <w:t>十二、助溶剂项目风险管理</w:t>
        </w:r>
        <w:r>
          <w:tab/>
        </w:r>
        <w:r>
          <w:fldChar w:fldCharType="begin"/>
        </w:r>
        <w:r>
          <w:instrText xml:space="preserve"> PAGEREF _Toc14112 \h </w:instrText>
        </w:r>
        <w:r>
          <w:fldChar w:fldCharType="separate"/>
        </w:r>
        <w:r>
          <w:t>40</w:t>
        </w:r>
        <w:r>
          <w:fldChar w:fldCharType="end"/>
        </w:r>
      </w:hyperlink>
    </w:p>
    <w:p>
      <w:pPr>
        <w:pStyle w:val="TOC2"/>
        <w:tabs>
          <w:tab w:val="right" w:leader="dot" w:pos="8306"/>
        </w:tabs>
      </w:pPr>
      <w:hyperlink w:anchor="_Toc7191" w:history="1">
        <w:r>
          <w:rPr>
            <w:rFonts w:ascii="仿宋" w:eastAsia="仿宋" w:hAnsi="仿宋" w:cs="仿宋" w:hint="eastAsia"/>
            <w:lang w:eastAsia="zh-CN"/>
          </w:rPr>
          <w:t>(一)、风险识别与评估</w:t>
        </w:r>
        <w:r>
          <w:tab/>
        </w:r>
        <w:r>
          <w:fldChar w:fldCharType="begin"/>
        </w:r>
        <w:r>
          <w:instrText xml:space="preserve"> PAGEREF _Toc7191 \h </w:instrText>
        </w:r>
        <w:r>
          <w:fldChar w:fldCharType="separate"/>
        </w:r>
        <w:r>
          <w:t>40</w:t>
        </w:r>
        <w:r>
          <w:fldChar w:fldCharType="end"/>
        </w:r>
      </w:hyperlink>
    </w:p>
    <w:p>
      <w:pPr>
        <w:pStyle w:val="TOC2"/>
        <w:tabs>
          <w:tab w:val="right" w:leader="dot" w:pos="8306"/>
        </w:tabs>
      </w:pPr>
      <w:hyperlink w:anchor="_Toc16048" w:history="1">
        <w:r>
          <w:rPr>
            <w:rFonts w:ascii="仿宋" w:eastAsia="仿宋" w:hAnsi="仿宋" w:cs="仿宋" w:hint="eastAsia"/>
            <w:lang w:eastAsia="zh-CN"/>
          </w:rPr>
          <w:t>(二)、风险应对策略</w:t>
        </w:r>
        <w:r>
          <w:tab/>
        </w:r>
        <w:r>
          <w:fldChar w:fldCharType="begin"/>
        </w:r>
        <w:r>
          <w:instrText xml:space="preserve"> PAGEREF _Toc16048 \h </w:instrText>
        </w:r>
        <w:r>
          <w:fldChar w:fldCharType="separate"/>
        </w:r>
        <w:r>
          <w:t>41</w:t>
        </w:r>
        <w:r>
          <w:fldChar w:fldCharType="end"/>
        </w:r>
      </w:hyperlink>
    </w:p>
    <w:p>
      <w:pPr>
        <w:pStyle w:val="TOC2"/>
        <w:tabs>
          <w:tab w:val="right" w:leader="dot" w:pos="8306"/>
        </w:tabs>
      </w:pPr>
      <w:hyperlink w:anchor="_Toc11101" w:history="1">
        <w:r>
          <w:rPr>
            <w:rFonts w:ascii="仿宋" w:eastAsia="仿宋" w:hAnsi="仿宋" w:cs="仿宋" w:hint="eastAsia"/>
            <w:lang w:eastAsia="zh-CN"/>
          </w:rPr>
          <w:t>(三)、风险监控与控制</w:t>
        </w:r>
        <w:r>
          <w:tab/>
        </w:r>
        <w:r>
          <w:fldChar w:fldCharType="begin"/>
        </w:r>
        <w:r>
          <w:instrText xml:space="preserve"> PAGEREF _Toc11101 \h </w:instrText>
        </w:r>
        <w:r>
          <w:fldChar w:fldCharType="separate"/>
        </w:r>
        <w:r>
          <w:t>43</w:t>
        </w:r>
        <w:r>
          <w:fldChar w:fldCharType="end"/>
        </w:r>
      </w:hyperlink>
    </w:p>
    <w:p>
      <w:pPr>
        <w:pStyle w:val="TOC1"/>
        <w:tabs>
          <w:tab w:val="right" w:leader="dot" w:pos="8306"/>
        </w:tabs>
      </w:pPr>
      <w:hyperlink w:anchor="_Toc19742" w:history="1">
        <w:r>
          <w:rPr>
            <w:rFonts w:ascii="仿宋" w:eastAsia="仿宋" w:hAnsi="仿宋" w:cs="仿宋" w:hint="eastAsia"/>
            <w:lang w:eastAsia="zh-CN"/>
          </w:rPr>
          <w:t>十三、供应链管理</w:t>
        </w:r>
        <w:r>
          <w:tab/>
        </w:r>
        <w:r>
          <w:fldChar w:fldCharType="begin"/>
        </w:r>
        <w:r>
          <w:instrText xml:space="preserve"> PAGEREF _Toc19742 \h </w:instrText>
        </w:r>
        <w:r>
          <w:fldChar w:fldCharType="separate"/>
        </w:r>
        <w:r>
          <w:t>44</w:t>
        </w:r>
        <w:r>
          <w:fldChar w:fldCharType="end"/>
        </w:r>
      </w:hyperlink>
    </w:p>
    <w:p>
      <w:pPr>
        <w:pStyle w:val="TOC2"/>
        <w:tabs>
          <w:tab w:val="right" w:leader="dot" w:pos="8306"/>
        </w:tabs>
      </w:pPr>
      <w:hyperlink w:anchor="_Toc16622" w:history="1">
        <w:r>
          <w:rPr>
            <w:rFonts w:ascii="仿宋" w:eastAsia="仿宋" w:hAnsi="仿宋" w:cs="仿宋" w:hint="eastAsia"/>
            <w:lang w:eastAsia="zh-CN"/>
          </w:rPr>
          <w:t>(一)、供应链战略规划</w:t>
        </w:r>
        <w:r>
          <w:tab/>
        </w:r>
        <w:r>
          <w:fldChar w:fldCharType="begin"/>
        </w:r>
        <w:r>
          <w:instrText xml:space="preserve"> PAGEREF _Toc16622 \h </w:instrText>
        </w:r>
        <w:r>
          <w:fldChar w:fldCharType="separate"/>
        </w:r>
        <w:r>
          <w:t>44</w:t>
        </w:r>
        <w:r>
          <w:fldChar w:fldCharType="end"/>
        </w:r>
      </w:hyperlink>
    </w:p>
    <w:p>
      <w:pPr>
        <w:pStyle w:val="TOC2"/>
        <w:tabs>
          <w:tab w:val="right" w:leader="dot" w:pos="8306"/>
        </w:tabs>
      </w:pPr>
      <w:hyperlink w:anchor="_Toc26868" w:history="1">
        <w:r>
          <w:rPr>
            <w:rFonts w:ascii="仿宋" w:eastAsia="仿宋" w:hAnsi="仿宋" w:cs="仿宋" w:hint="eastAsia"/>
            <w:lang w:eastAsia="zh-CN"/>
          </w:rPr>
          <w:t>(二)、供应商选择与合作</w:t>
        </w:r>
        <w:r>
          <w:tab/>
        </w:r>
        <w:r>
          <w:fldChar w:fldCharType="begin"/>
        </w:r>
        <w:r>
          <w:instrText xml:space="preserve"> PAGEREF _Toc26868 \h </w:instrText>
        </w:r>
        <w:r>
          <w:fldChar w:fldCharType="separate"/>
        </w:r>
        <w:r>
          <w:t>46</w:t>
        </w:r>
        <w:r>
          <w:fldChar w:fldCharType="end"/>
        </w:r>
      </w:hyperlink>
    </w:p>
    <w:p>
      <w:pPr>
        <w:pStyle w:val="TOC2"/>
        <w:tabs>
          <w:tab w:val="right" w:leader="dot" w:pos="8306"/>
        </w:tabs>
      </w:pPr>
      <w:hyperlink w:anchor="_Toc31349" w:history="1">
        <w:r>
          <w:rPr>
            <w:rFonts w:ascii="仿宋" w:eastAsia="仿宋" w:hAnsi="仿宋" w:cs="仿宋" w:hint="eastAsia"/>
            <w:lang w:eastAsia="zh-CN"/>
          </w:rPr>
          <w:t>(三)、物流与库存管理</w:t>
        </w:r>
        <w:r>
          <w:tab/>
        </w:r>
        <w:r>
          <w:fldChar w:fldCharType="begin"/>
        </w:r>
        <w:r>
          <w:instrText xml:space="preserve"> PAGEREF _Toc31349 \h </w:instrText>
        </w:r>
        <w:r>
          <w:fldChar w:fldCharType="separate"/>
        </w:r>
        <w:r>
          <w:t>47</w:t>
        </w:r>
        <w:r>
          <w:fldChar w:fldCharType="end"/>
        </w:r>
      </w:hyperlink>
    </w:p>
    <w:p>
      <w:pPr>
        <w:pStyle w:val="TOC1"/>
        <w:tabs>
          <w:tab w:val="right" w:leader="dot" w:pos="8306"/>
        </w:tabs>
      </w:pPr>
      <w:hyperlink w:anchor="_Toc11622" w:history="1">
        <w:r>
          <w:rPr>
            <w:rFonts w:ascii="仿宋" w:eastAsia="仿宋" w:hAnsi="仿宋" w:cs="仿宋" w:hint="eastAsia"/>
            <w:lang w:eastAsia="zh-CN"/>
          </w:rPr>
          <w:t>十四、助溶剂项目变更管理</w:t>
        </w:r>
        <w:r>
          <w:tab/>
        </w:r>
        <w:r>
          <w:fldChar w:fldCharType="begin"/>
        </w:r>
        <w:r>
          <w:instrText xml:space="preserve"> PAGEREF _Toc11622 \h </w:instrText>
        </w:r>
        <w:r>
          <w:fldChar w:fldCharType="separate"/>
        </w:r>
        <w:r>
          <w:t>48</w:t>
        </w:r>
        <w:r>
          <w:fldChar w:fldCharType="end"/>
        </w:r>
      </w:hyperlink>
    </w:p>
    <w:p>
      <w:pPr>
        <w:pStyle w:val="TOC2"/>
        <w:tabs>
          <w:tab w:val="right" w:leader="dot" w:pos="8306"/>
        </w:tabs>
      </w:pPr>
      <w:hyperlink w:anchor="_Toc4514" w:history="1">
        <w:r>
          <w:rPr>
            <w:rFonts w:ascii="仿宋" w:eastAsia="仿宋" w:hAnsi="仿宋" w:cs="仿宋" w:hint="eastAsia"/>
            <w:lang w:eastAsia="zh-CN"/>
          </w:rPr>
          <w:t>(一)、变更申请与评估</w:t>
        </w:r>
        <w:r>
          <w:tab/>
        </w:r>
        <w:r>
          <w:fldChar w:fldCharType="begin"/>
        </w:r>
        <w:r>
          <w:instrText xml:space="preserve"> PAGEREF _Toc4514 \h </w:instrText>
        </w:r>
        <w:r>
          <w:fldChar w:fldCharType="separate"/>
        </w:r>
        <w:r>
          <w:t>48</w:t>
        </w:r>
        <w:r>
          <w:fldChar w:fldCharType="end"/>
        </w:r>
      </w:hyperlink>
    </w:p>
    <w:p>
      <w:pPr>
        <w:pStyle w:val="TOC2"/>
        <w:tabs>
          <w:tab w:val="right" w:leader="dot" w:pos="8306"/>
        </w:tabs>
      </w:pPr>
      <w:hyperlink w:anchor="_Toc4982" w:history="1">
        <w:r>
          <w:rPr>
            <w:rFonts w:ascii="仿宋" w:eastAsia="仿宋" w:hAnsi="仿宋" w:cs="仿宋" w:hint="eastAsia"/>
            <w:lang w:eastAsia="zh-CN"/>
          </w:rPr>
          <w:t>(二)、变更实施与控制</w:t>
        </w:r>
        <w:r>
          <w:tab/>
        </w:r>
        <w:r>
          <w:fldChar w:fldCharType="begin"/>
        </w:r>
        <w:r>
          <w:instrText xml:space="preserve"> PAGEREF _Toc4982 \h </w:instrText>
        </w:r>
        <w:r>
          <w:fldChar w:fldCharType="separate"/>
        </w:r>
        <w:r>
          <w:t>49</w:t>
        </w:r>
        <w:r>
          <w:fldChar w:fldCharType="end"/>
        </w:r>
      </w:hyperlink>
    </w:p>
    <w:p>
      <w:pPr>
        <w:pStyle w:val="TOC1"/>
        <w:tabs>
          <w:tab w:val="right" w:leader="dot" w:pos="8306"/>
        </w:tabs>
      </w:pPr>
      <w:hyperlink w:anchor="_Toc20821" w:history="1">
        <w:r>
          <w:rPr>
            <w:rFonts w:ascii="仿宋" w:eastAsia="仿宋" w:hAnsi="仿宋" w:cs="仿宋" w:hint="eastAsia"/>
            <w:lang w:eastAsia="zh-CN"/>
          </w:rPr>
          <w:t>十五、质量管理体系</w:t>
        </w:r>
        <w:r>
          <w:tab/>
        </w:r>
        <w:r>
          <w:fldChar w:fldCharType="begin"/>
        </w:r>
        <w:r>
          <w:instrText xml:space="preserve"> PAGEREF _Toc20821 \h </w:instrText>
        </w:r>
        <w:r>
          <w:fldChar w:fldCharType="separate"/>
        </w:r>
        <w:r>
          <w:t>49</w:t>
        </w:r>
        <w:r>
          <w:fldChar w:fldCharType="end"/>
        </w:r>
      </w:hyperlink>
    </w:p>
    <w:p>
      <w:pPr>
        <w:pStyle w:val="TOC2"/>
        <w:tabs>
          <w:tab w:val="right" w:leader="dot" w:pos="8306"/>
        </w:tabs>
      </w:pPr>
      <w:hyperlink w:anchor="_Toc8407" w:history="1">
        <w:r>
          <w:rPr>
            <w:rFonts w:ascii="仿宋" w:eastAsia="仿宋" w:hAnsi="仿宋" w:cs="仿宋" w:hint="eastAsia"/>
            <w:lang w:eastAsia="zh-CN"/>
          </w:rPr>
          <w:t>(一)、质量目标与方针</w:t>
        </w:r>
        <w:r>
          <w:tab/>
        </w:r>
        <w:r>
          <w:fldChar w:fldCharType="begin"/>
        </w:r>
        <w:r>
          <w:instrText xml:space="preserve"> PAGEREF _Toc8407 \h </w:instrText>
        </w:r>
        <w:r>
          <w:fldChar w:fldCharType="separate"/>
        </w:r>
        <w:r>
          <w:t>49</w:t>
        </w:r>
        <w:r>
          <w:fldChar w:fldCharType="end"/>
        </w:r>
      </w:hyperlink>
    </w:p>
    <w:p>
      <w:pPr>
        <w:pStyle w:val="TOC2"/>
        <w:tabs>
          <w:tab w:val="right" w:leader="dot" w:pos="8306"/>
        </w:tabs>
      </w:pPr>
      <w:hyperlink w:anchor="_Toc23906" w:history="1">
        <w:r>
          <w:rPr>
            <w:rFonts w:ascii="仿宋" w:eastAsia="仿宋" w:hAnsi="仿宋" w:cs="仿宋" w:hint="eastAsia"/>
            <w:lang w:eastAsia="zh-CN"/>
          </w:rPr>
          <w:t>(二)、质量管理责任</w:t>
        </w:r>
        <w:r>
          <w:tab/>
        </w:r>
        <w:r>
          <w:fldChar w:fldCharType="begin"/>
        </w:r>
        <w:r>
          <w:instrText xml:space="preserve"> PAGEREF _Toc23906 \h </w:instrText>
        </w:r>
        <w:r>
          <w:fldChar w:fldCharType="separate"/>
        </w:r>
        <w:r>
          <w:t>50</w:t>
        </w:r>
        <w:r>
          <w:fldChar w:fldCharType="end"/>
        </w:r>
      </w:hyperlink>
    </w:p>
    <w:p>
      <w:pPr>
        <w:pStyle w:val="TOC2"/>
        <w:tabs>
          <w:tab w:val="right" w:leader="dot" w:pos="8306"/>
        </w:tabs>
      </w:pPr>
      <w:hyperlink w:anchor="_Toc4920" w:history="1">
        <w:r>
          <w:rPr>
            <w:rFonts w:ascii="仿宋" w:eastAsia="仿宋" w:hAnsi="仿宋" w:cs="仿宋" w:hint="eastAsia"/>
            <w:lang w:eastAsia="zh-CN"/>
          </w:rPr>
          <w:t>(三)、质量管理体系文件</w:t>
        </w:r>
        <w:r>
          <w:tab/>
        </w:r>
        <w:r>
          <w:fldChar w:fldCharType="begin"/>
        </w:r>
        <w:r>
          <w:instrText xml:space="preserve"> PAGEREF _Toc4920 \h </w:instrText>
        </w:r>
        <w:r>
          <w:fldChar w:fldCharType="separate"/>
        </w:r>
        <w:r>
          <w:t>52</w:t>
        </w:r>
        <w:r>
          <w:fldChar w:fldCharType="end"/>
        </w:r>
      </w:hyperlink>
    </w:p>
    <w:p>
      <w:pPr>
        <w:pStyle w:val="TOC2"/>
        <w:tabs>
          <w:tab w:val="right" w:leader="dot" w:pos="8306"/>
        </w:tabs>
      </w:pPr>
      <w:hyperlink w:anchor="_Toc10565" w:history="1">
        <w:r>
          <w:rPr>
            <w:rFonts w:ascii="仿宋" w:eastAsia="仿宋" w:hAnsi="仿宋" w:cs="仿宋" w:hint="eastAsia"/>
            <w:lang w:eastAsia="zh-CN"/>
          </w:rPr>
          <w:t>(四)、质量培训与教育</w:t>
        </w:r>
        <w:r>
          <w:tab/>
        </w:r>
        <w:r>
          <w:fldChar w:fldCharType="begin"/>
        </w:r>
        <w:r>
          <w:instrText xml:space="preserve"> PAGEREF _Toc10565 \h </w:instrText>
        </w:r>
        <w:r>
          <w:fldChar w:fldCharType="separate"/>
        </w:r>
        <w:r>
          <w:t>54</w:t>
        </w:r>
        <w:r>
          <w:fldChar w:fldCharType="end"/>
        </w:r>
      </w:hyperlink>
    </w:p>
    <w:p>
      <w:pPr>
        <w:pStyle w:val="TOC2"/>
        <w:tabs>
          <w:tab w:val="right" w:leader="dot" w:pos="8306"/>
        </w:tabs>
      </w:pPr>
      <w:hyperlink w:anchor="_Toc4771" w:history="1">
        <w:r>
          <w:rPr>
            <w:rFonts w:ascii="仿宋" w:eastAsia="仿宋" w:hAnsi="仿宋" w:cs="仿宋" w:hint="eastAsia"/>
            <w:lang w:eastAsia="zh-CN"/>
          </w:rPr>
          <w:t>(五)、质量审核与评价</w:t>
        </w:r>
        <w:r>
          <w:tab/>
        </w:r>
        <w:r>
          <w:fldChar w:fldCharType="begin"/>
        </w:r>
        <w:r>
          <w:instrText xml:space="preserve"> PAGEREF _Toc4771 \h </w:instrText>
        </w:r>
        <w:r>
          <w:fldChar w:fldCharType="separate"/>
        </w:r>
        <w:r>
          <w:t>55</w:t>
        </w:r>
        <w:r>
          <w:fldChar w:fldCharType="end"/>
        </w:r>
      </w:hyperlink>
    </w:p>
    <w:p>
      <w:pPr>
        <w:pStyle w:val="TOC2"/>
        <w:tabs>
          <w:tab w:val="right" w:leader="dot" w:pos="8306"/>
        </w:tabs>
      </w:pPr>
      <w:hyperlink w:anchor="_Toc7533" w:history="1">
        <w:r>
          <w:rPr>
            <w:rFonts w:ascii="仿宋" w:eastAsia="仿宋" w:hAnsi="仿宋" w:cs="仿宋" w:hint="eastAsia"/>
            <w:lang w:eastAsia="zh-CN"/>
          </w:rPr>
          <w:t>(六)、不符合与纠正措施</w:t>
        </w:r>
        <w:r>
          <w:tab/>
        </w:r>
        <w:r>
          <w:fldChar w:fldCharType="begin"/>
        </w:r>
        <w:r>
          <w:instrText xml:space="preserve"> PAGEREF _Toc7533 \h </w:instrText>
        </w:r>
        <w:r>
          <w:fldChar w:fldCharType="separate"/>
        </w:r>
        <w:r>
          <w:t>56</w:t>
        </w:r>
        <w:r>
          <w:fldChar w:fldCharType="end"/>
        </w:r>
      </w:hyperlink>
    </w:p>
    <w:p>
      <w:pPr>
        <w:pStyle w:val="TOC1"/>
        <w:tabs>
          <w:tab w:val="right" w:leader="dot" w:pos="8306"/>
        </w:tabs>
      </w:pPr>
      <w:hyperlink w:anchor="_Toc3086" w:history="1">
        <w:r>
          <w:rPr>
            <w:rFonts w:ascii="仿宋" w:eastAsia="仿宋" w:hAnsi="仿宋" w:cs="仿宋" w:hint="eastAsia"/>
            <w:lang w:eastAsia="zh-CN"/>
          </w:rPr>
          <w:t>十六、利益相关者分析与沟通计划</w:t>
        </w:r>
        <w:r>
          <w:tab/>
        </w:r>
        <w:r>
          <w:fldChar w:fldCharType="begin"/>
        </w:r>
        <w:r>
          <w:instrText xml:space="preserve"> PAGEREF _Toc3086 \h </w:instrText>
        </w:r>
        <w:r>
          <w:fldChar w:fldCharType="separate"/>
        </w:r>
        <w:r>
          <w:t>57</w:t>
        </w:r>
        <w:r>
          <w:fldChar w:fldCharType="end"/>
        </w:r>
      </w:hyperlink>
    </w:p>
    <w:p>
      <w:pPr>
        <w:pStyle w:val="TOC2"/>
        <w:tabs>
          <w:tab w:val="right" w:leader="dot" w:pos="8306"/>
        </w:tabs>
      </w:pPr>
      <w:hyperlink w:anchor="_Toc10265" w:history="1">
        <w:r>
          <w:rPr>
            <w:rFonts w:ascii="仿宋" w:eastAsia="仿宋" w:hAnsi="仿宋" w:cs="仿宋" w:hint="eastAsia"/>
            <w:lang w:eastAsia="zh-CN"/>
          </w:rPr>
          <w:t>(一)、利益相关者分析</w:t>
        </w:r>
        <w:r>
          <w:tab/>
        </w:r>
        <w:r>
          <w:fldChar w:fldCharType="begin"/>
        </w:r>
        <w:r>
          <w:instrText xml:space="preserve"> PAGEREF _Toc10265 \h </w:instrText>
        </w:r>
        <w:r>
          <w:fldChar w:fldCharType="separate"/>
        </w:r>
        <w:r>
          <w:t>57</w:t>
        </w:r>
        <w:r>
          <w:fldChar w:fldCharType="end"/>
        </w:r>
      </w:hyperlink>
    </w:p>
    <w:p>
      <w:pPr>
        <w:pStyle w:val="TOC2"/>
        <w:tabs>
          <w:tab w:val="right" w:leader="dot" w:pos="8306"/>
        </w:tabs>
      </w:pPr>
      <w:hyperlink w:anchor="_Toc7517" w:history="1">
        <w:r>
          <w:rPr>
            <w:rFonts w:ascii="仿宋" w:eastAsia="仿宋" w:hAnsi="仿宋" w:cs="仿宋" w:hint="eastAsia"/>
            <w:lang w:eastAsia="zh-CN"/>
          </w:rPr>
          <w:t>(二)、沟通计划</w:t>
        </w:r>
        <w:r>
          <w:tab/>
        </w:r>
        <w:r>
          <w:fldChar w:fldCharType="begin"/>
        </w:r>
        <w:r>
          <w:instrText xml:space="preserve"> PAGEREF _Toc7517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18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856"/>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0074"/>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助溶剂项目的主要产品是XXXX，预计年产值为XXX万元。这一产品在市场中占据着重要的地位，其广泛的应用范围使得该助溶剂项目的市场前景非常广阔。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助溶剂项目的xxx产品作为重要的原材料之一，将在多个领域发挥关键作用。其在建筑、交通、能源等方面的广泛应用将为整个产业链提供强大的支持，形成产业协同效应。助溶剂项目的年产值XXX万XXX万XXX万万元不仅反映了其在市场上的巨大潜力，更预示着它对国民经济的积极贡献。这种关联度高、涉及面广的产业关系，使得该助溶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6704"/>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助溶剂项目总征地面积为XXXX平方米，相当于约XX.XX亩，其中净用地面积为XXXX平方米，红线范围内相当于约XX.XX亩。这一用地规模充分考虑了助溶剂项目的建设需求，保障了助溶剂项目在合适的空间内得以充分发展。助溶剂项目规划的总建筑面积为XXXX平方米，其中主体工程建设占XXXX平方米，计容建筑面积达XXXX平方米。预计建筑工程的投资将达到XXXX万元，为助溶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助溶剂项目计划购置的设备共计XXXX台（套），设备购置费用为XXXX万元。这一设备购置计划充分考虑到助溶剂项目的生产需求和技术要求，确保了助溶剂项目在生产运营中具备先进的技术装备和高效的生产能力。设备的合理配置将为助溶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助溶剂项目计划总投资为XXXX万元，预计年实现营业收入为XXXX万元。这一产能规模的设定旨在确保助溶剂项目能够在投资与回报之间取得平衡，实现长期可持续的发展。助溶剂项目的总投资充分考虑到各个方面的需求，包括用地建设、设备购置等多个环节，以确保助溶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3182"/>
      <w:r>
        <w:rPr>
          <w:rFonts w:ascii="仿宋" w:eastAsia="仿宋" w:hAnsi="仿宋" w:cs="仿宋" w:hint="eastAsia"/>
          <w:sz w:val="28"/>
          <w:lang w:eastAsia="zh-CN"/>
        </w:rPr>
        <w:t>二、助溶剂项目建设单位说明</w:t>
      </w:r>
      <w:bookmarkEnd w:id="5"/>
    </w:p>
    <w:p>
      <w:pPr>
        <w:pStyle w:val="Heading2"/>
        <w:rPr>
          <w:rFonts w:ascii="仿宋" w:eastAsia="仿宋" w:hAnsi="仿宋" w:cs="仿宋" w:hint="eastAsia"/>
          <w:lang w:eastAsia="zh-CN"/>
        </w:rPr>
      </w:pPr>
      <w:bookmarkStart w:id="6" w:name="_Toc3745"/>
      <w:r>
        <w:rPr>
          <w:rFonts w:ascii="仿宋" w:eastAsia="仿宋" w:hAnsi="仿宋" w:cs="仿宋" w:hint="eastAsia"/>
          <w:lang w:eastAsia="zh-CN"/>
        </w:rPr>
        <w:t>(一)、助溶剂项目承办单位基本情况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1136"/>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助溶剂项目承办单位的XXXX，我们着眼于实现可持续的经济效益。通过技术创新和解决方案的提供，公司预计在助溶剂项目执行期间将获得可观的收入增长。这一收入来源主要包括助溶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同时，我们注重成本控制和效率提升，以确保助溶剂项目的可持续盈利。透过精细的管理和资源优化，公司期望实现助溶剂项目利润最大化。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助溶剂项目实施进行全面的投资评估，包括助溶剂项目启动阶段的资金投入和后续运营成本。通过对助溶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助溶剂项目实施过程中具备足够的资金流动性，公司将进行详尽的现金流分析。这包括资金需求的合理预测、助溶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521"/>
      <w:r>
        <w:rPr>
          <w:rFonts w:ascii="仿宋" w:eastAsia="仿宋" w:hAnsi="仿宋" w:cs="仿宋" w:hint="eastAsia"/>
          <w:sz w:val="28"/>
          <w:lang w:eastAsia="zh-CN"/>
        </w:rPr>
        <w:t>三、助溶剂项目土建工程</w:t>
      </w:r>
      <w:bookmarkEnd w:id="8"/>
    </w:p>
    <w:p>
      <w:pPr>
        <w:pStyle w:val="Heading2"/>
        <w:rPr>
          <w:rFonts w:ascii="仿宋" w:eastAsia="仿宋" w:hAnsi="仿宋" w:cs="仿宋" w:hint="eastAsia"/>
          <w:lang w:eastAsia="zh-CN"/>
        </w:rPr>
      </w:pPr>
      <w:bookmarkStart w:id="9" w:name="_Toc12468"/>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在助溶剂项目的建筑工程设计中，我们将秉承一系列重要的设计原则，以确保助溶剂项目建筑在功能、美观、可持续性等方面达到最佳效果。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首要原则是确保建筑的功能性得到最大化的发挥。我们将充分理解助溶剂项目的实际需求，合理布局各个功能区域，保证建筑在满足业务需求的同时，提供高效的工作环境。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在建筑设计中，我们将综合考虑建设和运营成本。通过精细的经济效益分析，确保设计方案在高效利用资源的同时，对助溶剂项目的长期盈利能力有积极的贡献。</w:t>
      </w:r>
    </w:p>
    <w:p>
      <w:pPr>
        <w:pStyle w:val="Heading2"/>
        <w:ind w:firstLine="560" w:firstLineChars="200"/>
        <w:rPr>
          <w:rFonts w:ascii="仿宋" w:eastAsia="仿宋" w:hAnsi="仿宋" w:cs="仿宋" w:hint="eastAsia"/>
          <w:sz w:val="28"/>
          <w:lang w:eastAsia="zh-CN"/>
        </w:rPr>
      </w:pPr>
      <w:bookmarkStart w:id="10" w:name="_Toc23145"/>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助溶剂项目的土建工程设计中，我们将精准设定设计年限，结合助溶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助溶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3635"/>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助溶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助溶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助溶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3287"/>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本期工程助溶剂项目预计总建筑面积XXX平方米，其中：计容建筑面积XXX平方米，计划建筑工程投资XX万元，占助溶剂项目总投资的XX%。</w:t>
      </w:r>
    </w:p>
    <w:p>
      <w:pPr>
        <w:pStyle w:val="Heading1"/>
        <w:ind w:firstLine="560" w:firstLineChars="200"/>
        <w:rPr>
          <w:rFonts w:ascii="仿宋" w:eastAsia="仿宋" w:hAnsi="仿宋" w:cs="仿宋" w:hint="eastAsia"/>
          <w:sz w:val="28"/>
          <w:lang w:eastAsia="zh-CN"/>
        </w:rPr>
      </w:pPr>
      <w:bookmarkStart w:id="13" w:name="_Toc19586"/>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32664"/>
      <w:r>
        <w:rPr>
          <w:rFonts w:ascii="仿宋" w:eastAsia="仿宋" w:hAnsi="仿宋" w:cs="仿宋" w:hint="eastAsia"/>
          <w:lang w:eastAsia="zh-CN"/>
        </w:rPr>
        <w:t>(一)、助溶剂行业分析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助溶剂行业一直以来都是市场的关注焦点。行业内的发展趋势、竞争态势以及潜在机会都对助溶剂项目的推进产生深远的影响。通过深入研究行业的整体概貌，我们将更好地理解行业的核心特征，为助溶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助溶剂行业，技术一直是推动创新和发展的关键因素。我们将对当前技术趋势进行详尽分析，包括但不限于人工智能、大数据应用、先进制造技术等。这有助于助溶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助溶剂项目成功的基础。我们将对主要竞争对手进行深入研究，包括其市场份额、产品特点、市场定位等。通过全面了解竞争对手的优势和劣势，助溶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32"/>
      <w:r>
        <w:rPr>
          <w:rFonts w:ascii="仿宋" w:eastAsia="仿宋" w:hAnsi="仿宋" w:cs="仿宋" w:hint="eastAsia"/>
          <w:sz w:val="28"/>
          <w:lang w:eastAsia="zh-CN"/>
        </w:rPr>
        <w:t>(二)、助溶剂市场分析预测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通过对市场规模的深入调研，我们将预测助溶剂市场未来的增长趋势。这包括市场的整体规模、各细分领域的发展趋势等。助溶剂项目可以根据市场的扩张速度和潜在机会，制定更符合市场需求的发展策略。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了解消费者的需求是市场分析的核心。我们将通过调查研究，深入挖掘目标消费者的需求特点、购买习惯以及对产品和服务的期望。这有助于助溶剂项目更好地定位目标市场，提供更符合消费者期待的解决方案。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助溶剂项目实施过程中需要充分考虑的因素。我们将对市场风险进行全面评估，包括但不限于政策法规风险、市场竞争风险、技术变革风险等。通过对潜在风险的深入分析，助溶剂项目可以制定相应的风险缓解策略，降低不确定性对助溶剂项目的影响。</w:t>
      </w:r>
    </w:p>
    <w:p>
      <w:pPr>
        <w:pStyle w:val="Heading1"/>
        <w:ind w:firstLine="560" w:firstLineChars="200"/>
        <w:rPr>
          <w:rFonts w:ascii="仿宋" w:eastAsia="仿宋" w:hAnsi="仿宋" w:cs="仿宋" w:hint="eastAsia"/>
          <w:sz w:val="28"/>
          <w:lang w:eastAsia="zh-CN"/>
        </w:rPr>
      </w:pPr>
      <w:bookmarkStart w:id="16" w:name="_Toc24156"/>
      <w:r>
        <w:rPr>
          <w:rFonts w:ascii="仿宋" w:eastAsia="仿宋" w:hAnsi="仿宋" w:cs="仿宋" w:hint="eastAsia"/>
          <w:sz w:val="28"/>
          <w:lang w:eastAsia="zh-CN"/>
        </w:rPr>
        <w:t>五、助溶剂项目概论</w:t>
      </w:r>
      <w:bookmarkEnd w:id="16"/>
    </w:p>
    <w:p>
      <w:pPr>
        <w:pStyle w:val="Heading2"/>
        <w:rPr>
          <w:rFonts w:ascii="仿宋" w:eastAsia="仿宋" w:hAnsi="仿宋" w:cs="仿宋" w:hint="eastAsia"/>
          <w:lang w:eastAsia="zh-CN"/>
        </w:rPr>
      </w:pPr>
      <w:bookmarkStart w:id="17" w:name="_Toc23710"/>
      <w:r>
        <w:rPr>
          <w:rFonts w:ascii="仿宋" w:eastAsia="仿宋" w:hAnsi="仿宋" w:cs="仿宋" w:hint="eastAsia"/>
          <w:lang w:eastAsia="zh-CN"/>
        </w:rPr>
        <w:t>(一)、助溶剂项目概况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助溶剂项目的起源追溯至对市场的深入洞察。市场的不断演变与变革为助溶剂项目提供了难得的机遇。当前市场存在的需求缺口和变革的大环境共同构成了助溶剂项目的背景。这个助溶剂项目旨在充分利用市场机遇，填补行业中尚未满足的需求，为客户提供全新的解决方案。市场的变革和需求的增长使得这个助溶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助溶剂项目名称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助溶剂项目正式命名为助溶剂。这个名称不仅仅是一个标识，更代表了助溶剂项目的核心理念和愿景。它蕴含着助溶剂项目所要解决问题的关键字，具有强烈的表达和辨识度，为助溶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助溶剂项目目标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助溶剂项目的核心目标是提供一种全新、高效的解决方案，满足客户日益增长的需求。助溶剂项目追求的不仅仅是满足市场需求，更是在市场中获得卓越的竞争优势。通过不断提升产品或服务的质量和创新水平，助溶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助溶剂项目范围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助溶剂项目全面涵盖了产品研发、制造、市场推广和售后服务，确保从产品设计到最终用户体验的全方位关注。这一全面的助溶剂项目范围是为了确保助溶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助溶剂项目时间表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助溶剂项目计划在未来18个月内完成，包括研发、测试、市场试点和正式推出等不同阶段。这个时间表的合理设计是为了确保助溶剂项目各个阶段的顺利推进，以便按时交付高质量的成果。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助溶剂项目预算</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助溶剂项目总预算估算为XX百万美元，主要分配在研发、市场推广、人员培训和运营等方面。这一充足的预算为助溶剂项目提供了充足的资源，确保助溶剂项目在各个方面都能取得优异的表现。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助溶剂项目风险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助溶剂项目可能面临的风险包括市场接受度低、技术难题、竞争激烈等。助溶剂项目团队已经制定了相应的风险应对计划，通过前瞻性的风险管理，确保助溶剂项目在面对不确定性时能够迅速做出应对。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助溶剂项目团队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助溶剂项目汇聚了一支经验丰富、多领域专业素养的核心团队，确保助溶剂项目在各个方面都能拥有高水平的执行力。团队的协同作战是助溶剂项目成功的关键因素之一。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助溶剂项目背景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助溶剂项目的背景根植于市场对更高效、创新产品的渴望，同时也受到科技发展对行业格局的深刻改变的影响。这为助溶剂项目提供了广阔的发展空间和市场需求。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助溶剂项目现状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截至目前，助溶剂项目已完成市场调研和技术验证，取得了初步的成功。这为助溶剂项目在未来的发展奠定了坚实的基础，为更远大的目标打下了坚实的基石。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11687"/>
      <w:r>
        <w:rPr>
          <w:rFonts w:ascii="仿宋" w:eastAsia="仿宋" w:hAnsi="仿宋" w:cs="仿宋" w:hint="eastAsia"/>
          <w:sz w:val="28"/>
          <w:lang w:eastAsia="zh-CN"/>
        </w:rPr>
        <w:t>(二)、助溶剂项目目标</w:t>
      </w:r>
      <w:bookmarkEnd w:id="18"/>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keyword》助溶剂项目首要业务目标是在市场中占据有利地位，实现产品/服务的成功推广和销售。通过不断提升产品质量、创新性，助溶剂项目追求成为行业中的领导者，赢得更多客户的青睐。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在科技迅速发展的时代，助溶剂项目着眼于技术创新。通过持续的研发和技术升级，助溶剂项目旨在推出更具创新性的产品或服务，以满足市场对新鲜、先进解决方案的需求。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为了建立可持续的客户关系，助溶剂项目设定了客户满意度目标。通过提供卓越的产品质量和优质的客户服务，助溶剂项目追求赢得客户的信任和忠诚度，确保他们的满意度达到行业领先水平。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助溶剂项目注重社会责任和可持续发展。通过实施环保、社会责任助溶剂项目，助溶剂项目致力于在经济发展的同时保护环境，促进社会公平，实现可持续经营。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助溶剂项目的团队是实现目标的核心驱动力。因此，助溶剂项目设定了团队发展目标，包括提升团队成员的专业技能、培养领导力，以及搭建协同高效的团队工作氛围。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9" w:name="_Toc21265"/>
      <w:r>
        <w:rPr>
          <w:rFonts w:ascii="仿宋" w:eastAsia="仿宋" w:hAnsi="仿宋" w:cs="仿宋" w:hint="eastAsia"/>
          <w:sz w:val="28"/>
          <w:lang w:eastAsia="zh-CN"/>
        </w:rPr>
        <w:t>(三)、助溶剂项目提出的理由</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2. 助溶剂项目提出的理由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助溶剂项目的提出源于对市场机遇的深刻洞察。当前市场中存在的需求缺口和行业发展趋势表明，有巨大的商业机会等待被开发。通过准确捕捉市场机遇，助溶剂项目可以在激烈的竞争中脱颖而出，迅速占领市场份额。</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助溶剂项目的理念基于对技术创新的信仰。通过持续的研发和技术投入，助溶剂项目有望推出更具创新性的产品或服务。在科技飞速发展的当下，助溶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助溶剂项目的提出是为了增强企业的行业竞争力。通过提升产品或服务的质量和独特性，助溶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助溶剂项目响应了消费者需求的变化。随着社会和科技的不断发展，消费者对产品和服务的需求也在发生变化。通过深入了解并及时回应消费者的新需求，助溶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助溶剂项目的提出是企业战略发展规划的一部分。在面对日益激烈的市场竞争和不断变化的商业环境中，助溶剂项目作为企业战略的一环，旨在为企业开辟新的增长领域，巩固企业在行业中的地位。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助溶剂项目的提出不仅仅是基于商业考量，还注重社会责任。通过推出环保、社会责任等方面的助溶剂项目，助溶剂企业可以在社会中树立积极形象，为社会做出积极贡献，实现经济效益和社会效益的双赢。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助溶剂项目的提出反映了对利益相关者期望的关注。包括客户、员工、投资者等利益相关者在企业发展中都有着各自的期望，助溶剂项目力求在满足这些期望的同时，取得更大的共赢。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0" w:name="_Toc25970"/>
      <w:r>
        <w:rPr>
          <w:rFonts w:ascii="仿宋" w:eastAsia="仿宋" w:hAnsi="仿宋" w:cs="仿宋" w:hint="eastAsia"/>
          <w:sz w:val="28"/>
          <w:lang w:eastAsia="zh-CN"/>
        </w:rPr>
        <w:t>(四)、助溶剂项目意义</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在实施助溶剂项目的过程中，我们不仅仅是在追逐商业成功，更是为企业和社会的多个层面创造了深远的意义。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助溶剂项目的首要意义在于提升企业的市场竞争力。通过持续的创新和对产品质量的高标准要求，助溶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助溶剂项目的推进将促使行业技术水平的提升。通过引入先进技术和创新性解决方案，助溶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在社会层面，助溶剂项目不仅创造了大量就业机会，提高了就业水平，还注重社会责任和环保。通过参与社会公益事业和推动环保助溶剂项目，助溶剂项目为社会贡献了一份力量，体现了企业对社会的积极回馈。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https://d.book118.com/276104240140010051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助溶剂项目规划设计方案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助溶剂项目规划设计方案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助溶剂项目规划设计方案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助溶剂项目规划设计方案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助溶剂项目规划设计方案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助溶剂项目规划设计方案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助溶剂项目规划设计方案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助溶剂项目规划设计方案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助溶剂项目规划设计方案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助溶剂项目规划设计方案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助溶剂项目规划设计方案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助溶剂项目规划设计方案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助溶剂项目规划设计方案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助溶剂项目规划设计方案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助溶剂项目规划设计方案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助溶剂项目规划设计方案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助溶剂项目规划设计方案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9444A5"/>
    <w:rsid w:val="159444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76104240140010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2024-02-16T06:06:00Z</dcterms:created>
  <dcterms:modified xsi:type="dcterms:W3CDTF">2024-02-16T06:06:16Z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A35DF831883B4FDAB2AC539C6FC7A039_11</vt:lpwstr>
  </property>
  <property fmtid="{D5CDD505-2E9C-101B-9397-08002B2CF9AE}" pid="3" name="KSOProductBuildVer">
    <vt:lpwstr>2052-12.1.0.16250</vt:lpwstr>
  </property>
</Properties>
</file>