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房车旅游项目规划设计蓝图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96" w:history="1">
        <w:r>
          <w:rPr>
            <w:rFonts w:ascii="仿宋" w:eastAsia="仿宋" w:hAnsi="仿宋" w:cs="仿宋" w:hint="eastAsia"/>
            <w:lang w:eastAsia="zh-CN"/>
          </w:rPr>
          <w:t>前言</w:t>
        </w:r>
        <w:r>
          <w:tab/>
        </w:r>
        <w:r>
          <w:fldChar w:fldCharType="begin"/>
        </w:r>
        <w:r>
          <w:instrText xml:space="preserve"> PAGEREF _Toc7496 \h </w:instrText>
        </w:r>
        <w:r>
          <w:fldChar w:fldCharType="separate"/>
        </w:r>
        <w:r>
          <w:t>3</w:t>
        </w:r>
        <w:r>
          <w:fldChar w:fldCharType="end"/>
        </w:r>
      </w:hyperlink>
    </w:p>
    <w:p>
      <w:pPr>
        <w:pStyle w:val="TOC1"/>
        <w:tabs>
          <w:tab w:val="right" w:leader="dot" w:pos="8306"/>
        </w:tabs>
      </w:pPr>
      <w:hyperlink w:anchor="_Toc25266" w:history="1">
        <w:r>
          <w:rPr>
            <w:rFonts w:ascii="仿宋" w:eastAsia="仿宋" w:hAnsi="仿宋" w:cs="仿宋" w:hint="eastAsia"/>
            <w:lang w:eastAsia="zh-CN"/>
          </w:rPr>
          <w:t>一、工艺说明</w:t>
        </w:r>
        <w:r>
          <w:tab/>
        </w:r>
        <w:r>
          <w:fldChar w:fldCharType="begin"/>
        </w:r>
        <w:r>
          <w:instrText xml:space="preserve"> PAGEREF _Toc25266 \h </w:instrText>
        </w:r>
        <w:r>
          <w:fldChar w:fldCharType="separate"/>
        </w:r>
        <w:r>
          <w:t>3</w:t>
        </w:r>
        <w:r>
          <w:fldChar w:fldCharType="end"/>
        </w:r>
      </w:hyperlink>
    </w:p>
    <w:p>
      <w:pPr>
        <w:pStyle w:val="TOC2"/>
        <w:tabs>
          <w:tab w:val="right" w:leader="dot" w:pos="8306"/>
        </w:tabs>
      </w:pPr>
      <w:hyperlink w:anchor="_Toc23057" w:history="1">
        <w:r>
          <w:rPr>
            <w:rFonts w:ascii="仿宋" w:eastAsia="仿宋" w:hAnsi="仿宋" w:cs="仿宋" w:hint="eastAsia"/>
            <w:lang w:eastAsia="zh-CN"/>
          </w:rPr>
          <w:t>(一)、技术管理特点</w:t>
        </w:r>
        <w:r>
          <w:tab/>
        </w:r>
        <w:r>
          <w:fldChar w:fldCharType="begin"/>
        </w:r>
        <w:r>
          <w:instrText xml:space="preserve"> PAGEREF _Toc23057 \h </w:instrText>
        </w:r>
        <w:r>
          <w:fldChar w:fldCharType="separate"/>
        </w:r>
        <w:r>
          <w:t>3</w:t>
        </w:r>
        <w:r>
          <w:fldChar w:fldCharType="end"/>
        </w:r>
      </w:hyperlink>
    </w:p>
    <w:p>
      <w:pPr>
        <w:pStyle w:val="TOC2"/>
        <w:tabs>
          <w:tab w:val="right" w:leader="dot" w:pos="8306"/>
        </w:tabs>
      </w:pPr>
      <w:hyperlink w:anchor="_Toc15434" w:history="1">
        <w:r>
          <w:rPr>
            <w:rFonts w:ascii="仿宋" w:eastAsia="仿宋" w:hAnsi="仿宋" w:cs="仿宋" w:hint="eastAsia"/>
            <w:lang w:eastAsia="zh-CN"/>
          </w:rPr>
          <w:t>(二)、房车旅游项目工艺技术设计方案</w:t>
        </w:r>
        <w:r>
          <w:tab/>
        </w:r>
        <w:r>
          <w:fldChar w:fldCharType="begin"/>
        </w:r>
        <w:r>
          <w:instrText xml:space="preserve"> PAGEREF _Toc15434 \h </w:instrText>
        </w:r>
        <w:r>
          <w:fldChar w:fldCharType="separate"/>
        </w:r>
        <w:r>
          <w:t>4</w:t>
        </w:r>
        <w:r>
          <w:fldChar w:fldCharType="end"/>
        </w:r>
      </w:hyperlink>
    </w:p>
    <w:p>
      <w:pPr>
        <w:pStyle w:val="TOC2"/>
        <w:tabs>
          <w:tab w:val="right" w:leader="dot" w:pos="8306"/>
        </w:tabs>
      </w:pPr>
      <w:hyperlink w:anchor="_Toc7950" w:history="1">
        <w:r>
          <w:rPr>
            <w:rFonts w:ascii="仿宋" w:eastAsia="仿宋" w:hAnsi="仿宋" w:cs="仿宋" w:hint="eastAsia"/>
            <w:lang w:eastAsia="zh-CN"/>
          </w:rPr>
          <w:t>(三)、设备选型方案</w:t>
        </w:r>
        <w:r>
          <w:tab/>
        </w:r>
        <w:r>
          <w:fldChar w:fldCharType="begin"/>
        </w:r>
        <w:r>
          <w:instrText xml:space="preserve"> PAGEREF _Toc7950 \h </w:instrText>
        </w:r>
        <w:r>
          <w:fldChar w:fldCharType="separate"/>
        </w:r>
        <w:r>
          <w:t>5</w:t>
        </w:r>
        <w:r>
          <w:fldChar w:fldCharType="end"/>
        </w:r>
      </w:hyperlink>
    </w:p>
    <w:p>
      <w:pPr>
        <w:pStyle w:val="TOC1"/>
        <w:tabs>
          <w:tab w:val="right" w:leader="dot" w:pos="8306"/>
        </w:tabs>
      </w:pPr>
      <w:hyperlink w:anchor="_Toc29479" w:history="1">
        <w:r>
          <w:rPr>
            <w:rFonts w:ascii="仿宋" w:eastAsia="仿宋" w:hAnsi="仿宋" w:cs="仿宋" w:hint="eastAsia"/>
            <w:lang w:eastAsia="zh-CN"/>
          </w:rPr>
          <w:t>二、市场分析、调研</w:t>
        </w:r>
        <w:r>
          <w:tab/>
        </w:r>
        <w:r>
          <w:fldChar w:fldCharType="begin"/>
        </w:r>
        <w:r>
          <w:instrText xml:space="preserve"> PAGEREF _Toc29479 \h </w:instrText>
        </w:r>
        <w:r>
          <w:fldChar w:fldCharType="separate"/>
        </w:r>
        <w:r>
          <w:t>7</w:t>
        </w:r>
        <w:r>
          <w:fldChar w:fldCharType="end"/>
        </w:r>
      </w:hyperlink>
    </w:p>
    <w:p>
      <w:pPr>
        <w:pStyle w:val="TOC2"/>
        <w:tabs>
          <w:tab w:val="right" w:leader="dot" w:pos="8306"/>
        </w:tabs>
      </w:pPr>
      <w:hyperlink w:anchor="_Toc30622" w:history="1">
        <w:r>
          <w:rPr>
            <w:rFonts w:ascii="仿宋" w:eastAsia="仿宋" w:hAnsi="仿宋" w:cs="仿宋" w:hint="eastAsia"/>
            <w:lang w:eastAsia="zh-CN"/>
          </w:rPr>
          <w:t>(一)、房车旅游行业分析</w:t>
        </w:r>
        <w:r>
          <w:tab/>
        </w:r>
        <w:r>
          <w:fldChar w:fldCharType="begin"/>
        </w:r>
        <w:r>
          <w:instrText xml:space="preserve"> PAGEREF _Toc30622 \h </w:instrText>
        </w:r>
        <w:r>
          <w:fldChar w:fldCharType="separate"/>
        </w:r>
        <w:r>
          <w:t>7</w:t>
        </w:r>
        <w:r>
          <w:fldChar w:fldCharType="end"/>
        </w:r>
      </w:hyperlink>
    </w:p>
    <w:p>
      <w:pPr>
        <w:pStyle w:val="TOC2"/>
        <w:tabs>
          <w:tab w:val="right" w:leader="dot" w:pos="8306"/>
        </w:tabs>
      </w:pPr>
      <w:hyperlink w:anchor="_Toc17955" w:history="1">
        <w:r>
          <w:rPr>
            <w:rFonts w:ascii="仿宋" w:eastAsia="仿宋" w:hAnsi="仿宋" w:cs="仿宋" w:hint="eastAsia"/>
            <w:lang w:eastAsia="zh-CN"/>
          </w:rPr>
          <w:t>(二)、房车旅游市场分析预测</w:t>
        </w:r>
        <w:r>
          <w:tab/>
        </w:r>
        <w:r>
          <w:fldChar w:fldCharType="begin"/>
        </w:r>
        <w:r>
          <w:instrText xml:space="preserve"> PAGEREF _Toc17955 \h </w:instrText>
        </w:r>
        <w:r>
          <w:fldChar w:fldCharType="separate"/>
        </w:r>
        <w:r>
          <w:t>7</w:t>
        </w:r>
        <w:r>
          <w:fldChar w:fldCharType="end"/>
        </w:r>
      </w:hyperlink>
    </w:p>
    <w:p>
      <w:pPr>
        <w:pStyle w:val="TOC1"/>
        <w:tabs>
          <w:tab w:val="right" w:leader="dot" w:pos="8306"/>
        </w:tabs>
      </w:pPr>
      <w:hyperlink w:anchor="_Toc27718" w:history="1">
        <w:r>
          <w:rPr>
            <w:rFonts w:ascii="仿宋" w:eastAsia="仿宋" w:hAnsi="仿宋" w:cs="仿宋" w:hint="eastAsia"/>
            <w:lang w:eastAsia="zh-CN"/>
          </w:rPr>
          <w:t>三、房车旅游项目可持续发展</w:t>
        </w:r>
        <w:r>
          <w:tab/>
        </w:r>
        <w:r>
          <w:fldChar w:fldCharType="begin"/>
        </w:r>
        <w:r>
          <w:instrText xml:space="preserve"> PAGEREF _Toc27718 \h </w:instrText>
        </w:r>
        <w:r>
          <w:fldChar w:fldCharType="separate"/>
        </w:r>
        <w:r>
          <w:t>8</w:t>
        </w:r>
        <w:r>
          <w:fldChar w:fldCharType="end"/>
        </w:r>
      </w:hyperlink>
    </w:p>
    <w:p>
      <w:pPr>
        <w:pStyle w:val="TOC2"/>
        <w:tabs>
          <w:tab w:val="right" w:leader="dot" w:pos="8306"/>
        </w:tabs>
      </w:pPr>
      <w:hyperlink w:anchor="_Toc5245" w:history="1">
        <w:r>
          <w:rPr>
            <w:rFonts w:ascii="仿宋" w:eastAsia="仿宋" w:hAnsi="仿宋" w:cs="仿宋" w:hint="eastAsia"/>
            <w:lang w:eastAsia="zh-CN"/>
          </w:rPr>
          <w:t>(一)、可持续战略与实践</w:t>
        </w:r>
        <w:r>
          <w:tab/>
        </w:r>
        <w:r>
          <w:fldChar w:fldCharType="begin"/>
        </w:r>
        <w:r>
          <w:instrText xml:space="preserve"> PAGEREF _Toc5245 \h </w:instrText>
        </w:r>
        <w:r>
          <w:fldChar w:fldCharType="separate"/>
        </w:r>
        <w:r>
          <w:t>8</w:t>
        </w:r>
        <w:r>
          <w:fldChar w:fldCharType="end"/>
        </w:r>
      </w:hyperlink>
    </w:p>
    <w:p>
      <w:pPr>
        <w:pStyle w:val="TOC2"/>
        <w:tabs>
          <w:tab w:val="right" w:leader="dot" w:pos="8306"/>
        </w:tabs>
      </w:pPr>
      <w:hyperlink w:anchor="_Toc7401" w:history="1">
        <w:r>
          <w:rPr>
            <w:rFonts w:ascii="仿宋" w:eastAsia="仿宋" w:hAnsi="仿宋" w:cs="仿宋" w:hint="eastAsia"/>
            <w:lang w:eastAsia="zh-CN"/>
          </w:rPr>
          <w:t>(二)、环保与社会责任</w:t>
        </w:r>
        <w:r>
          <w:tab/>
        </w:r>
        <w:r>
          <w:fldChar w:fldCharType="begin"/>
        </w:r>
        <w:r>
          <w:instrText xml:space="preserve"> PAGEREF _Toc7401 \h </w:instrText>
        </w:r>
        <w:r>
          <w:fldChar w:fldCharType="separate"/>
        </w:r>
        <w:r>
          <w:t>9</w:t>
        </w:r>
        <w:r>
          <w:fldChar w:fldCharType="end"/>
        </w:r>
      </w:hyperlink>
    </w:p>
    <w:p>
      <w:pPr>
        <w:pStyle w:val="TOC1"/>
        <w:tabs>
          <w:tab w:val="right" w:leader="dot" w:pos="8306"/>
        </w:tabs>
      </w:pPr>
      <w:hyperlink w:anchor="_Toc19872" w:history="1">
        <w:r>
          <w:rPr>
            <w:rFonts w:ascii="仿宋" w:eastAsia="仿宋" w:hAnsi="仿宋" w:cs="仿宋" w:hint="eastAsia"/>
            <w:lang w:eastAsia="zh-CN"/>
          </w:rPr>
          <w:t>四、房车旅游项目绩效评估</w:t>
        </w:r>
        <w:r>
          <w:tab/>
        </w:r>
        <w:r>
          <w:fldChar w:fldCharType="begin"/>
        </w:r>
        <w:r>
          <w:instrText xml:space="preserve"> PAGEREF _Toc19872 \h </w:instrText>
        </w:r>
        <w:r>
          <w:fldChar w:fldCharType="separate"/>
        </w:r>
        <w:r>
          <w:t>10</w:t>
        </w:r>
        <w:r>
          <w:fldChar w:fldCharType="end"/>
        </w:r>
      </w:hyperlink>
    </w:p>
    <w:p>
      <w:pPr>
        <w:pStyle w:val="TOC2"/>
        <w:tabs>
          <w:tab w:val="right" w:leader="dot" w:pos="8306"/>
        </w:tabs>
      </w:pPr>
      <w:hyperlink w:anchor="_Toc13817" w:history="1">
        <w:r>
          <w:rPr>
            <w:rFonts w:ascii="仿宋" w:eastAsia="仿宋" w:hAnsi="仿宋" w:cs="仿宋" w:hint="eastAsia"/>
            <w:lang w:eastAsia="zh-CN"/>
          </w:rPr>
          <w:t>(一)、绩效评估指标</w:t>
        </w:r>
        <w:r>
          <w:tab/>
        </w:r>
        <w:r>
          <w:fldChar w:fldCharType="begin"/>
        </w:r>
        <w:r>
          <w:instrText xml:space="preserve"> PAGEREF _Toc13817 \h </w:instrText>
        </w:r>
        <w:r>
          <w:fldChar w:fldCharType="separate"/>
        </w:r>
        <w:r>
          <w:t>10</w:t>
        </w:r>
        <w:r>
          <w:fldChar w:fldCharType="end"/>
        </w:r>
      </w:hyperlink>
    </w:p>
    <w:p>
      <w:pPr>
        <w:pStyle w:val="TOC2"/>
        <w:tabs>
          <w:tab w:val="right" w:leader="dot" w:pos="8306"/>
        </w:tabs>
      </w:pPr>
      <w:hyperlink w:anchor="_Toc17443" w:history="1">
        <w:r>
          <w:rPr>
            <w:rFonts w:ascii="仿宋" w:eastAsia="仿宋" w:hAnsi="仿宋" w:cs="仿宋" w:hint="eastAsia"/>
            <w:lang w:eastAsia="zh-CN"/>
          </w:rPr>
          <w:t>(二)、绩效评估方法</w:t>
        </w:r>
        <w:r>
          <w:tab/>
        </w:r>
        <w:r>
          <w:fldChar w:fldCharType="begin"/>
        </w:r>
        <w:r>
          <w:instrText xml:space="preserve"> PAGEREF _Toc17443 \h </w:instrText>
        </w:r>
        <w:r>
          <w:fldChar w:fldCharType="separate"/>
        </w:r>
        <w:r>
          <w:t>11</w:t>
        </w:r>
        <w:r>
          <w:fldChar w:fldCharType="end"/>
        </w:r>
      </w:hyperlink>
    </w:p>
    <w:p>
      <w:pPr>
        <w:pStyle w:val="TOC2"/>
        <w:tabs>
          <w:tab w:val="right" w:leader="dot" w:pos="8306"/>
        </w:tabs>
      </w:pPr>
      <w:hyperlink w:anchor="_Toc24563" w:history="1">
        <w:r>
          <w:rPr>
            <w:rFonts w:ascii="仿宋" w:eastAsia="仿宋" w:hAnsi="仿宋" w:cs="仿宋" w:hint="eastAsia"/>
            <w:lang w:eastAsia="zh-CN"/>
          </w:rPr>
          <w:t>(三)、绩效评估周期</w:t>
        </w:r>
        <w:r>
          <w:tab/>
        </w:r>
        <w:r>
          <w:fldChar w:fldCharType="begin"/>
        </w:r>
        <w:r>
          <w:instrText xml:space="preserve"> PAGEREF _Toc24563 \h </w:instrText>
        </w:r>
        <w:r>
          <w:fldChar w:fldCharType="separate"/>
        </w:r>
        <w:r>
          <w:t>12</w:t>
        </w:r>
        <w:r>
          <w:fldChar w:fldCharType="end"/>
        </w:r>
      </w:hyperlink>
    </w:p>
    <w:p>
      <w:pPr>
        <w:pStyle w:val="TOC1"/>
        <w:tabs>
          <w:tab w:val="right" w:leader="dot" w:pos="8306"/>
        </w:tabs>
      </w:pPr>
      <w:hyperlink w:anchor="_Toc9675" w:history="1">
        <w:r>
          <w:rPr>
            <w:rFonts w:ascii="仿宋" w:eastAsia="仿宋" w:hAnsi="仿宋" w:cs="仿宋" w:hint="eastAsia"/>
            <w:lang w:eastAsia="zh-CN"/>
          </w:rPr>
          <w:t>五、房车旅游项目概论</w:t>
        </w:r>
        <w:r>
          <w:tab/>
        </w:r>
        <w:r>
          <w:fldChar w:fldCharType="begin"/>
        </w:r>
        <w:r>
          <w:instrText xml:space="preserve"> PAGEREF _Toc9675 \h </w:instrText>
        </w:r>
        <w:r>
          <w:fldChar w:fldCharType="separate"/>
        </w:r>
        <w:r>
          <w:t>13</w:t>
        </w:r>
        <w:r>
          <w:fldChar w:fldCharType="end"/>
        </w:r>
      </w:hyperlink>
    </w:p>
    <w:p>
      <w:pPr>
        <w:pStyle w:val="TOC2"/>
        <w:tabs>
          <w:tab w:val="right" w:leader="dot" w:pos="8306"/>
        </w:tabs>
      </w:pPr>
      <w:hyperlink w:anchor="_Toc987" w:history="1">
        <w:r>
          <w:rPr>
            <w:rFonts w:ascii="仿宋" w:eastAsia="仿宋" w:hAnsi="仿宋" w:cs="仿宋" w:hint="eastAsia"/>
            <w:lang w:eastAsia="zh-CN"/>
          </w:rPr>
          <w:t>(一)、房车旅游项目概况</w:t>
        </w:r>
        <w:r>
          <w:tab/>
        </w:r>
        <w:r>
          <w:fldChar w:fldCharType="begin"/>
        </w:r>
        <w:r>
          <w:instrText xml:space="preserve"> PAGEREF _Toc987 \h </w:instrText>
        </w:r>
        <w:r>
          <w:fldChar w:fldCharType="separate"/>
        </w:r>
        <w:r>
          <w:t>13</w:t>
        </w:r>
        <w:r>
          <w:fldChar w:fldCharType="end"/>
        </w:r>
      </w:hyperlink>
    </w:p>
    <w:p>
      <w:pPr>
        <w:pStyle w:val="TOC2"/>
        <w:tabs>
          <w:tab w:val="right" w:leader="dot" w:pos="8306"/>
        </w:tabs>
      </w:pPr>
      <w:hyperlink w:anchor="_Toc10387" w:history="1">
        <w:r>
          <w:rPr>
            <w:rFonts w:ascii="仿宋" w:eastAsia="仿宋" w:hAnsi="仿宋" w:cs="仿宋" w:hint="eastAsia"/>
            <w:lang w:eastAsia="zh-CN"/>
          </w:rPr>
          <w:t>(二)、房车旅游项目目标</w:t>
        </w:r>
        <w:r>
          <w:tab/>
        </w:r>
        <w:r>
          <w:fldChar w:fldCharType="begin"/>
        </w:r>
        <w:r>
          <w:instrText xml:space="preserve"> PAGEREF _Toc10387 \h </w:instrText>
        </w:r>
        <w:r>
          <w:fldChar w:fldCharType="separate"/>
        </w:r>
        <w:r>
          <w:t>15</w:t>
        </w:r>
        <w:r>
          <w:fldChar w:fldCharType="end"/>
        </w:r>
      </w:hyperlink>
    </w:p>
    <w:p>
      <w:pPr>
        <w:pStyle w:val="TOC2"/>
        <w:tabs>
          <w:tab w:val="right" w:leader="dot" w:pos="8306"/>
        </w:tabs>
      </w:pPr>
      <w:hyperlink w:anchor="_Toc21664" w:history="1">
        <w:r>
          <w:rPr>
            <w:rFonts w:ascii="仿宋" w:eastAsia="仿宋" w:hAnsi="仿宋" w:cs="仿宋" w:hint="eastAsia"/>
            <w:lang w:eastAsia="zh-CN"/>
          </w:rPr>
          <w:t>(三)、房车旅游项目提出的理由</w:t>
        </w:r>
        <w:r>
          <w:tab/>
        </w:r>
        <w:r>
          <w:fldChar w:fldCharType="begin"/>
        </w:r>
        <w:r>
          <w:instrText xml:space="preserve"> PAGEREF _Toc21664 \h </w:instrText>
        </w:r>
        <w:r>
          <w:fldChar w:fldCharType="separate"/>
        </w:r>
        <w:r>
          <w:t>16</w:t>
        </w:r>
        <w:r>
          <w:fldChar w:fldCharType="end"/>
        </w:r>
      </w:hyperlink>
    </w:p>
    <w:p>
      <w:pPr>
        <w:pStyle w:val="TOC2"/>
        <w:tabs>
          <w:tab w:val="right" w:leader="dot" w:pos="8306"/>
        </w:tabs>
      </w:pPr>
      <w:hyperlink w:anchor="_Toc15626" w:history="1">
        <w:r>
          <w:rPr>
            <w:rFonts w:ascii="仿宋" w:eastAsia="仿宋" w:hAnsi="仿宋" w:cs="仿宋" w:hint="eastAsia"/>
            <w:lang w:eastAsia="zh-CN"/>
          </w:rPr>
          <w:t>(四)、房车旅游项目意义</w:t>
        </w:r>
        <w:r>
          <w:tab/>
        </w:r>
        <w:r>
          <w:fldChar w:fldCharType="begin"/>
        </w:r>
        <w:r>
          <w:instrText xml:space="preserve"> PAGEREF _Toc15626 \h </w:instrText>
        </w:r>
        <w:r>
          <w:fldChar w:fldCharType="separate"/>
        </w:r>
        <w:r>
          <w:t>18</w:t>
        </w:r>
        <w:r>
          <w:fldChar w:fldCharType="end"/>
        </w:r>
      </w:hyperlink>
    </w:p>
    <w:p>
      <w:pPr>
        <w:pStyle w:val="TOC2"/>
        <w:tabs>
          <w:tab w:val="right" w:leader="dot" w:pos="8306"/>
        </w:tabs>
      </w:pPr>
      <w:hyperlink w:anchor="_Toc19593" w:history="1">
        <w:r>
          <w:rPr>
            <w:rFonts w:ascii="仿宋" w:eastAsia="仿宋" w:hAnsi="仿宋" w:cs="仿宋" w:hint="eastAsia"/>
            <w:lang w:eastAsia="zh-CN"/>
          </w:rPr>
          <w:t>(五)、房车旅游项目背景</w:t>
        </w:r>
        <w:r>
          <w:tab/>
        </w:r>
        <w:r>
          <w:fldChar w:fldCharType="begin"/>
        </w:r>
        <w:r>
          <w:instrText xml:space="preserve"> PAGEREF _Toc19593 \h </w:instrText>
        </w:r>
        <w:r>
          <w:fldChar w:fldCharType="separate"/>
        </w:r>
        <w:r>
          <w:t>18</w:t>
        </w:r>
        <w:r>
          <w:fldChar w:fldCharType="end"/>
        </w:r>
      </w:hyperlink>
    </w:p>
    <w:p>
      <w:pPr>
        <w:pStyle w:val="TOC1"/>
        <w:tabs>
          <w:tab w:val="right" w:leader="dot" w:pos="8306"/>
        </w:tabs>
      </w:pPr>
      <w:hyperlink w:anchor="_Toc22661" w:history="1">
        <w:r>
          <w:rPr>
            <w:rFonts w:ascii="仿宋" w:eastAsia="仿宋" w:hAnsi="仿宋" w:cs="仿宋" w:hint="eastAsia"/>
            <w:lang w:eastAsia="zh-CN"/>
          </w:rPr>
          <w:t>六、房车旅游项目选址可行性分析</w:t>
        </w:r>
        <w:r>
          <w:tab/>
        </w:r>
        <w:r>
          <w:fldChar w:fldCharType="begin"/>
        </w:r>
        <w:r>
          <w:instrText xml:space="preserve"> PAGEREF _Toc22661 \h </w:instrText>
        </w:r>
        <w:r>
          <w:fldChar w:fldCharType="separate"/>
        </w:r>
        <w:r>
          <w:t>19</w:t>
        </w:r>
        <w:r>
          <w:fldChar w:fldCharType="end"/>
        </w:r>
      </w:hyperlink>
    </w:p>
    <w:p>
      <w:pPr>
        <w:pStyle w:val="TOC2"/>
        <w:tabs>
          <w:tab w:val="right" w:leader="dot" w:pos="8306"/>
        </w:tabs>
      </w:pPr>
      <w:hyperlink w:anchor="_Toc1816" w:history="1">
        <w:r>
          <w:rPr>
            <w:rFonts w:ascii="仿宋" w:eastAsia="仿宋" w:hAnsi="仿宋" w:cs="仿宋" w:hint="eastAsia"/>
            <w:lang w:eastAsia="zh-CN"/>
          </w:rPr>
          <w:t>(一)、房车旅游项目选址</w:t>
        </w:r>
        <w:r>
          <w:tab/>
        </w:r>
        <w:r>
          <w:fldChar w:fldCharType="begin"/>
        </w:r>
        <w:r>
          <w:instrText xml:space="preserve"> PAGEREF _Toc1816 \h </w:instrText>
        </w:r>
        <w:r>
          <w:fldChar w:fldCharType="separate"/>
        </w:r>
        <w:r>
          <w:t>19</w:t>
        </w:r>
        <w:r>
          <w:fldChar w:fldCharType="end"/>
        </w:r>
      </w:hyperlink>
    </w:p>
    <w:p>
      <w:pPr>
        <w:pStyle w:val="TOC2"/>
        <w:tabs>
          <w:tab w:val="right" w:leader="dot" w:pos="8306"/>
        </w:tabs>
      </w:pPr>
      <w:hyperlink w:anchor="_Toc15861" w:history="1">
        <w:r>
          <w:rPr>
            <w:rFonts w:ascii="仿宋" w:eastAsia="仿宋" w:hAnsi="仿宋" w:cs="仿宋" w:hint="eastAsia"/>
            <w:lang w:eastAsia="zh-CN"/>
          </w:rPr>
          <w:t>(二)、用地控制指标</w:t>
        </w:r>
        <w:r>
          <w:tab/>
        </w:r>
        <w:r>
          <w:fldChar w:fldCharType="begin"/>
        </w:r>
        <w:r>
          <w:instrText xml:space="preserve"> PAGEREF _Toc15861 \h </w:instrText>
        </w:r>
        <w:r>
          <w:fldChar w:fldCharType="separate"/>
        </w:r>
        <w:r>
          <w:t>19</w:t>
        </w:r>
        <w:r>
          <w:fldChar w:fldCharType="end"/>
        </w:r>
      </w:hyperlink>
    </w:p>
    <w:p>
      <w:pPr>
        <w:pStyle w:val="TOC2"/>
        <w:tabs>
          <w:tab w:val="right" w:leader="dot" w:pos="8306"/>
        </w:tabs>
      </w:pPr>
      <w:hyperlink w:anchor="_Toc25359" w:history="1">
        <w:r>
          <w:rPr>
            <w:rFonts w:ascii="仿宋" w:eastAsia="仿宋" w:hAnsi="仿宋" w:cs="仿宋" w:hint="eastAsia"/>
            <w:lang w:eastAsia="zh-CN"/>
          </w:rPr>
          <w:t>(三)、节约用地措施</w:t>
        </w:r>
        <w:r>
          <w:tab/>
        </w:r>
        <w:r>
          <w:fldChar w:fldCharType="begin"/>
        </w:r>
        <w:r>
          <w:instrText xml:space="preserve"> PAGEREF _Toc25359 \h </w:instrText>
        </w:r>
        <w:r>
          <w:fldChar w:fldCharType="separate"/>
        </w:r>
        <w:r>
          <w:t>21</w:t>
        </w:r>
        <w:r>
          <w:fldChar w:fldCharType="end"/>
        </w:r>
      </w:hyperlink>
    </w:p>
    <w:p>
      <w:pPr>
        <w:pStyle w:val="TOC2"/>
        <w:tabs>
          <w:tab w:val="right" w:leader="dot" w:pos="8306"/>
        </w:tabs>
      </w:pPr>
      <w:hyperlink w:anchor="_Toc8803" w:history="1">
        <w:r>
          <w:rPr>
            <w:rFonts w:ascii="仿宋" w:eastAsia="仿宋" w:hAnsi="仿宋" w:cs="仿宋" w:hint="eastAsia"/>
            <w:lang w:eastAsia="zh-CN"/>
          </w:rPr>
          <w:t>(四)、总图布置方案</w:t>
        </w:r>
        <w:r>
          <w:tab/>
        </w:r>
        <w:r>
          <w:fldChar w:fldCharType="begin"/>
        </w:r>
        <w:r>
          <w:instrText xml:space="preserve"> PAGEREF _Toc8803 \h </w:instrText>
        </w:r>
        <w:r>
          <w:fldChar w:fldCharType="separate"/>
        </w:r>
        <w:r>
          <w:t>22</w:t>
        </w:r>
        <w:r>
          <w:fldChar w:fldCharType="end"/>
        </w:r>
      </w:hyperlink>
    </w:p>
    <w:p>
      <w:pPr>
        <w:pStyle w:val="TOC2"/>
        <w:tabs>
          <w:tab w:val="right" w:leader="dot" w:pos="8306"/>
        </w:tabs>
      </w:pPr>
      <w:hyperlink w:anchor="_Toc30062" w:history="1">
        <w:r>
          <w:rPr>
            <w:rFonts w:ascii="仿宋" w:eastAsia="仿宋" w:hAnsi="仿宋" w:cs="仿宋" w:hint="eastAsia"/>
            <w:lang w:eastAsia="zh-CN"/>
          </w:rPr>
          <w:t>(五)、选址综合评价</w:t>
        </w:r>
        <w:r>
          <w:tab/>
        </w:r>
        <w:r>
          <w:fldChar w:fldCharType="begin"/>
        </w:r>
        <w:r>
          <w:instrText xml:space="preserve"> PAGEREF _Toc30062 \h </w:instrText>
        </w:r>
        <w:r>
          <w:fldChar w:fldCharType="separate"/>
        </w:r>
        <w:r>
          <w:t>23</w:t>
        </w:r>
        <w:r>
          <w:fldChar w:fldCharType="end"/>
        </w:r>
      </w:hyperlink>
    </w:p>
    <w:p>
      <w:pPr>
        <w:pStyle w:val="TOC1"/>
        <w:tabs>
          <w:tab w:val="right" w:leader="dot" w:pos="8306"/>
        </w:tabs>
      </w:pPr>
      <w:hyperlink w:anchor="_Toc12901" w:history="1">
        <w:r>
          <w:rPr>
            <w:rFonts w:ascii="仿宋" w:eastAsia="仿宋" w:hAnsi="仿宋" w:cs="仿宋" w:hint="eastAsia"/>
            <w:lang w:eastAsia="zh-CN"/>
          </w:rPr>
          <w:t>七、生产安全保护</w:t>
        </w:r>
        <w:r>
          <w:tab/>
        </w:r>
        <w:r>
          <w:fldChar w:fldCharType="begin"/>
        </w:r>
        <w:r>
          <w:instrText xml:space="preserve"> PAGEREF _Toc12901 \h </w:instrText>
        </w:r>
        <w:r>
          <w:fldChar w:fldCharType="separate"/>
        </w:r>
        <w:r>
          <w:t>25</w:t>
        </w:r>
        <w:r>
          <w:fldChar w:fldCharType="end"/>
        </w:r>
      </w:hyperlink>
    </w:p>
    <w:p>
      <w:pPr>
        <w:pStyle w:val="TOC2"/>
        <w:tabs>
          <w:tab w:val="right" w:leader="dot" w:pos="8306"/>
        </w:tabs>
      </w:pPr>
      <w:hyperlink w:anchor="_Toc23981" w:history="1">
        <w:r>
          <w:rPr>
            <w:rFonts w:ascii="仿宋" w:eastAsia="仿宋" w:hAnsi="仿宋" w:cs="仿宋" w:hint="eastAsia"/>
            <w:lang w:eastAsia="zh-CN"/>
          </w:rPr>
          <w:t>(一)、消防安全</w:t>
        </w:r>
        <w:r>
          <w:tab/>
        </w:r>
        <w:r>
          <w:fldChar w:fldCharType="begin"/>
        </w:r>
        <w:r>
          <w:instrText xml:space="preserve"> PAGEREF _Toc23981 \h </w:instrText>
        </w:r>
        <w:r>
          <w:fldChar w:fldCharType="separate"/>
        </w:r>
        <w:r>
          <w:t>25</w:t>
        </w:r>
        <w:r>
          <w:fldChar w:fldCharType="end"/>
        </w:r>
      </w:hyperlink>
    </w:p>
    <w:p>
      <w:pPr>
        <w:pStyle w:val="TOC2"/>
        <w:tabs>
          <w:tab w:val="right" w:leader="dot" w:pos="8306"/>
        </w:tabs>
      </w:pPr>
      <w:hyperlink w:anchor="_Toc26622" w:history="1">
        <w:r>
          <w:rPr>
            <w:rFonts w:ascii="仿宋" w:eastAsia="仿宋" w:hAnsi="仿宋" w:cs="仿宋" w:hint="eastAsia"/>
            <w:lang w:eastAsia="zh-CN"/>
          </w:rPr>
          <w:t>(二)、防火防爆总图布置措施</w:t>
        </w:r>
        <w:r>
          <w:tab/>
        </w:r>
        <w:r>
          <w:fldChar w:fldCharType="begin"/>
        </w:r>
        <w:r>
          <w:instrText xml:space="preserve"> PAGEREF _Toc26622 \h </w:instrText>
        </w:r>
        <w:r>
          <w:fldChar w:fldCharType="separate"/>
        </w:r>
        <w:r>
          <w:t>26</w:t>
        </w:r>
        <w:r>
          <w:fldChar w:fldCharType="end"/>
        </w:r>
      </w:hyperlink>
    </w:p>
    <w:p>
      <w:pPr>
        <w:pStyle w:val="TOC2"/>
        <w:tabs>
          <w:tab w:val="right" w:leader="dot" w:pos="8306"/>
        </w:tabs>
      </w:pPr>
      <w:hyperlink w:anchor="_Toc19584" w:history="1">
        <w:r>
          <w:rPr>
            <w:rFonts w:ascii="仿宋" w:eastAsia="仿宋" w:hAnsi="仿宋" w:cs="仿宋" w:hint="eastAsia"/>
            <w:lang w:eastAsia="zh-CN"/>
          </w:rPr>
          <w:t>(三)、自然灾害防范措施</w:t>
        </w:r>
        <w:r>
          <w:tab/>
        </w:r>
        <w:r>
          <w:fldChar w:fldCharType="begin"/>
        </w:r>
        <w:r>
          <w:instrText xml:space="preserve"> PAGEREF _Toc19584 \h </w:instrText>
        </w:r>
        <w:r>
          <w:fldChar w:fldCharType="separate"/>
        </w:r>
        <w:r>
          <w:t>27</w:t>
        </w:r>
        <w:r>
          <w:fldChar w:fldCharType="end"/>
        </w:r>
      </w:hyperlink>
    </w:p>
    <w:p>
      <w:pPr>
        <w:pStyle w:val="TOC2"/>
        <w:tabs>
          <w:tab w:val="right" w:leader="dot" w:pos="8306"/>
        </w:tabs>
      </w:pPr>
      <w:hyperlink w:anchor="_Toc23757" w:history="1">
        <w:r>
          <w:rPr>
            <w:rFonts w:ascii="仿宋" w:eastAsia="仿宋" w:hAnsi="仿宋" w:cs="仿宋" w:hint="eastAsia"/>
            <w:lang w:eastAsia="zh-CN"/>
          </w:rPr>
          <w:t>(四)、安全色及安全标志使用要求</w:t>
        </w:r>
        <w:r>
          <w:tab/>
        </w:r>
        <w:r>
          <w:fldChar w:fldCharType="begin"/>
        </w:r>
        <w:r>
          <w:instrText xml:space="preserve"> PAGEREF _Toc23757 \h </w:instrText>
        </w:r>
        <w:r>
          <w:fldChar w:fldCharType="separate"/>
        </w:r>
        <w:r>
          <w:t>28</w:t>
        </w:r>
        <w:r>
          <w:fldChar w:fldCharType="end"/>
        </w:r>
      </w:hyperlink>
    </w:p>
    <w:p>
      <w:pPr>
        <w:pStyle w:val="TOC2"/>
        <w:tabs>
          <w:tab w:val="right" w:leader="dot" w:pos="8306"/>
        </w:tabs>
      </w:pPr>
      <w:hyperlink w:anchor="_Toc23003" w:history="1">
        <w:r>
          <w:rPr>
            <w:rFonts w:ascii="仿宋" w:eastAsia="仿宋" w:hAnsi="仿宋" w:cs="仿宋" w:hint="eastAsia"/>
            <w:lang w:eastAsia="zh-CN"/>
          </w:rPr>
          <w:t>(五)、防尘防毒措施</w:t>
        </w:r>
        <w:r>
          <w:tab/>
        </w:r>
        <w:r>
          <w:fldChar w:fldCharType="begin"/>
        </w:r>
        <w:r>
          <w:instrText xml:space="preserve"> PAGEREF _Toc23003 \h </w:instrText>
        </w:r>
        <w:r>
          <w:fldChar w:fldCharType="separate"/>
        </w:r>
        <w:r>
          <w:t>29</w:t>
        </w:r>
        <w:r>
          <w:fldChar w:fldCharType="end"/>
        </w:r>
      </w:hyperlink>
    </w:p>
    <w:p>
      <w:pPr>
        <w:pStyle w:val="TOC2"/>
        <w:tabs>
          <w:tab w:val="right" w:leader="dot" w:pos="8306"/>
        </w:tabs>
      </w:pPr>
      <w:hyperlink w:anchor="_Toc25215" w:history="1">
        <w:r>
          <w:rPr>
            <w:rFonts w:ascii="仿宋" w:eastAsia="仿宋" w:hAnsi="仿宋" w:cs="仿宋" w:hint="eastAsia"/>
            <w:lang w:eastAsia="zh-CN"/>
          </w:rPr>
          <w:t>(六)、防静电、触电防护及防雷措施</w:t>
        </w:r>
        <w:r>
          <w:tab/>
        </w:r>
        <w:r>
          <w:fldChar w:fldCharType="begin"/>
        </w:r>
        <w:r>
          <w:instrText xml:space="preserve"> PAGEREF _Toc25215 \h </w:instrText>
        </w:r>
        <w:r>
          <w:fldChar w:fldCharType="separate"/>
        </w:r>
        <w:r>
          <w:t>30</w:t>
        </w:r>
        <w:r>
          <w:fldChar w:fldCharType="end"/>
        </w:r>
      </w:hyperlink>
    </w:p>
    <w:p>
      <w:pPr>
        <w:pStyle w:val="TOC2"/>
        <w:tabs>
          <w:tab w:val="right" w:leader="dot" w:pos="8306"/>
        </w:tabs>
      </w:pPr>
      <w:hyperlink w:anchor="_Toc27678" w:history="1">
        <w:r>
          <w:rPr>
            <w:rFonts w:ascii="仿宋" w:eastAsia="仿宋" w:hAnsi="仿宋" w:cs="仿宋" w:hint="eastAsia"/>
            <w:lang w:eastAsia="zh-CN"/>
          </w:rPr>
          <w:t>(七)、机械设备安全保障措施</w:t>
        </w:r>
        <w:r>
          <w:tab/>
        </w:r>
        <w:r>
          <w:fldChar w:fldCharType="begin"/>
        </w:r>
        <w:r>
          <w:instrText xml:space="preserve"> PAGEREF _Toc27678 \h </w:instrText>
        </w:r>
        <w:r>
          <w:fldChar w:fldCharType="separate"/>
        </w:r>
        <w:r>
          <w:t>31</w:t>
        </w:r>
        <w:r>
          <w:fldChar w:fldCharType="end"/>
        </w:r>
      </w:hyperlink>
    </w:p>
    <w:p>
      <w:pPr>
        <w:pStyle w:val="TOC1"/>
        <w:tabs>
          <w:tab w:val="right" w:leader="dot" w:pos="8306"/>
        </w:tabs>
      </w:pPr>
      <w:hyperlink w:anchor="_Toc15310" w:history="1">
        <w:r>
          <w:rPr>
            <w:rFonts w:ascii="仿宋" w:eastAsia="仿宋" w:hAnsi="仿宋" w:cs="仿宋" w:hint="eastAsia"/>
            <w:lang w:eastAsia="zh-CN"/>
          </w:rPr>
          <w:t>八、房车旅游项目经营效益</w:t>
        </w:r>
        <w:r>
          <w:tab/>
        </w:r>
        <w:r>
          <w:fldChar w:fldCharType="begin"/>
        </w:r>
        <w:r>
          <w:instrText xml:space="preserve"> PAGEREF _Toc15310 \h </w:instrText>
        </w:r>
        <w:r>
          <w:fldChar w:fldCharType="separate"/>
        </w:r>
        <w:r>
          <w:t>32</w:t>
        </w:r>
        <w:r>
          <w:fldChar w:fldCharType="end"/>
        </w:r>
      </w:hyperlink>
    </w:p>
    <w:p>
      <w:pPr>
        <w:pStyle w:val="TOC2"/>
        <w:tabs>
          <w:tab w:val="right" w:leader="dot" w:pos="8306"/>
        </w:tabs>
      </w:pPr>
      <w:hyperlink w:anchor="_Toc16778" w:history="1">
        <w:r>
          <w:rPr>
            <w:rFonts w:ascii="仿宋" w:eastAsia="仿宋" w:hAnsi="仿宋" w:cs="仿宋" w:hint="eastAsia"/>
            <w:lang w:eastAsia="zh-CN"/>
          </w:rPr>
          <w:t>(一)、经济评价财务测算</w:t>
        </w:r>
        <w:r>
          <w:tab/>
        </w:r>
        <w:r>
          <w:fldChar w:fldCharType="begin"/>
        </w:r>
        <w:r>
          <w:instrText xml:space="preserve"> PAGEREF _Toc16778 \h </w:instrText>
        </w:r>
        <w:r>
          <w:fldChar w:fldCharType="separate"/>
        </w:r>
        <w:r>
          <w:t>32</w:t>
        </w:r>
        <w:r>
          <w:fldChar w:fldCharType="end"/>
        </w:r>
      </w:hyperlink>
    </w:p>
    <w:p>
      <w:pPr>
        <w:pStyle w:val="TOC2"/>
        <w:tabs>
          <w:tab w:val="right" w:leader="dot" w:pos="8306"/>
        </w:tabs>
      </w:pPr>
      <w:hyperlink w:anchor="_Toc25248" w:history="1">
        <w:r>
          <w:rPr>
            <w:rFonts w:ascii="仿宋" w:eastAsia="仿宋" w:hAnsi="仿宋" w:cs="仿宋" w:hint="eastAsia"/>
            <w:lang w:eastAsia="zh-CN"/>
          </w:rPr>
          <w:t>(二)、房车旅游项目盈利能力分析</w:t>
        </w:r>
        <w:r>
          <w:tab/>
        </w:r>
        <w:r>
          <w:fldChar w:fldCharType="begin"/>
        </w:r>
        <w:r>
          <w:instrText xml:space="preserve"> PAGEREF _Toc25248 \h </w:instrText>
        </w:r>
        <w:r>
          <w:fldChar w:fldCharType="separate"/>
        </w:r>
        <w:r>
          <w:t>34</w:t>
        </w:r>
        <w:r>
          <w:fldChar w:fldCharType="end"/>
        </w:r>
      </w:hyperlink>
    </w:p>
    <w:p>
      <w:pPr>
        <w:pStyle w:val="TOC1"/>
        <w:tabs>
          <w:tab w:val="right" w:leader="dot" w:pos="8306"/>
        </w:tabs>
      </w:pPr>
      <w:hyperlink w:anchor="_Toc30318" w:history="1">
        <w:r>
          <w:rPr>
            <w:rFonts w:ascii="仿宋" w:eastAsia="仿宋" w:hAnsi="仿宋" w:cs="仿宋" w:hint="eastAsia"/>
            <w:lang w:eastAsia="zh-CN"/>
          </w:rPr>
          <w:t>九、房车旅游项目创新与研发</w:t>
        </w:r>
        <w:r>
          <w:tab/>
        </w:r>
        <w:r>
          <w:fldChar w:fldCharType="begin"/>
        </w:r>
        <w:r>
          <w:instrText xml:space="preserve"> PAGEREF _Toc30318 \h </w:instrText>
        </w:r>
        <w:r>
          <w:fldChar w:fldCharType="separate"/>
        </w:r>
        <w:r>
          <w:t>34</w:t>
        </w:r>
        <w:r>
          <w:fldChar w:fldCharType="end"/>
        </w:r>
      </w:hyperlink>
    </w:p>
    <w:p>
      <w:pPr>
        <w:pStyle w:val="TOC2"/>
        <w:tabs>
          <w:tab w:val="right" w:leader="dot" w:pos="8306"/>
        </w:tabs>
      </w:pPr>
      <w:hyperlink w:anchor="_Toc27653" w:history="1">
        <w:r>
          <w:rPr>
            <w:rFonts w:ascii="仿宋" w:eastAsia="仿宋" w:hAnsi="仿宋" w:cs="仿宋" w:hint="eastAsia"/>
            <w:lang w:eastAsia="zh-CN"/>
          </w:rPr>
          <w:t>(一)、创新策略与方向</w:t>
        </w:r>
        <w:r>
          <w:tab/>
        </w:r>
        <w:r>
          <w:fldChar w:fldCharType="begin"/>
        </w:r>
        <w:r>
          <w:instrText xml:space="preserve"> PAGEREF _Toc27653 \h </w:instrText>
        </w:r>
        <w:r>
          <w:fldChar w:fldCharType="separate"/>
        </w:r>
        <w:r>
          <w:t>34</w:t>
        </w:r>
        <w:r>
          <w:fldChar w:fldCharType="end"/>
        </w:r>
      </w:hyperlink>
    </w:p>
    <w:p>
      <w:pPr>
        <w:pStyle w:val="TOC2"/>
        <w:tabs>
          <w:tab w:val="right" w:leader="dot" w:pos="8306"/>
        </w:tabs>
      </w:pPr>
      <w:hyperlink w:anchor="_Toc30125" w:history="1">
        <w:r>
          <w:rPr>
            <w:rFonts w:ascii="仿宋" w:eastAsia="仿宋" w:hAnsi="仿宋" w:cs="仿宋" w:hint="eastAsia"/>
            <w:lang w:eastAsia="zh-CN"/>
          </w:rPr>
          <w:t>(二)、研发规划与投入</w:t>
        </w:r>
        <w:r>
          <w:tab/>
        </w:r>
        <w:r>
          <w:fldChar w:fldCharType="begin"/>
        </w:r>
        <w:r>
          <w:instrText xml:space="preserve"> PAGEREF _Toc30125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60" w:history="1">
        <w:r>
          <w:rPr>
            <w:rFonts w:ascii="仿宋" w:eastAsia="仿宋" w:hAnsi="仿宋" w:cs="仿宋" w:hint="eastAsia"/>
            <w:lang w:eastAsia="zh-CN"/>
          </w:rPr>
          <w:t>十、房车旅游项目投资规划</w:t>
        </w:r>
        <w:r>
          <w:tab/>
        </w:r>
        <w:r>
          <w:fldChar w:fldCharType="begin"/>
        </w:r>
        <w:r>
          <w:instrText xml:space="preserve"> PAGEREF _Toc24860 \h </w:instrText>
        </w:r>
        <w:r>
          <w:fldChar w:fldCharType="separate"/>
        </w:r>
        <w:r>
          <w:t>38</w:t>
        </w:r>
        <w:r>
          <w:fldChar w:fldCharType="end"/>
        </w:r>
      </w:hyperlink>
    </w:p>
    <w:p>
      <w:pPr>
        <w:pStyle w:val="TOC2"/>
        <w:tabs>
          <w:tab w:val="right" w:leader="dot" w:pos="8306"/>
        </w:tabs>
      </w:pPr>
      <w:hyperlink w:anchor="_Toc28302" w:history="1">
        <w:r>
          <w:rPr>
            <w:rFonts w:ascii="仿宋" w:eastAsia="仿宋" w:hAnsi="仿宋" w:cs="仿宋" w:hint="eastAsia"/>
            <w:lang w:eastAsia="zh-CN"/>
          </w:rPr>
          <w:t>(一)、房车旅游项目总投资估算</w:t>
        </w:r>
        <w:r>
          <w:tab/>
        </w:r>
        <w:r>
          <w:fldChar w:fldCharType="begin"/>
        </w:r>
        <w:r>
          <w:instrText xml:space="preserve"> PAGEREF _Toc28302 \h </w:instrText>
        </w:r>
        <w:r>
          <w:fldChar w:fldCharType="separate"/>
        </w:r>
        <w:r>
          <w:t>38</w:t>
        </w:r>
        <w:r>
          <w:fldChar w:fldCharType="end"/>
        </w:r>
      </w:hyperlink>
    </w:p>
    <w:p>
      <w:pPr>
        <w:pStyle w:val="TOC2"/>
        <w:tabs>
          <w:tab w:val="right" w:leader="dot" w:pos="8306"/>
        </w:tabs>
      </w:pPr>
      <w:hyperlink w:anchor="_Toc23592" w:history="1">
        <w:r>
          <w:rPr>
            <w:rFonts w:ascii="仿宋" w:eastAsia="仿宋" w:hAnsi="仿宋" w:cs="仿宋" w:hint="eastAsia"/>
            <w:lang w:eastAsia="zh-CN"/>
          </w:rPr>
          <w:t>(二)、资金筹措</w:t>
        </w:r>
        <w:r>
          <w:tab/>
        </w:r>
        <w:r>
          <w:fldChar w:fldCharType="begin"/>
        </w:r>
        <w:r>
          <w:instrText xml:space="preserve"> PAGEREF _Toc23592 \h </w:instrText>
        </w:r>
        <w:r>
          <w:fldChar w:fldCharType="separate"/>
        </w:r>
        <w:r>
          <w:t>39</w:t>
        </w:r>
        <w:r>
          <w:fldChar w:fldCharType="end"/>
        </w:r>
      </w:hyperlink>
    </w:p>
    <w:p>
      <w:pPr>
        <w:pStyle w:val="TOC1"/>
        <w:tabs>
          <w:tab w:val="right" w:leader="dot" w:pos="8306"/>
        </w:tabs>
      </w:pPr>
      <w:hyperlink w:anchor="_Toc504" w:history="1">
        <w:r>
          <w:rPr>
            <w:rFonts w:ascii="仿宋" w:eastAsia="仿宋" w:hAnsi="仿宋" w:cs="仿宋" w:hint="eastAsia"/>
            <w:lang w:eastAsia="zh-CN"/>
          </w:rPr>
          <w:t>十一、房车旅游项目技术管理</w:t>
        </w:r>
        <w:r>
          <w:tab/>
        </w:r>
        <w:r>
          <w:fldChar w:fldCharType="begin"/>
        </w:r>
        <w:r>
          <w:instrText xml:space="preserve"> PAGEREF _Toc504 \h </w:instrText>
        </w:r>
        <w:r>
          <w:fldChar w:fldCharType="separate"/>
        </w:r>
        <w:r>
          <w:t>40</w:t>
        </w:r>
        <w:r>
          <w:fldChar w:fldCharType="end"/>
        </w:r>
      </w:hyperlink>
    </w:p>
    <w:p>
      <w:pPr>
        <w:pStyle w:val="TOC2"/>
        <w:tabs>
          <w:tab w:val="right" w:leader="dot" w:pos="8306"/>
        </w:tabs>
      </w:pPr>
      <w:hyperlink w:anchor="_Toc29539" w:history="1">
        <w:r>
          <w:rPr>
            <w:rFonts w:ascii="仿宋" w:eastAsia="仿宋" w:hAnsi="仿宋" w:cs="仿宋" w:hint="eastAsia"/>
            <w:lang w:eastAsia="zh-CN"/>
          </w:rPr>
          <w:t>(一)、技术方案选用方向</w:t>
        </w:r>
        <w:r>
          <w:tab/>
        </w:r>
        <w:r>
          <w:fldChar w:fldCharType="begin"/>
        </w:r>
        <w:r>
          <w:instrText xml:space="preserve"> PAGEREF _Toc29539 \h </w:instrText>
        </w:r>
        <w:r>
          <w:fldChar w:fldCharType="separate"/>
        </w:r>
        <w:r>
          <w:t>40</w:t>
        </w:r>
        <w:r>
          <w:fldChar w:fldCharType="end"/>
        </w:r>
      </w:hyperlink>
    </w:p>
    <w:p>
      <w:pPr>
        <w:pStyle w:val="TOC2"/>
        <w:tabs>
          <w:tab w:val="right" w:leader="dot" w:pos="8306"/>
        </w:tabs>
      </w:pPr>
      <w:hyperlink w:anchor="_Toc10876" w:history="1">
        <w:r>
          <w:rPr>
            <w:rFonts w:ascii="仿宋" w:eastAsia="仿宋" w:hAnsi="仿宋" w:cs="仿宋" w:hint="eastAsia"/>
            <w:lang w:eastAsia="zh-CN"/>
          </w:rPr>
          <w:t>(二)、工艺技术方案选用原则</w:t>
        </w:r>
        <w:r>
          <w:tab/>
        </w:r>
        <w:r>
          <w:fldChar w:fldCharType="begin"/>
        </w:r>
        <w:r>
          <w:instrText xml:space="preserve"> PAGEREF _Toc10876 \h </w:instrText>
        </w:r>
        <w:r>
          <w:fldChar w:fldCharType="separate"/>
        </w:r>
        <w:r>
          <w:t>41</w:t>
        </w:r>
        <w:r>
          <w:fldChar w:fldCharType="end"/>
        </w:r>
      </w:hyperlink>
    </w:p>
    <w:p>
      <w:pPr>
        <w:pStyle w:val="TOC2"/>
        <w:tabs>
          <w:tab w:val="right" w:leader="dot" w:pos="8306"/>
        </w:tabs>
      </w:pPr>
      <w:hyperlink w:anchor="_Toc1873" w:history="1">
        <w:r>
          <w:rPr>
            <w:rFonts w:ascii="仿宋" w:eastAsia="仿宋" w:hAnsi="仿宋" w:cs="仿宋" w:hint="eastAsia"/>
            <w:lang w:eastAsia="zh-CN"/>
          </w:rPr>
          <w:t>(三)、工艺技术方案要求</w:t>
        </w:r>
        <w:r>
          <w:tab/>
        </w:r>
        <w:r>
          <w:fldChar w:fldCharType="begin"/>
        </w:r>
        <w:r>
          <w:instrText xml:space="preserve"> PAGEREF _Toc1873 \h </w:instrText>
        </w:r>
        <w:r>
          <w:fldChar w:fldCharType="separate"/>
        </w:r>
        <w:r>
          <w:t>43</w:t>
        </w:r>
        <w:r>
          <w:fldChar w:fldCharType="end"/>
        </w:r>
      </w:hyperlink>
    </w:p>
    <w:p>
      <w:pPr>
        <w:pStyle w:val="TOC1"/>
        <w:tabs>
          <w:tab w:val="right" w:leader="dot" w:pos="8306"/>
        </w:tabs>
      </w:pPr>
      <w:hyperlink w:anchor="_Toc15847" w:history="1">
        <w:r>
          <w:rPr>
            <w:rFonts w:ascii="仿宋" w:eastAsia="仿宋" w:hAnsi="仿宋" w:cs="仿宋" w:hint="eastAsia"/>
            <w:lang w:eastAsia="zh-CN"/>
          </w:rPr>
          <w:t>十二、房车旅游项目计划安排</w:t>
        </w:r>
        <w:r>
          <w:tab/>
        </w:r>
        <w:r>
          <w:fldChar w:fldCharType="begin"/>
        </w:r>
        <w:r>
          <w:instrText xml:space="preserve"> PAGEREF _Toc15847 \h </w:instrText>
        </w:r>
        <w:r>
          <w:fldChar w:fldCharType="separate"/>
        </w:r>
        <w:r>
          <w:t>46</w:t>
        </w:r>
        <w:r>
          <w:fldChar w:fldCharType="end"/>
        </w:r>
      </w:hyperlink>
    </w:p>
    <w:p>
      <w:pPr>
        <w:pStyle w:val="TOC2"/>
        <w:tabs>
          <w:tab w:val="right" w:leader="dot" w:pos="8306"/>
        </w:tabs>
      </w:pPr>
      <w:hyperlink w:anchor="_Toc30867" w:history="1">
        <w:r>
          <w:rPr>
            <w:rFonts w:ascii="仿宋" w:eastAsia="仿宋" w:hAnsi="仿宋" w:cs="仿宋" w:hint="eastAsia"/>
            <w:lang w:eastAsia="zh-CN"/>
          </w:rPr>
          <w:t>(一)、建设周期</w:t>
        </w:r>
        <w:r>
          <w:tab/>
        </w:r>
        <w:r>
          <w:fldChar w:fldCharType="begin"/>
        </w:r>
        <w:r>
          <w:instrText xml:space="preserve"> PAGEREF _Toc30867 \h </w:instrText>
        </w:r>
        <w:r>
          <w:fldChar w:fldCharType="separate"/>
        </w:r>
        <w:r>
          <w:t>46</w:t>
        </w:r>
        <w:r>
          <w:fldChar w:fldCharType="end"/>
        </w:r>
      </w:hyperlink>
    </w:p>
    <w:p>
      <w:pPr>
        <w:pStyle w:val="TOC2"/>
        <w:tabs>
          <w:tab w:val="right" w:leader="dot" w:pos="8306"/>
        </w:tabs>
      </w:pPr>
      <w:hyperlink w:anchor="_Toc7219" w:history="1">
        <w:r>
          <w:rPr>
            <w:rFonts w:ascii="仿宋" w:eastAsia="仿宋" w:hAnsi="仿宋" w:cs="仿宋" w:hint="eastAsia"/>
            <w:lang w:eastAsia="zh-CN"/>
          </w:rPr>
          <w:t>(二)、建设进度</w:t>
        </w:r>
        <w:r>
          <w:tab/>
        </w:r>
        <w:r>
          <w:fldChar w:fldCharType="begin"/>
        </w:r>
        <w:r>
          <w:instrText xml:space="preserve"> PAGEREF _Toc7219 \h </w:instrText>
        </w:r>
        <w:r>
          <w:fldChar w:fldCharType="separate"/>
        </w:r>
        <w:r>
          <w:t>47</w:t>
        </w:r>
        <w:r>
          <w:fldChar w:fldCharType="end"/>
        </w:r>
      </w:hyperlink>
    </w:p>
    <w:p>
      <w:pPr>
        <w:pStyle w:val="TOC2"/>
        <w:tabs>
          <w:tab w:val="right" w:leader="dot" w:pos="8306"/>
        </w:tabs>
      </w:pPr>
      <w:hyperlink w:anchor="_Toc10649" w:history="1">
        <w:r>
          <w:rPr>
            <w:rFonts w:ascii="仿宋" w:eastAsia="仿宋" w:hAnsi="仿宋" w:cs="仿宋" w:hint="eastAsia"/>
            <w:lang w:eastAsia="zh-CN"/>
          </w:rPr>
          <w:t>(三)、进度安排注意事项</w:t>
        </w:r>
        <w:r>
          <w:tab/>
        </w:r>
        <w:r>
          <w:fldChar w:fldCharType="begin"/>
        </w:r>
        <w:r>
          <w:instrText xml:space="preserve"> PAGEREF _Toc10649 \h </w:instrText>
        </w:r>
        <w:r>
          <w:fldChar w:fldCharType="separate"/>
        </w:r>
        <w:r>
          <w:t>47</w:t>
        </w:r>
        <w:r>
          <w:fldChar w:fldCharType="end"/>
        </w:r>
      </w:hyperlink>
    </w:p>
    <w:p>
      <w:pPr>
        <w:pStyle w:val="TOC2"/>
        <w:tabs>
          <w:tab w:val="right" w:leader="dot" w:pos="8306"/>
        </w:tabs>
      </w:pPr>
      <w:hyperlink w:anchor="_Toc32515" w:history="1">
        <w:r>
          <w:rPr>
            <w:rFonts w:ascii="仿宋" w:eastAsia="仿宋" w:hAnsi="仿宋" w:cs="仿宋" w:hint="eastAsia"/>
            <w:lang w:eastAsia="zh-CN"/>
          </w:rPr>
          <w:t>(四)、人力资源配置</w:t>
        </w:r>
        <w:r>
          <w:tab/>
        </w:r>
        <w:r>
          <w:fldChar w:fldCharType="begin"/>
        </w:r>
        <w:r>
          <w:instrText xml:space="preserve"> PAGEREF _Toc32515 \h </w:instrText>
        </w:r>
        <w:r>
          <w:fldChar w:fldCharType="separate"/>
        </w:r>
        <w:r>
          <w:t>49</w:t>
        </w:r>
        <w:r>
          <w:fldChar w:fldCharType="end"/>
        </w:r>
      </w:hyperlink>
    </w:p>
    <w:p>
      <w:pPr>
        <w:pStyle w:val="TOC1"/>
        <w:tabs>
          <w:tab w:val="right" w:leader="dot" w:pos="8306"/>
        </w:tabs>
      </w:pPr>
      <w:hyperlink w:anchor="_Toc4772" w:history="1">
        <w:r>
          <w:rPr>
            <w:rFonts w:ascii="仿宋" w:eastAsia="仿宋" w:hAnsi="仿宋" w:cs="仿宋" w:hint="eastAsia"/>
            <w:lang w:eastAsia="zh-CN"/>
          </w:rPr>
          <w:t>十三、利益相关者分析与沟通计划</w:t>
        </w:r>
        <w:r>
          <w:tab/>
        </w:r>
        <w:r>
          <w:fldChar w:fldCharType="begin"/>
        </w:r>
        <w:r>
          <w:instrText xml:space="preserve"> PAGEREF _Toc4772 \h </w:instrText>
        </w:r>
        <w:r>
          <w:fldChar w:fldCharType="separate"/>
        </w:r>
        <w:r>
          <w:t>50</w:t>
        </w:r>
        <w:r>
          <w:fldChar w:fldCharType="end"/>
        </w:r>
      </w:hyperlink>
    </w:p>
    <w:p>
      <w:pPr>
        <w:pStyle w:val="TOC2"/>
        <w:tabs>
          <w:tab w:val="right" w:leader="dot" w:pos="8306"/>
        </w:tabs>
      </w:pPr>
      <w:hyperlink w:anchor="_Toc13847" w:history="1">
        <w:r>
          <w:rPr>
            <w:rFonts w:ascii="仿宋" w:eastAsia="仿宋" w:hAnsi="仿宋" w:cs="仿宋" w:hint="eastAsia"/>
            <w:lang w:eastAsia="zh-CN"/>
          </w:rPr>
          <w:t>(一)、利益相关者分析</w:t>
        </w:r>
        <w:r>
          <w:tab/>
        </w:r>
        <w:r>
          <w:fldChar w:fldCharType="begin"/>
        </w:r>
        <w:r>
          <w:instrText xml:space="preserve"> PAGEREF _Toc13847 \h </w:instrText>
        </w:r>
        <w:r>
          <w:fldChar w:fldCharType="separate"/>
        </w:r>
        <w:r>
          <w:t>50</w:t>
        </w:r>
        <w:r>
          <w:fldChar w:fldCharType="end"/>
        </w:r>
      </w:hyperlink>
    </w:p>
    <w:p>
      <w:pPr>
        <w:pStyle w:val="TOC2"/>
        <w:tabs>
          <w:tab w:val="right" w:leader="dot" w:pos="8306"/>
        </w:tabs>
      </w:pPr>
      <w:hyperlink w:anchor="_Toc8937" w:history="1">
        <w:r>
          <w:rPr>
            <w:rFonts w:ascii="仿宋" w:eastAsia="仿宋" w:hAnsi="仿宋" w:cs="仿宋" w:hint="eastAsia"/>
            <w:lang w:eastAsia="zh-CN"/>
          </w:rPr>
          <w:t>(二)、沟通计划</w:t>
        </w:r>
        <w:r>
          <w:tab/>
        </w:r>
        <w:r>
          <w:fldChar w:fldCharType="begin"/>
        </w:r>
        <w:r>
          <w:instrText xml:space="preserve"> PAGEREF _Toc8937 \h </w:instrText>
        </w:r>
        <w:r>
          <w:fldChar w:fldCharType="separate"/>
        </w:r>
        <w:r>
          <w:t>51</w:t>
        </w:r>
        <w:r>
          <w:fldChar w:fldCharType="end"/>
        </w:r>
      </w:hyperlink>
    </w:p>
    <w:p>
      <w:pPr>
        <w:pStyle w:val="TOC1"/>
        <w:tabs>
          <w:tab w:val="right" w:leader="dot" w:pos="8306"/>
        </w:tabs>
      </w:pPr>
      <w:hyperlink w:anchor="_Toc16481" w:history="1">
        <w:r>
          <w:rPr>
            <w:rFonts w:ascii="仿宋" w:eastAsia="仿宋" w:hAnsi="仿宋" w:cs="仿宋" w:hint="eastAsia"/>
            <w:lang w:eastAsia="zh-CN"/>
          </w:rPr>
          <w:t>十四、房车旅游项目实施保障措施</w:t>
        </w:r>
        <w:r>
          <w:tab/>
        </w:r>
        <w:r>
          <w:fldChar w:fldCharType="begin"/>
        </w:r>
        <w:r>
          <w:instrText xml:space="preserve"> PAGEREF _Toc16481 \h </w:instrText>
        </w:r>
        <w:r>
          <w:fldChar w:fldCharType="separate"/>
        </w:r>
        <w:r>
          <w:t>52</w:t>
        </w:r>
        <w:r>
          <w:fldChar w:fldCharType="end"/>
        </w:r>
      </w:hyperlink>
    </w:p>
    <w:p>
      <w:pPr>
        <w:pStyle w:val="TOC2"/>
        <w:tabs>
          <w:tab w:val="right" w:leader="dot" w:pos="8306"/>
        </w:tabs>
      </w:pPr>
      <w:hyperlink w:anchor="_Toc16354" w:history="1">
        <w:r>
          <w:rPr>
            <w:rFonts w:ascii="仿宋" w:eastAsia="仿宋" w:hAnsi="仿宋" w:cs="仿宋" w:hint="eastAsia"/>
            <w:lang w:eastAsia="zh-CN"/>
          </w:rPr>
          <w:t>(一)、房车旅游项目实施保障机制</w:t>
        </w:r>
        <w:r>
          <w:tab/>
        </w:r>
        <w:r>
          <w:fldChar w:fldCharType="begin"/>
        </w:r>
        <w:r>
          <w:instrText xml:space="preserve"> PAGEREF _Toc16354 \h </w:instrText>
        </w:r>
        <w:r>
          <w:fldChar w:fldCharType="separate"/>
        </w:r>
        <w:r>
          <w:t>52</w:t>
        </w:r>
        <w:r>
          <w:fldChar w:fldCharType="end"/>
        </w:r>
      </w:hyperlink>
    </w:p>
    <w:p>
      <w:pPr>
        <w:pStyle w:val="TOC2"/>
        <w:tabs>
          <w:tab w:val="right" w:leader="dot" w:pos="8306"/>
        </w:tabs>
      </w:pPr>
      <w:hyperlink w:anchor="_Toc28307" w:history="1">
        <w:r>
          <w:rPr>
            <w:rFonts w:ascii="仿宋" w:eastAsia="仿宋" w:hAnsi="仿宋" w:cs="仿宋" w:hint="eastAsia"/>
            <w:lang w:eastAsia="zh-CN"/>
          </w:rPr>
          <w:t>(二)、房车旅游项目法律合规要求</w:t>
        </w:r>
        <w:r>
          <w:tab/>
        </w:r>
        <w:r>
          <w:fldChar w:fldCharType="begin"/>
        </w:r>
        <w:r>
          <w:instrText xml:space="preserve"> PAGEREF _Toc28307 \h </w:instrText>
        </w:r>
        <w:r>
          <w:fldChar w:fldCharType="separate"/>
        </w:r>
        <w:r>
          <w:t>56</w:t>
        </w:r>
        <w:r>
          <w:fldChar w:fldCharType="end"/>
        </w:r>
      </w:hyperlink>
    </w:p>
    <w:p>
      <w:pPr>
        <w:pStyle w:val="TOC2"/>
        <w:tabs>
          <w:tab w:val="right" w:leader="dot" w:pos="8306"/>
        </w:tabs>
      </w:pPr>
      <w:hyperlink w:anchor="_Toc31757" w:history="1">
        <w:r>
          <w:rPr>
            <w:rFonts w:ascii="仿宋" w:eastAsia="仿宋" w:hAnsi="仿宋" w:cs="仿宋" w:hint="eastAsia"/>
            <w:lang w:eastAsia="zh-CN"/>
          </w:rPr>
          <w:t>(三)、房车旅游项目合同管理与法律事务</w:t>
        </w:r>
        <w:r>
          <w:tab/>
        </w:r>
        <w:r>
          <w:fldChar w:fldCharType="begin"/>
        </w:r>
        <w:r>
          <w:instrText xml:space="preserve"> PAGEREF _Toc31757 \h </w:instrText>
        </w:r>
        <w:r>
          <w:fldChar w:fldCharType="separate"/>
        </w:r>
        <w:r>
          <w:t>60</w:t>
        </w:r>
        <w:r>
          <w:fldChar w:fldCharType="end"/>
        </w:r>
      </w:hyperlink>
    </w:p>
    <w:p>
      <w:pPr>
        <w:pStyle w:val="TOC2"/>
        <w:tabs>
          <w:tab w:val="right" w:leader="dot" w:pos="8306"/>
        </w:tabs>
      </w:pPr>
      <w:hyperlink w:anchor="_Toc25451" w:history="1">
        <w:r>
          <w:rPr>
            <w:rFonts w:ascii="仿宋" w:eastAsia="仿宋" w:hAnsi="仿宋" w:cs="仿宋" w:hint="eastAsia"/>
            <w:lang w:eastAsia="zh-CN"/>
          </w:rPr>
          <w:t>(四)、房车旅游项目知识产权保护策略</w:t>
        </w:r>
        <w:r>
          <w:tab/>
        </w:r>
        <w:r>
          <w:fldChar w:fldCharType="begin"/>
        </w:r>
        <w:r>
          <w:instrText xml:space="preserve"> PAGEREF _Toc25451 \h </w:instrText>
        </w:r>
        <w:r>
          <w:fldChar w:fldCharType="separate"/>
        </w:r>
        <w:r>
          <w:t>66</w:t>
        </w:r>
        <w:r>
          <w:fldChar w:fldCharType="end"/>
        </w:r>
      </w:hyperlink>
    </w:p>
    <w:p>
      <w:pPr>
        <w:pStyle w:val="TOC1"/>
        <w:tabs>
          <w:tab w:val="right" w:leader="dot" w:pos="8306"/>
        </w:tabs>
      </w:pPr>
      <w:hyperlink w:anchor="_Toc10401" w:history="1">
        <w:r>
          <w:rPr>
            <w:rFonts w:ascii="仿宋" w:eastAsia="仿宋" w:hAnsi="仿宋" w:cs="仿宋" w:hint="eastAsia"/>
            <w:lang w:eastAsia="zh-CN"/>
          </w:rPr>
          <w:t>十五、质量管理体系</w:t>
        </w:r>
        <w:r>
          <w:tab/>
        </w:r>
        <w:r>
          <w:fldChar w:fldCharType="begin"/>
        </w:r>
        <w:r>
          <w:instrText xml:space="preserve"> PAGEREF _Toc10401 \h </w:instrText>
        </w:r>
        <w:r>
          <w:fldChar w:fldCharType="separate"/>
        </w:r>
        <w:r>
          <w:t>69</w:t>
        </w:r>
        <w:r>
          <w:fldChar w:fldCharType="end"/>
        </w:r>
      </w:hyperlink>
    </w:p>
    <w:p>
      <w:pPr>
        <w:pStyle w:val="TOC2"/>
        <w:tabs>
          <w:tab w:val="right" w:leader="dot" w:pos="8306"/>
        </w:tabs>
      </w:pPr>
      <w:hyperlink w:anchor="_Toc9985" w:history="1">
        <w:r>
          <w:rPr>
            <w:rFonts w:ascii="仿宋" w:eastAsia="仿宋" w:hAnsi="仿宋" w:cs="仿宋" w:hint="eastAsia"/>
            <w:lang w:eastAsia="zh-CN"/>
          </w:rPr>
          <w:t>(一)、质量目标与方针</w:t>
        </w:r>
        <w:r>
          <w:tab/>
        </w:r>
        <w:r>
          <w:fldChar w:fldCharType="begin"/>
        </w:r>
        <w:r>
          <w:instrText xml:space="preserve"> PAGEREF _Toc9985 \h </w:instrText>
        </w:r>
        <w:r>
          <w:fldChar w:fldCharType="separate"/>
        </w:r>
        <w:r>
          <w:t>69</w:t>
        </w:r>
        <w:r>
          <w:fldChar w:fldCharType="end"/>
        </w:r>
      </w:hyperlink>
    </w:p>
    <w:p>
      <w:pPr>
        <w:pStyle w:val="TOC2"/>
        <w:tabs>
          <w:tab w:val="right" w:leader="dot" w:pos="8306"/>
        </w:tabs>
      </w:pPr>
      <w:hyperlink w:anchor="_Toc16906" w:history="1">
        <w:r>
          <w:rPr>
            <w:rFonts w:ascii="仿宋" w:eastAsia="仿宋" w:hAnsi="仿宋" w:cs="仿宋" w:hint="eastAsia"/>
            <w:lang w:eastAsia="zh-CN"/>
          </w:rPr>
          <w:t>(二)、质量管理责任</w:t>
        </w:r>
        <w:r>
          <w:tab/>
        </w:r>
        <w:r>
          <w:fldChar w:fldCharType="begin"/>
        </w:r>
        <w:r>
          <w:instrText xml:space="preserve"> PAGEREF _Toc16906 \h </w:instrText>
        </w:r>
        <w:r>
          <w:fldChar w:fldCharType="separate"/>
        </w:r>
        <w:r>
          <w:t>70</w:t>
        </w:r>
        <w:r>
          <w:fldChar w:fldCharType="end"/>
        </w:r>
      </w:hyperlink>
    </w:p>
    <w:p>
      <w:pPr>
        <w:pStyle w:val="TOC2"/>
        <w:tabs>
          <w:tab w:val="right" w:leader="dot" w:pos="8306"/>
        </w:tabs>
      </w:pPr>
      <w:hyperlink w:anchor="_Toc28130" w:history="1">
        <w:r>
          <w:rPr>
            <w:rFonts w:ascii="仿宋" w:eastAsia="仿宋" w:hAnsi="仿宋" w:cs="仿宋" w:hint="eastAsia"/>
            <w:lang w:eastAsia="zh-CN"/>
          </w:rPr>
          <w:t>(三)、质量管理体系文件</w:t>
        </w:r>
        <w:r>
          <w:tab/>
        </w:r>
        <w:r>
          <w:fldChar w:fldCharType="begin"/>
        </w:r>
        <w:r>
          <w:instrText xml:space="preserve"> PAGEREF _Toc28130 \h </w:instrText>
        </w:r>
        <w:r>
          <w:fldChar w:fldCharType="separate"/>
        </w:r>
        <w:r>
          <w:t>71</w:t>
        </w:r>
        <w:r>
          <w:fldChar w:fldCharType="end"/>
        </w:r>
      </w:hyperlink>
    </w:p>
    <w:p>
      <w:pPr>
        <w:pStyle w:val="TOC2"/>
        <w:tabs>
          <w:tab w:val="right" w:leader="dot" w:pos="8306"/>
        </w:tabs>
      </w:pPr>
      <w:hyperlink w:anchor="_Toc29996" w:history="1">
        <w:r>
          <w:rPr>
            <w:rFonts w:ascii="仿宋" w:eastAsia="仿宋" w:hAnsi="仿宋" w:cs="仿宋" w:hint="eastAsia"/>
            <w:lang w:eastAsia="zh-CN"/>
          </w:rPr>
          <w:t>(四)、质量培训与教育</w:t>
        </w:r>
        <w:r>
          <w:tab/>
        </w:r>
        <w:r>
          <w:fldChar w:fldCharType="begin"/>
        </w:r>
        <w:r>
          <w:instrText xml:space="preserve"> PAGEREF _Toc29996 \h </w:instrText>
        </w:r>
        <w:r>
          <w:fldChar w:fldCharType="separate"/>
        </w:r>
        <w:r>
          <w:t>73</w:t>
        </w:r>
        <w:r>
          <w:fldChar w:fldCharType="end"/>
        </w:r>
      </w:hyperlink>
    </w:p>
    <w:p>
      <w:pPr>
        <w:pStyle w:val="TOC2"/>
        <w:tabs>
          <w:tab w:val="right" w:leader="dot" w:pos="8306"/>
        </w:tabs>
      </w:pPr>
      <w:hyperlink w:anchor="_Toc31178" w:history="1">
        <w:r>
          <w:rPr>
            <w:rFonts w:ascii="仿宋" w:eastAsia="仿宋" w:hAnsi="仿宋" w:cs="仿宋" w:hint="eastAsia"/>
            <w:lang w:eastAsia="zh-CN"/>
          </w:rPr>
          <w:t>(五)、质量审核与评价</w:t>
        </w:r>
        <w:r>
          <w:tab/>
        </w:r>
        <w:r>
          <w:fldChar w:fldCharType="begin"/>
        </w:r>
        <w:r>
          <w:instrText xml:space="preserve"> PAGEREF _Toc31178 \h </w:instrText>
        </w:r>
        <w:r>
          <w:fldChar w:fldCharType="separate"/>
        </w:r>
        <w:r>
          <w:t>74</w:t>
        </w:r>
        <w:r>
          <w:fldChar w:fldCharType="end"/>
        </w:r>
      </w:hyperlink>
    </w:p>
    <w:p>
      <w:pPr>
        <w:pStyle w:val="TOC2"/>
        <w:tabs>
          <w:tab w:val="right" w:leader="dot" w:pos="8306"/>
        </w:tabs>
      </w:pPr>
      <w:hyperlink w:anchor="_Toc11186" w:history="1">
        <w:r>
          <w:rPr>
            <w:rFonts w:ascii="仿宋" w:eastAsia="仿宋" w:hAnsi="仿宋" w:cs="仿宋" w:hint="eastAsia"/>
            <w:lang w:eastAsia="zh-CN"/>
          </w:rPr>
          <w:t>(六)、不符合与纠正措施</w:t>
        </w:r>
        <w:r>
          <w:tab/>
        </w:r>
        <w:r>
          <w:fldChar w:fldCharType="begin"/>
        </w:r>
        <w:r>
          <w:instrText xml:space="preserve"> PAGEREF _Toc11186 \h </w:instrText>
        </w:r>
        <w:r>
          <w:fldChar w:fldCharType="separate"/>
        </w:r>
        <w:r>
          <w:t>75</w:t>
        </w:r>
        <w:r>
          <w:fldChar w:fldCharType="end"/>
        </w:r>
      </w:hyperlink>
    </w:p>
    <w:p>
      <w:pPr>
        <w:pStyle w:val="TOC1"/>
        <w:tabs>
          <w:tab w:val="right" w:leader="dot" w:pos="8306"/>
        </w:tabs>
      </w:pPr>
      <w:hyperlink w:anchor="_Toc26916" w:history="1">
        <w:r>
          <w:rPr>
            <w:rFonts w:ascii="仿宋" w:eastAsia="仿宋" w:hAnsi="仿宋" w:cs="仿宋" w:hint="eastAsia"/>
            <w:lang w:eastAsia="zh-CN"/>
          </w:rPr>
          <w:t>十六、房车旅游项目实施时间节点</w:t>
        </w:r>
        <w:r>
          <w:tab/>
        </w:r>
        <w:r>
          <w:fldChar w:fldCharType="begin"/>
        </w:r>
        <w:r>
          <w:instrText xml:space="preserve"> PAGEREF _Toc26916 \h </w:instrText>
        </w:r>
        <w:r>
          <w:fldChar w:fldCharType="separate"/>
        </w:r>
        <w:r>
          <w:t>76</w:t>
        </w:r>
        <w:r>
          <w:fldChar w:fldCharType="end"/>
        </w:r>
      </w:hyperlink>
    </w:p>
    <w:p>
      <w:pPr>
        <w:pStyle w:val="TOC2"/>
        <w:tabs>
          <w:tab w:val="right" w:leader="dot" w:pos="8306"/>
        </w:tabs>
      </w:pPr>
      <w:hyperlink w:anchor="_Toc16382" w:history="1">
        <w:r>
          <w:rPr>
            <w:rFonts w:ascii="仿宋" w:eastAsia="仿宋" w:hAnsi="仿宋" w:cs="仿宋" w:hint="eastAsia"/>
            <w:lang w:eastAsia="zh-CN"/>
          </w:rPr>
          <w:t>(一)、房车旅游项目启动阶段时间节点</w:t>
        </w:r>
        <w:r>
          <w:tab/>
        </w:r>
        <w:r>
          <w:fldChar w:fldCharType="begin"/>
        </w:r>
        <w:r>
          <w:instrText xml:space="preserve"> PAGEREF _Toc16382 \h </w:instrText>
        </w:r>
        <w:r>
          <w:fldChar w:fldCharType="separate"/>
        </w:r>
        <w:r>
          <w:t>76</w:t>
        </w:r>
        <w:r>
          <w:fldChar w:fldCharType="end"/>
        </w:r>
      </w:hyperlink>
    </w:p>
    <w:p>
      <w:pPr>
        <w:pStyle w:val="TOC2"/>
        <w:tabs>
          <w:tab w:val="right" w:leader="dot" w:pos="8306"/>
        </w:tabs>
      </w:pPr>
      <w:hyperlink w:anchor="_Toc13262" w:history="1">
        <w:r>
          <w:rPr>
            <w:rFonts w:ascii="仿宋" w:eastAsia="仿宋" w:hAnsi="仿宋" w:cs="仿宋" w:hint="eastAsia"/>
            <w:lang w:eastAsia="zh-CN"/>
          </w:rPr>
          <w:t>(二)、房车旅游项目执行阶段时间节点</w:t>
        </w:r>
        <w:r>
          <w:tab/>
        </w:r>
        <w:r>
          <w:fldChar w:fldCharType="begin"/>
        </w:r>
        <w:r>
          <w:instrText xml:space="preserve"> PAGEREF _Toc13262 \h </w:instrText>
        </w:r>
        <w:r>
          <w:fldChar w:fldCharType="separate"/>
        </w:r>
        <w:r>
          <w:t>78</w:t>
        </w:r>
        <w:r>
          <w:fldChar w:fldCharType="end"/>
        </w:r>
      </w:hyperlink>
    </w:p>
    <w:p>
      <w:pPr>
        <w:pStyle w:val="TOC2"/>
        <w:tabs>
          <w:tab w:val="right" w:leader="dot" w:pos="8306"/>
        </w:tabs>
      </w:pPr>
      <w:hyperlink w:anchor="_Toc15733" w:history="1">
        <w:r>
          <w:rPr>
            <w:rFonts w:ascii="仿宋" w:eastAsia="仿宋" w:hAnsi="仿宋" w:cs="仿宋" w:hint="eastAsia"/>
            <w:lang w:eastAsia="zh-CN"/>
          </w:rPr>
          <w:t>(三)、房车旅游项目完成阶段时间节点</w:t>
        </w:r>
        <w:r>
          <w:tab/>
        </w:r>
        <w:r>
          <w:fldChar w:fldCharType="begin"/>
        </w:r>
        <w:r>
          <w:instrText xml:space="preserve"> PAGEREF _Toc15733 \h </w:instrText>
        </w:r>
        <w:r>
          <w:fldChar w:fldCharType="separate"/>
        </w:r>
        <w:r>
          <w:t>79</w:t>
        </w:r>
        <w:r>
          <w:fldChar w:fldCharType="end"/>
        </w:r>
      </w:hyperlink>
    </w:p>
    <w:p>
      <w:pPr>
        <w:pStyle w:val="TOC1"/>
        <w:tabs>
          <w:tab w:val="right" w:leader="dot" w:pos="8306"/>
        </w:tabs>
      </w:pPr>
      <w:hyperlink w:anchor="_Toc18091" w:history="1">
        <w:r>
          <w:rPr>
            <w:rFonts w:ascii="仿宋" w:eastAsia="仿宋" w:hAnsi="仿宋" w:cs="仿宋" w:hint="eastAsia"/>
            <w:lang w:eastAsia="zh-CN"/>
          </w:rPr>
          <w:t>十七、房车旅游项目治理与监督</w:t>
        </w:r>
        <w:r>
          <w:tab/>
        </w:r>
        <w:r>
          <w:fldChar w:fldCharType="begin"/>
        </w:r>
        <w:r>
          <w:instrText xml:space="preserve"> PAGEREF _Toc18091 \h </w:instrText>
        </w:r>
        <w:r>
          <w:fldChar w:fldCharType="separate"/>
        </w:r>
        <w:r>
          <w:t>80</w:t>
        </w:r>
        <w:r>
          <w:fldChar w:fldCharType="end"/>
        </w:r>
      </w:hyperlink>
    </w:p>
    <w:p>
      <w:pPr>
        <w:pStyle w:val="TOC2"/>
        <w:tabs>
          <w:tab w:val="right" w:leader="dot" w:pos="8306"/>
        </w:tabs>
      </w:pPr>
      <w:hyperlink w:anchor="_Toc30773" w:history="1">
        <w:r>
          <w:rPr>
            <w:rFonts w:ascii="仿宋" w:eastAsia="仿宋" w:hAnsi="仿宋" w:cs="仿宋" w:hint="eastAsia"/>
            <w:lang w:eastAsia="zh-CN"/>
          </w:rPr>
          <w:t>(一)、房车旅游项目治理结构</w:t>
        </w:r>
        <w:r>
          <w:tab/>
        </w:r>
        <w:r>
          <w:fldChar w:fldCharType="begin"/>
        </w:r>
        <w:r>
          <w:instrText xml:space="preserve"> PAGEREF _Toc30773 \h </w:instrText>
        </w:r>
        <w:r>
          <w:fldChar w:fldCharType="separate"/>
        </w:r>
        <w:r>
          <w:t>80</w:t>
        </w:r>
        <w:r>
          <w:fldChar w:fldCharType="end"/>
        </w:r>
      </w:hyperlink>
    </w:p>
    <w:p>
      <w:pPr>
        <w:pStyle w:val="TOC2"/>
        <w:tabs>
          <w:tab w:val="right" w:leader="dot" w:pos="8306"/>
        </w:tabs>
      </w:pPr>
      <w:hyperlink w:anchor="_Toc32006" w:history="1">
        <w:r>
          <w:rPr>
            <w:rFonts w:ascii="仿宋" w:eastAsia="仿宋" w:hAnsi="仿宋" w:cs="仿宋" w:hint="eastAsia"/>
            <w:lang w:eastAsia="zh-CN"/>
          </w:rPr>
          <w:t>(二)、监督与审计</w:t>
        </w:r>
        <w:r>
          <w:tab/>
        </w:r>
        <w:r>
          <w:fldChar w:fldCharType="begin"/>
        </w:r>
        <w:r>
          <w:instrText xml:space="preserve"> PAGEREF _Toc32006 \h </w:instrText>
        </w:r>
        <w:r>
          <w:fldChar w:fldCharType="separate"/>
        </w:r>
        <w:r>
          <w:t>81</w:t>
        </w:r>
        <w:r>
          <w:fldChar w:fldCharType="end"/>
        </w:r>
      </w:hyperlink>
    </w:p>
    <w:p>
      <w:pPr>
        <w:pStyle w:val="TOC1"/>
        <w:tabs>
          <w:tab w:val="right" w:leader="dot" w:pos="8306"/>
        </w:tabs>
      </w:pPr>
      <w:hyperlink w:anchor="_Toc24442" w:history="1">
        <w:r>
          <w:rPr>
            <w:rFonts w:ascii="仿宋" w:eastAsia="仿宋" w:hAnsi="仿宋" w:cs="仿宋" w:hint="eastAsia"/>
            <w:lang w:eastAsia="zh-CN"/>
          </w:rPr>
          <w:t>十八、供应链管理</w:t>
        </w:r>
        <w:r>
          <w:tab/>
        </w:r>
        <w:r>
          <w:fldChar w:fldCharType="begin"/>
        </w:r>
        <w:r>
          <w:instrText xml:space="preserve"> PAGEREF _Toc24442 \h </w:instrText>
        </w:r>
        <w:r>
          <w:fldChar w:fldCharType="separate"/>
        </w:r>
        <w:r>
          <w:t>82</w:t>
        </w:r>
        <w:r>
          <w:fldChar w:fldCharType="end"/>
        </w:r>
      </w:hyperlink>
    </w:p>
    <w:p>
      <w:pPr>
        <w:pStyle w:val="TOC2"/>
        <w:tabs>
          <w:tab w:val="right" w:leader="dot" w:pos="8306"/>
        </w:tabs>
      </w:pPr>
      <w:hyperlink w:anchor="_Toc28119" w:history="1">
        <w:r>
          <w:rPr>
            <w:rFonts w:ascii="仿宋" w:eastAsia="仿宋" w:hAnsi="仿宋" w:cs="仿宋" w:hint="eastAsia"/>
            <w:lang w:eastAsia="zh-CN"/>
          </w:rPr>
          <w:t>(一)、供应链战略规划</w:t>
        </w:r>
        <w:r>
          <w:tab/>
        </w:r>
        <w:r>
          <w:fldChar w:fldCharType="begin"/>
        </w:r>
        <w:r>
          <w:instrText xml:space="preserve"> PAGEREF _Toc28119 \h </w:instrText>
        </w:r>
        <w:r>
          <w:fldChar w:fldCharType="separate"/>
        </w:r>
        <w:r>
          <w:t>82</w:t>
        </w:r>
        <w:r>
          <w:fldChar w:fldCharType="end"/>
        </w:r>
      </w:hyperlink>
    </w:p>
    <w:p>
      <w:pPr>
        <w:pStyle w:val="TOC2"/>
        <w:tabs>
          <w:tab w:val="right" w:leader="dot" w:pos="8306"/>
        </w:tabs>
      </w:pPr>
      <w:hyperlink w:anchor="_Toc18499" w:history="1">
        <w:r>
          <w:rPr>
            <w:rFonts w:ascii="仿宋" w:eastAsia="仿宋" w:hAnsi="仿宋" w:cs="仿宋" w:hint="eastAsia"/>
            <w:lang w:eastAsia="zh-CN"/>
          </w:rPr>
          <w:t>(二)、供应商选择与合作</w:t>
        </w:r>
        <w:r>
          <w:tab/>
        </w:r>
        <w:r>
          <w:fldChar w:fldCharType="begin"/>
        </w:r>
        <w:r>
          <w:instrText xml:space="preserve"> PAGEREF _Toc18499 \h </w:instrText>
        </w:r>
        <w:r>
          <w:fldChar w:fldCharType="separate"/>
        </w:r>
        <w:r>
          <w:t>84</w:t>
        </w:r>
        <w:r>
          <w:fldChar w:fldCharType="end"/>
        </w:r>
      </w:hyperlink>
    </w:p>
    <w:p>
      <w:pPr>
        <w:pStyle w:val="TOC2"/>
        <w:tabs>
          <w:tab w:val="right" w:leader="dot" w:pos="8306"/>
        </w:tabs>
      </w:pPr>
      <w:hyperlink w:anchor="_Toc29799" w:history="1">
        <w:r>
          <w:rPr>
            <w:rFonts w:ascii="仿宋" w:eastAsia="仿宋" w:hAnsi="仿宋" w:cs="仿宋" w:hint="eastAsia"/>
            <w:lang w:eastAsia="zh-CN"/>
          </w:rPr>
          <w:t>(三)、物流与库存管理</w:t>
        </w:r>
        <w:r>
          <w:tab/>
        </w:r>
        <w:r>
          <w:fldChar w:fldCharType="begin"/>
        </w:r>
        <w:r>
          <w:instrText xml:space="preserve"> PAGEREF _Toc29799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26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05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的技术管理特点体现在其创新导向。通过引入最先进的技术趋势和解决方案，房车旅游项目致力于提升科技含量、提高质量和效率水平。这意味着我们将采用最新的工具和方法，确保房车旅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房车旅游项目技术管理的显著特征。通过整合不同领域的技术资源，我们实现了跨学科的协同工作。这有助于优化技术架构，提高整体效能。此外，整合性策略还促进了不同技术团队之间的紧密沟通和高效合作，确保房车旅游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房车旅游项目所采用的技术。通过不断优化技术方案，房车旅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房车旅游项目团队将在房车旅游项目初期识别可能的技术风险，并采取相应的预防和应对措施。通过建立健全的风险评估机制，房车旅游项目能够在实施过程中及时发现并解决潜在的技术问题，保障房车旅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房车旅游项目中，技术将成为房车旅游项目成功的有力支持。这一深度剖析揭示了技术管理在房车旅游项目实施中的关键作用，为房车旅游项目的技术基础奠定了坚实的基础。</w:t>
      </w:r>
    </w:p>
    <w:p>
      <w:pPr>
        <w:pStyle w:val="Heading2"/>
        <w:ind w:firstLine="560" w:firstLineChars="200"/>
        <w:rPr>
          <w:rFonts w:ascii="仿宋" w:eastAsia="仿宋" w:hAnsi="仿宋" w:cs="仿宋" w:hint="eastAsia"/>
          <w:sz w:val="28"/>
          <w:lang w:eastAsia="zh-CN"/>
        </w:rPr>
      </w:pPr>
      <w:bookmarkStart w:id="4" w:name="_Toc15434"/>
      <w:r>
        <w:rPr>
          <w:rFonts w:ascii="仿宋" w:eastAsia="仿宋" w:hAnsi="仿宋" w:cs="仿宋" w:hint="eastAsia"/>
          <w:sz w:val="28"/>
          <w:lang w:eastAsia="zh-CN"/>
        </w:rPr>
        <w:t>(二)、房车旅游项目工艺技术设计方案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房车旅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房车旅游项目将严格按照相关行业规范要求进行组织。通过有效控制产品质量，房车旅游项目将致力于为顾客提供优质的房车旅游项目产品和良好的服务。这体现了房车旅游项目对于生产活动合规性和质量标准的高度重视，为房车旅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房车旅游项目注重生态效益和清洁生产原则。房车旅游项目建设将紧密结合地方特色经济发展，与社会经济发展规划和区域环境保护规划方案相协调一致。通过与当地区域自然生态系统的结合，房车旅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房车旅游项目产品具有多样化的客户需求和个性化的特点。因此，房车旅游项目产品规格品种多样，且单批生产数量较小。为满足这一特点，房车旅游项目承办单位将建设先进的柔性制造生产线。通过广泛应用柔性制造技术，房车旅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房车旅游项目采用的技术具有较高的技术含量和自动化水平，处于国内先进水平。这一技术选用不仅体现了对生产效率、质量和环境友好性的高标准要求，同时为房车旅游项目的可持续发展奠定了坚实的基础。</w:t>
      </w:r>
    </w:p>
    <w:p>
      <w:pPr>
        <w:pStyle w:val="Heading2"/>
        <w:ind w:firstLine="560" w:firstLineChars="200"/>
        <w:rPr>
          <w:rFonts w:ascii="仿宋" w:eastAsia="仿宋" w:hAnsi="仿宋" w:cs="仿宋" w:hint="eastAsia"/>
          <w:sz w:val="28"/>
          <w:lang w:eastAsia="zh-CN"/>
        </w:rPr>
      </w:pPr>
      <w:bookmarkStart w:id="5" w:name="_Toc795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为确保房车旅游项目的高效生产和技术实施，我们制定了一套精心设计的设备选型方案，以满足房车旅游项目生产、质量和环保的要求。该方案的主要特点如下：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房车旅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针对房车旅游项目产品的多样性和小批量生产的特点，我们将建设柔性制造生产线。通过在设备选型中考虑柔性制造技术，可以灵活应对不同产品规格和生产需求，实现生产线的高度灵活性和适应性。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947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0622"/>
      <w:r>
        <w:rPr>
          <w:rFonts w:ascii="仿宋" w:eastAsia="仿宋" w:hAnsi="仿宋" w:cs="仿宋" w:hint="eastAsia"/>
          <w:lang w:eastAsia="zh-CN"/>
        </w:rPr>
        <w:t>(一)、房车旅游行业分析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行业一直以来都是市场的关注焦点。行业内的发展趋势、竞争态势以及潜在机会都对房车旅游项目的推进产生深远的影响。通过深入研究行业的整体概貌，我们将更好地理解行业的核心特征，为房车旅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行业，技术一直是推动创新和发展的关键因素。我们将对当前技术趋势进行详尽分析，包括但不限于人工智能、大数据应用、先进制造技术等。这有助于房车旅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房车旅游项目成功的基础。我们将对主要竞争对手进行深入研究，包括其市场份额、产品特点、市场定位等。通过全面了解竞争对手的优势和劣势，房车旅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7955"/>
      <w:r>
        <w:rPr>
          <w:rFonts w:ascii="仿宋" w:eastAsia="仿宋" w:hAnsi="仿宋" w:cs="仿宋" w:hint="eastAsia"/>
          <w:sz w:val="28"/>
          <w:lang w:eastAsia="zh-CN"/>
        </w:rPr>
        <w:t>(二)、房车旅游市场分析预测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通过对市场规模的深入调研，我们将预测房车旅游市场未来的增长趋势。这包括市场的整体规模、各细分领域的发展趋势等。房车旅游项目可以根据市场的扩张速度和潜在机会，制定更符合市场需求的发展策略。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房车旅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房车旅游项目实施过程中需要充分考虑的因素。我们将对市场风险进行全面评估，包括但不限于政策法规风险、市场竞争风险、技术变革风险等。通过对潜在风险的深入分析，房车旅游项目可以制定相应的风险缓解策略，降低不确定性对房车旅游项目的影响。</w:t>
      </w:r>
    </w:p>
    <w:p>
      <w:pPr>
        <w:pStyle w:val="Heading1"/>
        <w:ind w:firstLine="560" w:firstLineChars="200"/>
        <w:rPr>
          <w:rFonts w:ascii="仿宋" w:eastAsia="仿宋" w:hAnsi="仿宋" w:cs="仿宋" w:hint="eastAsia"/>
          <w:sz w:val="28"/>
          <w:lang w:eastAsia="zh-CN"/>
        </w:rPr>
      </w:pPr>
      <w:bookmarkStart w:id="9" w:name="_Toc27718"/>
      <w:r>
        <w:rPr>
          <w:rFonts w:ascii="仿宋" w:eastAsia="仿宋" w:hAnsi="仿宋" w:cs="仿宋" w:hint="eastAsia"/>
          <w:sz w:val="28"/>
          <w:lang w:eastAsia="zh-CN"/>
        </w:rPr>
        <w:t>三、房车旅游项目可持续发展</w:t>
      </w:r>
      <w:bookmarkEnd w:id="9"/>
    </w:p>
    <w:p>
      <w:pPr>
        <w:pStyle w:val="Heading2"/>
        <w:rPr>
          <w:rFonts w:ascii="仿宋" w:eastAsia="仿宋" w:hAnsi="仿宋" w:cs="仿宋" w:hint="eastAsia"/>
          <w:lang w:eastAsia="zh-CN"/>
        </w:rPr>
      </w:pPr>
      <w:bookmarkStart w:id="10" w:name="_Toc524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房车旅游项目中，房车旅游项目团队着眼于未来，明确了可持续发展的战略方向。制定的具体可持续发展目标包括降低资源使用、采用环保技术、最大化社会效益等。这一步骤不仅有助于房车旅游项目在环保和社会责任方面达到最高标准，也为未来提供了明确的指引，确保房车旅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可持续实践的融入房车旅游项目管理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房车旅游项目管理周期。从房车旅游项目规划开始，房车旅游项目团队就考虑了环境和社会的因素。在执行阶段，房车旅游项目团队积极推动绿色技术的应用，优化资源利用。此外，关注员工的社会责任，通过培训和沟通活动提高员工对可持续发展的认知，使他们能够在日常工作中践行可持续实践。这些举措不仅为房车旅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740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扎根于房车旅游项目的可持续发展理念，我们深信环保与社会责任是房车旅游项目成功的关键支柱。在房车旅游项目的每一步，我们都致力于通过创新和实践，履行对环境和社会的坚定责任。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团队通过引入先进的环保技术、建立高效的废物处理系统以及推动能源节约措施，积极履行环保责任。定期的环保监测和评估确保房车旅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不仅致力于自身可持续发展，还注重对社会的回馈。通过支持社区房车旅游项目、参与慈善事业、提供培训机会等方式，房车旅游项目积极履行社会责任。与当地社区建立积极互动，关注员工的工作与生活平衡，以及员工的身心健康，是房车旅游项目在社会责任层面的关键举措。这样的实践不仅增强了房车旅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9872"/>
      <w:r>
        <w:rPr>
          <w:rFonts w:ascii="仿宋" w:eastAsia="仿宋" w:hAnsi="仿宋" w:cs="仿宋" w:hint="eastAsia"/>
          <w:sz w:val="28"/>
          <w:lang w:eastAsia="zh-CN"/>
        </w:rPr>
        <w:t>四、房车旅游项目绩效评估</w:t>
      </w:r>
      <w:bookmarkEnd w:id="12"/>
    </w:p>
    <w:p>
      <w:pPr>
        <w:pStyle w:val="Heading2"/>
        <w:rPr>
          <w:rFonts w:ascii="仿宋" w:eastAsia="仿宋" w:hAnsi="仿宋" w:cs="仿宋" w:hint="eastAsia"/>
          <w:lang w:eastAsia="zh-CN"/>
        </w:rPr>
      </w:pPr>
      <w:bookmarkStart w:id="13" w:name="_Toc1381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房车旅游项目中，我们设计了一套全面的绩效评估指标，以确保房车旅游项目的可控和成功交付。这些指标跨足房车旅游项目目标、成本、进度和质量等多个维度，为我们提供了全面洞察房车旅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目标达成率是我们关注的首要指标。我们设定了明确的目标，并通过定期监测和评估，迅速发现并应对潜在的目标偏差。这为房车旅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成本绩效是另一个核心关注点。通过实际成本与预算成本的对比分析，我们深入了解成本差异的原因，及时调整资源分配，保持房车旅游项目在经济效益方面的合理水平。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房车旅游项目进度作为关键的绩效指标之一，得到了精心的关注。我们制定了详细的房车旅游项目进度计划，并设立了进度符合度指标，确保实际进度与计划进度保持一致。这使我们能够快速发现和解决潜在的进度问题，保持房车旅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房车旅游项目绩效的不可或缺的一环。我们引入了一系列的质量标准和客户满意度指标，以确保房车旅游项目交付的成果在质量上达到或超越预期水平。通过持续监测这些指标，我们努力提升房车旅游项目整体质量水平，为房车旅游项目的成功交付提供有力保障。通过这些科学且全面的绩效评估，我们能够更好地引导房车旅游项目的持续改进，确保房车旅游项目目标的顺利达成。</w:t>
      </w:r>
    </w:p>
    <w:p>
      <w:pPr>
        <w:pStyle w:val="Heading2"/>
        <w:ind w:firstLine="560" w:firstLineChars="200"/>
        <w:rPr>
          <w:rFonts w:ascii="仿宋" w:eastAsia="仿宋" w:hAnsi="仿宋" w:cs="仿宋" w:hint="eastAsia"/>
          <w:sz w:val="28"/>
          <w:lang w:eastAsia="zh-CN"/>
        </w:rPr>
      </w:pPr>
      <w:bookmarkStart w:id="14" w:name="_Toc1744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绩效评估是房车旅游项目中的关键环节，为确保房车旅游项目达到预期目标，我们采用了多层次、多维度的绩效评估方法。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房车旅游项目的战略目标对齐，确保每个决策和行动都与房车旅游项目整体目标保持一致。团队会定期召开战略对齐会议，审视当前工作与房车旅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房车旅游项目进度、质量、成本和风险等方面。这些指标通过数据收集和分析，为房车旅游项目管理团队提供了客观的评估依据。例如，我们通过房车旅游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绩效评估不仅仅停留在房车旅游项目内部，还考虑了房车旅游项目对外部环境的影响。我们定期进行干系人满意度调查，以了解各利益相关方对房车旅游项目的期望和满意度，并及时做出调整。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这种多层次、多角度的绩效评估方法，使得我们能够全面了解房车旅游项目的运行状态，及时做出调整，确保房车旅游项目在不断变化的环境中保持稳健前行。</w:t>
      </w:r>
    </w:p>
    <w:p>
      <w:pPr>
        <w:pStyle w:val="Heading2"/>
        <w:ind w:firstLine="560" w:firstLineChars="200"/>
        <w:rPr>
          <w:rFonts w:ascii="仿宋" w:eastAsia="仿宋" w:hAnsi="仿宋" w:cs="仿宋" w:hint="eastAsia"/>
          <w:sz w:val="28"/>
          <w:lang w:eastAsia="zh-CN"/>
        </w:rPr>
      </w:pPr>
      <w:bookmarkStart w:id="15" w:name="_Toc2456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为了确保房车旅游项目的有效管理和不断优化，我们采用了精心设计的绩效评估周期。这个周期旨在实现灵活、实时和全面的评估，以适应房车旅游项目执行中的各种挑战。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房车旅游项目的不同需求，分为短期、中期和长期。短期评估关注每个迭代或工作周期，以及时发现和解决当前任务中的问题。中期评估涵盖几个迭代，深入了解整体房车旅游项目的趋势和性能。长期评估则着眼于整个房车旅游项目阶段，确保房车旅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房车旅游项目管理工具和协作平台，团队成员能够随时更新和分享房车旅游项目数据。这种实时性的反馈机制使我们能够及时察觉潜在问题，快速调整，保持房车旅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房车旅游项目的决策制定密不可分。每个周期的房车旅游项目回顾会议成为集体总结经验、识别问题深层次原因并找到创新解决方案的平台。这种定期的反思与调整机制使房车旅游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9675"/>
      <w:r>
        <w:rPr>
          <w:rFonts w:ascii="仿宋" w:eastAsia="仿宋" w:hAnsi="仿宋" w:cs="仿宋" w:hint="eastAsia"/>
          <w:sz w:val="28"/>
          <w:lang w:eastAsia="zh-CN"/>
        </w:rPr>
        <w:t>五、房车旅游项目概论</w:t>
      </w:r>
      <w:bookmarkEnd w:id="16"/>
    </w:p>
    <w:p>
      <w:pPr>
        <w:pStyle w:val="Heading2"/>
        <w:rPr>
          <w:rFonts w:ascii="仿宋" w:eastAsia="仿宋" w:hAnsi="仿宋" w:cs="仿宋" w:hint="eastAsia"/>
          <w:lang w:eastAsia="zh-CN"/>
        </w:rPr>
      </w:pPr>
      <w:bookmarkStart w:id="17" w:name="_Toc987"/>
      <w:r>
        <w:rPr>
          <w:rFonts w:ascii="仿宋" w:eastAsia="仿宋" w:hAnsi="仿宋" w:cs="仿宋" w:hint="eastAsia"/>
          <w:lang w:eastAsia="zh-CN"/>
        </w:rPr>
        <w:t>(一)、房车旅游项目概况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的起源追溯至对市场的深入洞察。市场的不断演变与变革为房车旅游项目提供了难得的机遇。当前市场存在的需求缺口和变革的大环境共同构成了房车旅游项目的背景。这个房车旅游项目旨在充分利用市场机遇，填补行业中尚未满足的需求，为客户提供全新的解决方案。市场的变革和需求的增长使得这个房车旅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房车旅游项目名称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正式命名为房车旅游。这个名称不仅仅是一个标识，更代表了房车旅游项目的核心理念和愿景。它蕴含着房车旅游项目所要解决问题的关键字，具有强烈的表达和辨识度，为房车旅游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房车旅游项目目标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的核心目标是提供一种全新、高效的解决方案，满足客户日益增长的需求。房车旅游项目追求的不仅仅是满足市场需求，更是在市场中获得卓越的竞争优势。通过不断提升产品或服务的质量和创新水平，房车旅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房车旅游项目范围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全面涵盖了产品研发、制造、市场推广和售后服务，确保从产品设计到最终用户体验的全方位关注。这一全面的房车旅游项目范围是为了确保房车旅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房车旅游项目时间表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房车旅游项目计划在未来18个月内完成，包括研发、测试、市场试点和正式推出等不同阶段。这个时间表的合理设计是为了确保房车旅游项目各个阶段的顺利推进，以便按时交付高质量的成果。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房车旅游项目预算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房车旅游项目总预算估算为XX百万美元，主要分配在研发、市场推广、人员培训和运营等方面。这一充足的预算为房车旅游项目提供了充足的资源，确保房车旅游项目在各个方面都能取得优异的表现。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房车旅游项目风险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房车旅游项目可能面临的风险包括市场接受度低、技术难题、竞争激烈等。房车旅游项目团队已经制定了相应的风险应对计划，通过前瞻性的风险管理，确保房车旅游项目在面对不确定性时能够迅速做出应对。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房车旅游项目团队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房车旅游项目汇聚了一支经验丰富、多领域专业素养的核心团队，确保房车旅游项目在各个方面都能拥有高水平的执行力。团队的协同作战是房车旅游项目成功的关键因素之一。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房车旅游项目背景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房车旅游项目的背景根植于市场对更高效、创新产品的渴望，同时也受到科技发展对行业格局的深刻改变的影响。这为房车旅游项目提供了广阔的发展空间和市场需求。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房车旅游项目现状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截至目前，房车旅游项目已完成市场调研和技术验证，取得了初步的成功。这为房车旅游项目在未来的发展奠定了坚实的基础，为更远大的目标打下了坚实的基石。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0387"/>
      <w:r>
        <w:rPr>
          <w:rFonts w:ascii="仿宋" w:eastAsia="仿宋" w:hAnsi="仿宋" w:cs="仿宋" w:hint="eastAsia"/>
          <w:sz w:val="28"/>
          <w:lang w:eastAsia="zh-CN"/>
        </w:rPr>
        <w:t>(二)、房车旅游项目目标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keyword》房车旅游项目首要业务目标是在市场中占据有利地位，实现产品/服务的成功推广和销售。通过不断提升产品质量、创新性，房车旅游项目追求成为行业中的领导者，赢得更多客户的青睐。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在科技迅速发展的时代，房车旅游项目着眼于技术创新。通过持续的研发和技术升级，房车旅游项目旨在推出更具创新性的产品或服务，以满足市场对新鲜、先进解决方案的需求。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为了建立可持续的客户关系，房车旅游项目设定了客户满意度目标。通过提供卓越的产品质量和优质的客户服务，房车旅游项目追求赢得客户的信任和忠诚度，确保他们的满意度达到行业领先水平。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房车旅游项目注重社会责任和可持续发展。通过实施环保、社会责任房车旅游项目，房车旅游项目致力于在经济发展的同时保护环境，促进社会公平，实现可持续经营。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房车旅游项目的团队是实现目标的核心驱动力。因此，房车旅游项目设定了团队发展目标，包括提升团队成员的专业技能、培养领导力，以及搭建协同高效的团队工作氛围。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1664"/>
      <w:r>
        <w:rPr>
          <w:rFonts w:ascii="仿宋" w:eastAsia="仿宋" w:hAnsi="仿宋" w:cs="仿宋" w:hint="eastAsia"/>
          <w:sz w:val="28"/>
          <w:lang w:eastAsia="zh-CN"/>
        </w:rPr>
        <w:t>(三)、房车旅游项目提出的理由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房车旅游项目提出的理由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的提出源于对市场机遇的深刻洞察。当前市场中存在的需求缺口和行业发展趋势表明，有巨大的商业机会等待被开发。通过准确捕捉市场机遇，房车旅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房车旅游项目的理念基于对技术创新的信仰。通过持续的研发和技术投入，房车旅游项目有望推出更具创新性的产品或服务。在科技飞速发展的当下，房车旅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https://d.book118.com/276133050015010052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房车旅游项目规划设计蓝图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990A1F"/>
    <w:rsid w:val="23990A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133050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2024-02-20T12:34:00Z</dcterms:created>
  <dcterms:modified xsi:type="dcterms:W3CDTF">2024-02-20T12:34:57Z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86BD7F4DC30C44BD9566CA6801D3E616_11</vt:lpwstr>
  </property>
  <property fmtid="{D5CDD505-2E9C-101B-9397-08002B2CF9AE}" pid="3" name="KSOProductBuildVer">
    <vt:lpwstr>2052-12.1.0.16250</vt:lpwstr>
  </property>
</Properties>
</file>