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氧化铁黄项目规划设计方案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40" w:history="1">
        <w:r>
          <w:rPr>
            <w:rFonts w:ascii="仿宋" w:eastAsia="仿宋" w:hAnsi="仿宋" w:cs="仿宋" w:hint="eastAsia"/>
            <w:lang w:eastAsia="zh-CN"/>
          </w:rPr>
          <w:t>概论</w:t>
        </w:r>
        <w:r>
          <w:tab/>
        </w:r>
        <w:r>
          <w:fldChar w:fldCharType="begin"/>
        </w:r>
        <w:r>
          <w:instrText xml:space="preserve"> PAGEREF _Toc32340 \h </w:instrText>
        </w:r>
        <w:r>
          <w:fldChar w:fldCharType="separate"/>
        </w:r>
        <w:r>
          <w:t>3</w:t>
        </w:r>
        <w:r>
          <w:fldChar w:fldCharType="end"/>
        </w:r>
      </w:hyperlink>
    </w:p>
    <w:p>
      <w:pPr>
        <w:pStyle w:val="TOC1"/>
        <w:tabs>
          <w:tab w:val="right" w:leader="dot" w:pos="8306"/>
        </w:tabs>
      </w:pPr>
      <w:hyperlink w:anchor="_Toc3472" w:history="1">
        <w:r>
          <w:rPr>
            <w:rFonts w:ascii="仿宋" w:eastAsia="仿宋" w:hAnsi="仿宋" w:cs="仿宋" w:hint="eastAsia"/>
            <w:lang w:eastAsia="zh-CN"/>
          </w:rPr>
          <w:t>一、氧化铁黄项目危机管理</w:t>
        </w:r>
        <w:r>
          <w:tab/>
        </w:r>
        <w:r>
          <w:fldChar w:fldCharType="begin"/>
        </w:r>
        <w:r>
          <w:instrText xml:space="preserve"> PAGEREF _Toc3472 \h </w:instrText>
        </w:r>
        <w:r>
          <w:fldChar w:fldCharType="separate"/>
        </w:r>
        <w:r>
          <w:t>3</w:t>
        </w:r>
        <w:r>
          <w:fldChar w:fldCharType="end"/>
        </w:r>
      </w:hyperlink>
    </w:p>
    <w:p>
      <w:pPr>
        <w:pStyle w:val="TOC2"/>
        <w:tabs>
          <w:tab w:val="right" w:leader="dot" w:pos="8306"/>
        </w:tabs>
      </w:pPr>
      <w:hyperlink w:anchor="_Toc23233" w:history="1">
        <w:r>
          <w:rPr>
            <w:rFonts w:ascii="仿宋" w:eastAsia="仿宋" w:hAnsi="仿宋" w:cs="仿宋" w:hint="eastAsia"/>
            <w:lang w:eastAsia="zh-CN"/>
          </w:rPr>
          <w:t>(一)、危机预警与识别</w:t>
        </w:r>
        <w:r>
          <w:tab/>
        </w:r>
        <w:r>
          <w:fldChar w:fldCharType="begin"/>
        </w:r>
        <w:r>
          <w:instrText xml:space="preserve"> PAGEREF _Toc23233 \h </w:instrText>
        </w:r>
        <w:r>
          <w:fldChar w:fldCharType="separate"/>
        </w:r>
        <w:r>
          <w:t>3</w:t>
        </w:r>
        <w:r>
          <w:fldChar w:fldCharType="end"/>
        </w:r>
      </w:hyperlink>
    </w:p>
    <w:p>
      <w:pPr>
        <w:pStyle w:val="TOC2"/>
        <w:tabs>
          <w:tab w:val="right" w:leader="dot" w:pos="8306"/>
        </w:tabs>
      </w:pPr>
      <w:hyperlink w:anchor="_Toc13427" w:history="1">
        <w:r>
          <w:rPr>
            <w:rFonts w:ascii="仿宋" w:eastAsia="仿宋" w:hAnsi="仿宋" w:cs="仿宋" w:hint="eastAsia"/>
            <w:lang w:eastAsia="zh-CN"/>
          </w:rPr>
          <w:t>(二)、危机应对与恢复</w:t>
        </w:r>
        <w:r>
          <w:tab/>
        </w:r>
        <w:r>
          <w:fldChar w:fldCharType="begin"/>
        </w:r>
        <w:r>
          <w:instrText xml:space="preserve"> PAGEREF _Toc13427 \h </w:instrText>
        </w:r>
        <w:r>
          <w:fldChar w:fldCharType="separate"/>
        </w:r>
        <w:r>
          <w:t>4</w:t>
        </w:r>
        <w:r>
          <w:fldChar w:fldCharType="end"/>
        </w:r>
      </w:hyperlink>
    </w:p>
    <w:p>
      <w:pPr>
        <w:pStyle w:val="TOC1"/>
        <w:tabs>
          <w:tab w:val="right" w:leader="dot" w:pos="8306"/>
        </w:tabs>
      </w:pPr>
      <w:hyperlink w:anchor="_Toc3519" w:history="1">
        <w:r>
          <w:rPr>
            <w:rFonts w:ascii="仿宋" w:eastAsia="仿宋" w:hAnsi="仿宋" w:cs="仿宋" w:hint="eastAsia"/>
            <w:lang w:eastAsia="zh-CN"/>
          </w:rPr>
          <w:t>二、市场分析、调研</w:t>
        </w:r>
        <w:r>
          <w:tab/>
        </w:r>
        <w:r>
          <w:fldChar w:fldCharType="begin"/>
        </w:r>
        <w:r>
          <w:instrText xml:space="preserve"> PAGEREF _Toc3519 \h </w:instrText>
        </w:r>
        <w:r>
          <w:fldChar w:fldCharType="separate"/>
        </w:r>
        <w:r>
          <w:t>5</w:t>
        </w:r>
        <w:r>
          <w:fldChar w:fldCharType="end"/>
        </w:r>
      </w:hyperlink>
    </w:p>
    <w:p>
      <w:pPr>
        <w:pStyle w:val="TOC2"/>
        <w:tabs>
          <w:tab w:val="right" w:leader="dot" w:pos="8306"/>
        </w:tabs>
      </w:pPr>
      <w:hyperlink w:anchor="_Toc4132" w:history="1">
        <w:r>
          <w:rPr>
            <w:rFonts w:ascii="仿宋" w:eastAsia="仿宋" w:hAnsi="仿宋" w:cs="仿宋" w:hint="eastAsia"/>
            <w:lang w:eastAsia="zh-CN"/>
          </w:rPr>
          <w:t>(一)、氧化铁黄行业分析</w:t>
        </w:r>
        <w:r>
          <w:tab/>
        </w:r>
        <w:r>
          <w:fldChar w:fldCharType="begin"/>
        </w:r>
        <w:r>
          <w:instrText xml:space="preserve"> PAGEREF _Toc4132 \h </w:instrText>
        </w:r>
        <w:r>
          <w:fldChar w:fldCharType="separate"/>
        </w:r>
        <w:r>
          <w:t>5</w:t>
        </w:r>
        <w:r>
          <w:fldChar w:fldCharType="end"/>
        </w:r>
      </w:hyperlink>
    </w:p>
    <w:p>
      <w:pPr>
        <w:pStyle w:val="TOC2"/>
        <w:tabs>
          <w:tab w:val="right" w:leader="dot" w:pos="8306"/>
        </w:tabs>
      </w:pPr>
      <w:hyperlink w:anchor="_Toc22981" w:history="1">
        <w:r>
          <w:rPr>
            <w:rFonts w:ascii="仿宋" w:eastAsia="仿宋" w:hAnsi="仿宋" w:cs="仿宋" w:hint="eastAsia"/>
            <w:lang w:eastAsia="zh-CN"/>
          </w:rPr>
          <w:t>(二)、氧化铁黄市场分析预测</w:t>
        </w:r>
        <w:r>
          <w:tab/>
        </w:r>
        <w:r>
          <w:fldChar w:fldCharType="begin"/>
        </w:r>
        <w:r>
          <w:instrText xml:space="preserve"> PAGEREF _Toc22981 \h </w:instrText>
        </w:r>
        <w:r>
          <w:fldChar w:fldCharType="separate"/>
        </w:r>
        <w:r>
          <w:t>6</w:t>
        </w:r>
        <w:r>
          <w:fldChar w:fldCharType="end"/>
        </w:r>
      </w:hyperlink>
    </w:p>
    <w:p>
      <w:pPr>
        <w:pStyle w:val="TOC1"/>
        <w:tabs>
          <w:tab w:val="right" w:leader="dot" w:pos="8306"/>
        </w:tabs>
      </w:pPr>
      <w:hyperlink w:anchor="_Toc22375" w:history="1">
        <w:r>
          <w:rPr>
            <w:rFonts w:ascii="仿宋" w:eastAsia="仿宋" w:hAnsi="仿宋" w:cs="仿宋" w:hint="eastAsia"/>
            <w:lang w:eastAsia="zh-CN"/>
          </w:rPr>
          <w:t>三、氧化铁黄项目建设单位说明</w:t>
        </w:r>
        <w:r>
          <w:tab/>
        </w:r>
        <w:r>
          <w:fldChar w:fldCharType="begin"/>
        </w:r>
        <w:r>
          <w:instrText xml:space="preserve"> PAGEREF _Toc22375 \h </w:instrText>
        </w:r>
        <w:r>
          <w:fldChar w:fldCharType="separate"/>
        </w:r>
        <w:r>
          <w:t>7</w:t>
        </w:r>
        <w:r>
          <w:fldChar w:fldCharType="end"/>
        </w:r>
      </w:hyperlink>
    </w:p>
    <w:p>
      <w:pPr>
        <w:pStyle w:val="TOC2"/>
        <w:tabs>
          <w:tab w:val="right" w:leader="dot" w:pos="8306"/>
        </w:tabs>
      </w:pPr>
      <w:hyperlink w:anchor="_Toc10275" w:history="1">
        <w:r>
          <w:rPr>
            <w:rFonts w:ascii="仿宋" w:eastAsia="仿宋" w:hAnsi="仿宋" w:cs="仿宋" w:hint="eastAsia"/>
            <w:lang w:eastAsia="zh-CN"/>
          </w:rPr>
          <w:t>(一)、氧化铁黄项目承办单位基本情况</w:t>
        </w:r>
        <w:r>
          <w:tab/>
        </w:r>
        <w:r>
          <w:fldChar w:fldCharType="begin"/>
        </w:r>
        <w:r>
          <w:instrText xml:space="preserve"> PAGEREF _Toc10275 \h </w:instrText>
        </w:r>
        <w:r>
          <w:fldChar w:fldCharType="separate"/>
        </w:r>
        <w:r>
          <w:t>7</w:t>
        </w:r>
        <w:r>
          <w:fldChar w:fldCharType="end"/>
        </w:r>
      </w:hyperlink>
    </w:p>
    <w:p>
      <w:pPr>
        <w:pStyle w:val="TOC2"/>
        <w:tabs>
          <w:tab w:val="right" w:leader="dot" w:pos="8306"/>
        </w:tabs>
      </w:pPr>
      <w:hyperlink w:anchor="_Toc3447" w:history="1">
        <w:r>
          <w:rPr>
            <w:rFonts w:ascii="仿宋" w:eastAsia="仿宋" w:hAnsi="仿宋" w:cs="仿宋" w:hint="eastAsia"/>
            <w:lang w:eastAsia="zh-CN"/>
          </w:rPr>
          <w:t>(二)、公司经济效益分析</w:t>
        </w:r>
        <w:r>
          <w:tab/>
        </w:r>
        <w:r>
          <w:fldChar w:fldCharType="begin"/>
        </w:r>
        <w:r>
          <w:instrText xml:space="preserve"> PAGEREF _Toc3447 \h </w:instrText>
        </w:r>
        <w:r>
          <w:fldChar w:fldCharType="separate"/>
        </w:r>
        <w:r>
          <w:t>7</w:t>
        </w:r>
        <w:r>
          <w:fldChar w:fldCharType="end"/>
        </w:r>
      </w:hyperlink>
    </w:p>
    <w:p>
      <w:pPr>
        <w:pStyle w:val="TOC1"/>
        <w:tabs>
          <w:tab w:val="right" w:leader="dot" w:pos="8306"/>
        </w:tabs>
      </w:pPr>
      <w:hyperlink w:anchor="_Toc31122" w:history="1">
        <w:r>
          <w:rPr>
            <w:rFonts w:ascii="仿宋" w:eastAsia="仿宋" w:hAnsi="仿宋" w:cs="仿宋" w:hint="eastAsia"/>
            <w:lang w:eastAsia="zh-CN"/>
          </w:rPr>
          <w:t>四、工艺说明</w:t>
        </w:r>
        <w:r>
          <w:tab/>
        </w:r>
        <w:r>
          <w:fldChar w:fldCharType="begin"/>
        </w:r>
        <w:r>
          <w:instrText xml:space="preserve"> PAGEREF _Toc31122 \h </w:instrText>
        </w:r>
        <w:r>
          <w:fldChar w:fldCharType="separate"/>
        </w:r>
        <w:r>
          <w:t>8</w:t>
        </w:r>
        <w:r>
          <w:fldChar w:fldCharType="end"/>
        </w:r>
      </w:hyperlink>
    </w:p>
    <w:p>
      <w:pPr>
        <w:pStyle w:val="TOC2"/>
        <w:tabs>
          <w:tab w:val="right" w:leader="dot" w:pos="8306"/>
        </w:tabs>
      </w:pPr>
      <w:hyperlink w:anchor="_Toc14575" w:history="1">
        <w:r>
          <w:rPr>
            <w:rFonts w:ascii="仿宋" w:eastAsia="仿宋" w:hAnsi="仿宋" w:cs="仿宋" w:hint="eastAsia"/>
            <w:lang w:eastAsia="zh-CN"/>
          </w:rPr>
          <w:t>(一)、技术管理特点</w:t>
        </w:r>
        <w:r>
          <w:tab/>
        </w:r>
        <w:r>
          <w:fldChar w:fldCharType="begin"/>
        </w:r>
        <w:r>
          <w:instrText xml:space="preserve"> PAGEREF _Toc14575 \h </w:instrText>
        </w:r>
        <w:r>
          <w:fldChar w:fldCharType="separate"/>
        </w:r>
        <w:r>
          <w:t>8</w:t>
        </w:r>
        <w:r>
          <w:fldChar w:fldCharType="end"/>
        </w:r>
      </w:hyperlink>
    </w:p>
    <w:p>
      <w:pPr>
        <w:pStyle w:val="TOC2"/>
        <w:tabs>
          <w:tab w:val="right" w:leader="dot" w:pos="8306"/>
        </w:tabs>
      </w:pPr>
      <w:hyperlink w:anchor="_Toc10231" w:history="1">
        <w:r>
          <w:rPr>
            <w:rFonts w:ascii="仿宋" w:eastAsia="仿宋" w:hAnsi="仿宋" w:cs="仿宋" w:hint="eastAsia"/>
            <w:lang w:eastAsia="zh-CN"/>
          </w:rPr>
          <w:t>(二)、氧化铁黄项目工艺技术设计方案</w:t>
        </w:r>
        <w:r>
          <w:tab/>
        </w:r>
        <w:r>
          <w:fldChar w:fldCharType="begin"/>
        </w:r>
        <w:r>
          <w:instrText xml:space="preserve"> PAGEREF _Toc10231 \h </w:instrText>
        </w:r>
        <w:r>
          <w:fldChar w:fldCharType="separate"/>
        </w:r>
        <w:r>
          <w:t>10</w:t>
        </w:r>
        <w:r>
          <w:fldChar w:fldCharType="end"/>
        </w:r>
      </w:hyperlink>
    </w:p>
    <w:p>
      <w:pPr>
        <w:pStyle w:val="TOC2"/>
        <w:tabs>
          <w:tab w:val="right" w:leader="dot" w:pos="8306"/>
        </w:tabs>
      </w:pPr>
      <w:hyperlink w:anchor="_Toc27379" w:history="1">
        <w:r>
          <w:rPr>
            <w:rFonts w:ascii="仿宋" w:eastAsia="仿宋" w:hAnsi="仿宋" w:cs="仿宋" w:hint="eastAsia"/>
            <w:lang w:eastAsia="zh-CN"/>
          </w:rPr>
          <w:t>(三)、设备选型方案</w:t>
        </w:r>
        <w:r>
          <w:tab/>
        </w:r>
        <w:r>
          <w:fldChar w:fldCharType="begin"/>
        </w:r>
        <w:r>
          <w:instrText xml:space="preserve"> PAGEREF _Toc27379 \h </w:instrText>
        </w:r>
        <w:r>
          <w:fldChar w:fldCharType="separate"/>
        </w:r>
        <w:r>
          <w:t>11</w:t>
        </w:r>
        <w:r>
          <w:fldChar w:fldCharType="end"/>
        </w:r>
      </w:hyperlink>
    </w:p>
    <w:p>
      <w:pPr>
        <w:pStyle w:val="TOC1"/>
        <w:tabs>
          <w:tab w:val="right" w:leader="dot" w:pos="8306"/>
        </w:tabs>
      </w:pPr>
      <w:hyperlink w:anchor="_Toc27512" w:history="1">
        <w:r>
          <w:rPr>
            <w:rFonts w:ascii="仿宋" w:eastAsia="仿宋" w:hAnsi="仿宋" w:cs="仿宋" w:hint="eastAsia"/>
            <w:lang w:eastAsia="zh-CN"/>
          </w:rPr>
          <w:t>五、氧化铁黄项目可持续发展</w:t>
        </w:r>
        <w:r>
          <w:tab/>
        </w:r>
        <w:r>
          <w:fldChar w:fldCharType="begin"/>
        </w:r>
        <w:r>
          <w:instrText xml:space="preserve"> PAGEREF _Toc27512 \h </w:instrText>
        </w:r>
        <w:r>
          <w:fldChar w:fldCharType="separate"/>
        </w:r>
        <w:r>
          <w:t>12</w:t>
        </w:r>
        <w:r>
          <w:fldChar w:fldCharType="end"/>
        </w:r>
      </w:hyperlink>
    </w:p>
    <w:p>
      <w:pPr>
        <w:pStyle w:val="TOC2"/>
        <w:tabs>
          <w:tab w:val="right" w:leader="dot" w:pos="8306"/>
        </w:tabs>
      </w:pPr>
      <w:hyperlink w:anchor="_Toc24689" w:history="1">
        <w:r>
          <w:rPr>
            <w:rFonts w:ascii="仿宋" w:eastAsia="仿宋" w:hAnsi="仿宋" w:cs="仿宋" w:hint="eastAsia"/>
            <w:lang w:eastAsia="zh-CN"/>
          </w:rPr>
          <w:t>(一)、可持续战略与实践</w:t>
        </w:r>
        <w:r>
          <w:tab/>
        </w:r>
        <w:r>
          <w:fldChar w:fldCharType="begin"/>
        </w:r>
        <w:r>
          <w:instrText xml:space="preserve"> PAGEREF _Toc24689 \h </w:instrText>
        </w:r>
        <w:r>
          <w:fldChar w:fldCharType="separate"/>
        </w:r>
        <w:r>
          <w:t>12</w:t>
        </w:r>
        <w:r>
          <w:fldChar w:fldCharType="end"/>
        </w:r>
      </w:hyperlink>
    </w:p>
    <w:p>
      <w:pPr>
        <w:pStyle w:val="TOC2"/>
        <w:tabs>
          <w:tab w:val="right" w:leader="dot" w:pos="8306"/>
        </w:tabs>
      </w:pPr>
      <w:hyperlink w:anchor="_Toc25886" w:history="1">
        <w:r>
          <w:rPr>
            <w:rFonts w:ascii="仿宋" w:eastAsia="仿宋" w:hAnsi="仿宋" w:cs="仿宋" w:hint="eastAsia"/>
            <w:lang w:eastAsia="zh-CN"/>
          </w:rPr>
          <w:t>(二)、环保与社会责任</w:t>
        </w:r>
        <w:r>
          <w:tab/>
        </w:r>
        <w:r>
          <w:fldChar w:fldCharType="begin"/>
        </w:r>
        <w:r>
          <w:instrText xml:space="preserve"> PAGEREF _Toc25886 \h </w:instrText>
        </w:r>
        <w:r>
          <w:fldChar w:fldCharType="separate"/>
        </w:r>
        <w:r>
          <w:t>13</w:t>
        </w:r>
        <w:r>
          <w:fldChar w:fldCharType="end"/>
        </w:r>
      </w:hyperlink>
    </w:p>
    <w:p>
      <w:pPr>
        <w:pStyle w:val="TOC1"/>
        <w:tabs>
          <w:tab w:val="right" w:leader="dot" w:pos="8306"/>
        </w:tabs>
      </w:pPr>
      <w:hyperlink w:anchor="_Toc5823" w:history="1">
        <w:r>
          <w:rPr>
            <w:rFonts w:ascii="仿宋" w:eastAsia="仿宋" w:hAnsi="仿宋" w:cs="仿宋" w:hint="eastAsia"/>
            <w:lang w:eastAsia="zh-CN"/>
          </w:rPr>
          <w:t>六、氧化铁黄项目土建工程</w:t>
        </w:r>
        <w:r>
          <w:tab/>
        </w:r>
        <w:r>
          <w:fldChar w:fldCharType="begin"/>
        </w:r>
        <w:r>
          <w:instrText xml:space="preserve"> PAGEREF _Toc5823 \h </w:instrText>
        </w:r>
        <w:r>
          <w:fldChar w:fldCharType="separate"/>
        </w:r>
        <w:r>
          <w:t>14</w:t>
        </w:r>
        <w:r>
          <w:fldChar w:fldCharType="end"/>
        </w:r>
      </w:hyperlink>
    </w:p>
    <w:p>
      <w:pPr>
        <w:pStyle w:val="TOC2"/>
        <w:tabs>
          <w:tab w:val="right" w:leader="dot" w:pos="8306"/>
        </w:tabs>
      </w:pPr>
      <w:hyperlink w:anchor="_Toc17298" w:history="1">
        <w:r>
          <w:rPr>
            <w:rFonts w:ascii="仿宋" w:eastAsia="仿宋" w:hAnsi="仿宋" w:cs="仿宋" w:hint="eastAsia"/>
            <w:lang w:eastAsia="zh-CN"/>
          </w:rPr>
          <w:t>(一)、建筑工程设计原则</w:t>
        </w:r>
        <w:r>
          <w:tab/>
        </w:r>
        <w:r>
          <w:fldChar w:fldCharType="begin"/>
        </w:r>
        <w:r>
          <w:instrText xml:space="preserve"> PAGEREF _Toc17298 \h </w:instrText>
        </w:r>
        <w:r>
          <w:fldChar w:fldCharType="separate"/>
        </w:r>
        <w:r>
          <w:t>14</w:t>
        </w:r>
        <w:r>
          <w:fldChar w:fldCharType="end"/>
        </w:r>
      </w:hyperlink>
    </w:p>
    <w:p>
      <w:pPr>
        <w:pStyle w:val="TOC2"/>
        <w:tabs>
          <w:tab w:val="right" w:leader="dot" w:pos="8306"/>
        </w:tabs>
      </w:pPr>
      <w:hyperlink w:anchor="_Toc13796" w:history="1">
        <w:r>
          <w:rPr>
            <w:rFonts w:ascii="仿宋" w:eastAsia="仿宋" w:hAnsi="仿宋" w:cs="仿宋" w:hint="eastAsia"/>
            <w:lang w:eastAsia="zh-CN"/>
          </w:rPr>
          <w:t>(二)、土建工程设计年限及安全等级</w:t>
        </w:r>
        <w:r>
          <w:tab/>
        </w:r>
        <w:r>
          <w:fldChar w:fldCharType="begin"/>
        </w:r>
        <w:r>
          <w:instrText xml:space="preserve"> PAGEREF _Toc13796 \h </w:instrText>
        </w:r>
        <w:r>
          <w:fldChar w:fldCharType="separate"/>
        </w:r>
        <w:r>
          <w:t>15</w:t>
        </w:r>
        <w:r>
          <w:fldChar w:fldCharType="end"/>
        </w:r>
      </w:hyperlink>
    </w:p>
    <w:p>
      <w:pPr>
        <w:pStyle w:val="TOC2"/>
        <w:tabs>
          <w:tab w:val="right" w:leader="dot" w:pos="8306"/>
        </w:tabs>
      </w:pPr>
      <w:hyperlink w:anchor="_Toc31419" w:history="1">
        <w:r>
          <w:rPr>
            <w:rFonts w:ascii="仿宋" w:eastAsia="仿宋" w:hAnsi="仿宋" w:cs="仿宋" w:hint="eastAsia"/>
            <w:lang w:eastAsia="zh-CN"/>
          </w:rPr>
          <w:t>(三)、建筑工程设计总体要求</w:t>
        </w:r>
        <w:r>
          <w:tab/>
        </w:r>
        <w:r>
          <w:fldChar w:fldCharType="begin"/>
        </w:r>
        <w:r>
          <w:instrText xml:space="preserve"> PAGEREF _Toc31419 \h </w:instrText>
        </w:r>
        <w:r>
          <w:fldChar w:fldCharType="separate"/>
        </w:r>
        <w:r>
          <w:t>16</w:t>
        </w:r>
        <w:r>
          <w:fldChar w:fldCharType="end"/>
        </w:r>
      </w:hyperlink>
    </w:p>
    <w:p>
      <w:pPr>
        <w:pStyle w:val="TOC2"/>
        <w:tabs>
          <w:tab w:val="right" w:leader="dot" w:pos="8306"/>
        </w:tabs>
      </w:pPr>
      <w:hyperlink w:anchor="_Toc1601" w:history="1">
        <w:r>
          <w:rPr>
            <w:rFonts w:ascii="仿宋" w:eastAsia="仿宋" w:hAnsi="仿宋" w:cs="仿宋" w:hint="eastAsia"/>
            <w:lang w:eastAsia="zh-CN"/>
          </w:rPr>
          <w:t>(四)、土建工程建设指标</w:t>
        </w:r>
        <w:r>
          <w:tab/>
        </w:r>
        <w:r>
          <w:fldChar w:fldCharType="begin"/>
        </w:r>
        <w:r>
          <w:instrText xml:space="preserve"> PAGEREF _Toc1601 \h </w:instrText>
        </w:r>
        <w:r>
          <w:fldChar w:fldCharType="separate"/>
        </w:r>
        <w:r>
          <w:t>17</w:t>
        </w:r>
        <w:r>
          <w:fldChar w:fldCharType="end"/>
        </w:r>
      </w:hyperlink>
    </w:p>
    <w:p>
      <w:pPr>
        <w:pStyle w:val="TOC1"/>
        <w:tabs>
          <w:tab w:val="right" w:leader="dot" w:pos="8306"/>
        </w:tabs>
      </w:pPr>
      <w:hyperlink w:anchor="_Toc3393" w:history="1">
        <w:r>
          <w:rPr>
            <w:rFonts w:ascii="仿宋" w:eastAsia="仿宋" w:hAnsi="仿宋" w:cs="仿宋" w:hint="eastAsia"/>
            <w:lang w:eastAsia="zh-CN"/>
          </w:rPr>
          <w:t>七、氧化铁黄项目风险管理</w:t>
        </w:r>
        <w:r>
          <w:tab/>
        </w:r>
        <w:r>
          <w:fldChar w:fldCharType="begin"/>
        </w:r>
        <w:r>
          <w:instrText xml:space="preserve"> PAGEREF _Toc3393 \h </w:instrText>
        </w:r>
        <w:r>
          <w:fldChar w:fldCharType="separate"/>
        </w:r>
        <w:r>
          <w:t>17</w:t>
        </w:r>
        <w:r>
          <w:fldChar w:fldCharType="end"/>
        </w:r>
      </w:hyperlink>
    </w:p>
    <w:p>
      <w:pPr>
        <w:pStyle w:val="TOC2"/>
        <w:tabs>
          <w:tab w:val="right" w:leader="dot" w:pos="8306"/>
        </w:tabs>
      </w:pPr>
      <w:hyperlink w:anchor="_Toc5245" w:history="1">
        <w:r>
          <w:rPr>
            <w:rFonts w:ascii="仿宋" w:eastAsia="仿宋" w:hAnsi="仿宋" w:cs="仿宋" w:hint="eastAsia"/>
            <w:lang w:eastAsia="zh-CN"/>
          </w:rPr>
          <w:t>(一)、风险识别与评估</w:t>
        </w:r>
        <w:r>
          <w:tab/>
        </w:r>
        <w:r>
          <w:fldChar w:fldCharType="begin"/>
        </w:r>
        <w:r>
          <w:instrText xml:space="preserve"> PAGEREF _Toc5245 \h </w:instrText>
        </w:r>
        <w:r>
          <w:fldChar w:fldCharType="separate"/>
        </w:r>
        <w:r>
          <w:t>17</w:t>
        </w:r>
        <w:r>
          <w:fldChar w:fldCharType="end"/>
        </w:r>
      </w:hyperlink>
    </w:p>
    <w:p>
      <w:pPr>
        <w:pStyle w:val="TOC2"/>
        <w:tabs>
          <w:tab w:val="right" w:leader="dot" w:pos="8306"/>
        </w:tabs>
      </w:pPr>
      <w:hyperlink w:anchor="_Toc8006" w:history="1">
        <w:r>
          <w:rPr>
            <w:rFonts w:ascii="仿宋" w:eastAsia="仿宋" w:hAnsi="仿宋" w:cs="仿宋" w:hint="eastAsia"/>
            <w:lang w:eastAsia="zh-CN"/>
          </w:rPr>
          <w:t>(二)、风险应对策略</w:t>
        </w:r>
        <w:r>
          <w:tab/>
        </w:r>
        <w:r>
          <w:fldChar w:fldCharType="begin"/>
        </w:r>
        <w:r>
          <w:instrText xml:space="preserve"> PAGEREF _Toc8006 \h </w:instrText>
        </w:r>
        <w:r>
          <w:fldChar w:fldCharType="separate"/>
        </w:r>
        <w:r>
          <w:t>18</w:t>
        </w:r>
        <w:r>
          <w:fldChar w:fldCharType="end"/>
        </w:r>
      </w:hyperlink>
    </w:p>
    <w:p>
      <w:pPr>
        <w:pStyle w:val="TOC2"/>
        <w:tabs>
          <w:tab w:val="right" w:leader="dot" w:pos="8306"/>
        </w:tabs>
      </w:pPr>
      <w:hyperlink w:anchor="_Toc32225" w:history="1">
        <w:r>
          <w:rPr>
            <w:rFonts w:ascii="仿宋" w:eastAsia="仿宋" w:hAnsi="仿宋" w:cs="仿宋" w:hint="eastAsia"/>
            <w:lang w:eastAsia="zh-CN"/>
          </w:rPr>
          <w:t>(三)、风险监控与控制</w:t>
        </w:r>
        <w:r>
          <w:tab/>
        </w:r>
        <w:r>
          <w:fldChar w:fldCharType="begin"/>
        </w:r>
        <w:r>
          <w:instrText xml:space="preserve"> PAGEREF _Toc32225 \h </w:instrText>
        </w:r>
        <w:r>
          <w:fldChar w:fldCharType="separate"/>
        </w:r>
        <w:r>
          <w:t>20</w:t>
        </w:r>
        <w:r>
          <w:fldChar w:fldCharType="end"/>
        </w:r>
      </w:hyperlink>
    </w:p>
    <w:p>
      <w:pPr>
        <w:pStyle w:val="TOC1"/>
        <w:tabs>
          <w:tab w:val="right" w:leader="dot" w:pos="8306"/>
        </w:tabs>
      </w:pPr>
      <w:hyperlink w:anchor="_Toc984" w:history="1">
        <w:r>
          <w:rPr>
            <w:rFonts w:ascii="仿宋" w:eastAsia="仿宋" w:hAnsi="仿宋" w:cs="仿宋" w:hint="eastAsia"/>
            <w:lang w:eastAsia="zh-CN"/>
          </w:rPr>
          <w:t>八、氧化铁黄项目投资规划</w:t>
        </w:r>
        <w:r>
          <w:tab/>
        </w:r>
        <w:r>
          <w:fldChar w:fldCharType="begin"/>
        </w:r>
        <w:r>
          <w:instrText xml:space="preserve"> PAGEREF _Toc984 \h </w:instrText>
        </w:r>
        <w:r>
          <w:fldChar w:fldCharType="separate"/>
        </w:r>
        <w:r>
          <w:t>21</w:t>
        </w:r>
        <w:r>
          <w:fldChar w:fldCharType="end"/>
        </w:r>
      </w:hyperlink>
    </w:p>
    <w:p>
      <w:pPr>
        <w:pStyle w:val="TOC2"/>
        <w:tabs>
          <w:tab w:val="right" w:leader="dot" w:pos="8306"/>
        </w:tabs>
      </w:pPr>
      <w:hyperlink w:anchor="_Toc28810" w:history="1">
        <w:r>
          <w:rPr>
            <w:rFonts w:ascii="仿宋" w:eastAsia="仿宋" w:hAnsi="仿宋" w:cs="仿宋" w:hint="eastAsia"/>
            <w:lang w:eastAsia="zh-CN"/>
          </w:rPr>
          <w:t>(一)、氧化铁黄项目总投资估算</w:t>
        </w:r>
        <w:r>
          <w:tab/>
        </w:r>
        <w:r>
          <w:fldChar w:fldCharType="begin"/>
        </w:r>
        <w:r>
          <w:instrText xml:space="preserve"> PAGEREF _Toc28810 \h </w:instrText>
        </w:r>
        <w:r>
          <w:fldChar w:fldCharType="separate"/>
        </w:r>
        <w:r>
          <w:t>21</w:t>
        </w:r>
        <w:r>
          <w:fldChar w:fldCharType="end"/>
        </w:r>
      </w:hyperlink>
    </w:p>
    <w:p>
      <w:pPr>
        <w:pStyle w:val="TOC2"/>
        <w:tabs>
          <w:tab w:val="right" w:leader="dot" w:pos="8306"/>
        </w:tabs>
      </w:pPr>
      <w:hyperlink w:anchor="_Toc17120" w:history="1">
        <w:r>
          <w:rPr>
            <w:rFonts w:ascii="仿宋" w:eastAsia="仿宋" w:hAnsi="仿宋" w:cs="仿宋" w:hint="eastAsia"/>
            <w:lang w:eastAsia="zh-CN"/>
          </w:rPr>
          <w:t>(二)、资金筹措</w:t>
        </w:r>
        <w:r>
          <w:tab/>
        </w:r>
        <w:r>
          <w:fldChar w:fldCharType="begin"/>
        </w:r>
        <w:r>
          <w:instrText xml:space="preserve"> PAGEREF _Toc17120 \h </w:instrText>
        </w:r>
        <w:r>
          <w:fldChar w:fldCharType="separate"/>
        </w:r>
        <w:r>
          <w:t>22</w:t>
        </w:r>
        <w:r>
          <w:fldChar w:fldCharType="end"/>
        </w:r>
      </w:hyperlink>
    </w:p>
    <w:p>
      <w:pPr>
        <w:pStyle w:val="TOC1"/>
        <w:tabs>
          <w:tab w:val="right" w:leader="dot" w:pos="8306"/>
        </w:tabs>
      </w:pPr>
      <w:hyperlink w:anchor="_Toc1552" w:history="1">
        <w:r>
          <w:rPr>
            <w:rFonts w:ascii="仿宋" w:eastAsia="仿宋" w:hAnsi="仿宋" w:cs="仿宋" w:hint="eastAsia"/>
            <w:lang w:eastAsia="zh-CN"/>
          </w:rPr>
          <w:t>九、氧化铁黄项目技术管理</w:t>
        </w:r>
        <w:r>
          <w:tab/>
        </w:r>
        <w:r>
          <w:fldChar w:fldCharType="begin"/>
        </w:r>
        <w:r>
          <w:instrText xml:space="preserve"> PAGEREF _Toc1552 \h </w:instrText>
        </w:r>
        <w:r>
          <w:fldChar w:fldCharType="separate"/>
        </w:r>
        <w:r>
          <w:t>23</w:t>
        </w:r>
        <w:r>
          <w:fldChar w:fldCharType="end"/>
        </w:r>
      </w:hyperlink>
    </w:p>
    <w:p>
      <w:pPr>
        <w:pStyle w:val="TOC2"/>
        <w:tabs>
          <w:tab w:val="right" w:leader="dot" w:pos="8306"/>
        </w:tabs>
      </w:pPr>
      <w:hyperlink w:anchor="_Toc17305" w:history="1">
        <w:r>
          <w:rPr>
            <w:rFonts w:ascii="仿宋" w:eastAsia="仿宋" w:hAnsi="仿宋" w:cs="仿宋" w:hint="eastAsia"/>
            <w:lang w:eastAsia="zh-CN"/>
          </w:rPr>
          <w:t>(一)、技术方案选用方向</w:t>
        </w:r>
        <w:r>
          <w:tab/>
        </w:r>
        <w:r>
          <w:fldChar w:fldCharType="begin"/>
        </w:r>
        <w:r>
          <w:instrText xml:space="preserve"> PAGEREF _Toc17305 \h </w:instrText>
        </w:r>
        <w:r>
          <w:fldChar w:fldCharType="separate"/>
        </w:r>
        <w:r>
          <w:t>23</w:t>
        </w:r>
        <w:r>
          <w:fldChar w:fldCharType="end"/>
        </w:r>
      </w:hyperlink>
    </w:p>
    <w:p>
      <w:pPr>
        <w:pStyle w:val="TOC2"/>
        <w:tabs>
          <w:tab w:val="right" w:leader="dot" w:pos="8306"/>
        </w:tabs>
      </w:pPr>
      <w:hyperlink w:anchor="_Toc5278" w:history="1">
        <w:r>
          <w:rPr>
            <w:rFonts w:ascii="仿宋" w:eastAsia="仿宋" w:hAnsi="仿宋" w:cs="仿宋" w:hint="eastAsia"/>
            <w:lang w:eastAsia="zh-CN"/>
          </w:rPr>
          <w:t>(二)、工艺技术方案选用原则</w:t>
        </w:r>
        <w:r>
          <w:tab/>
        </w:r>
        <w:r>
          <w:fldChar w:fldCharType="begin"/>
        </w:r>
        <w:r>
          <w:instrText xml:space="preserve"> PAGEREF _Toc5278 \h </w:instrText>
        </w:r>
        <w:r>
          <w:fldChar w:fldCharType="separate"/>
        </w:r>
        <w:r>
          <w:t>25</w:t>
        </w:r>
        <w:r>
          <w:fldChar w:fldCharType="end"/>
        </w:r>
      </w:hyperlink>
    </w:p>
    <w:p>
      <w:pPr>
        <w:pStyle w:val="TOC2"/>
        <w:tabs>
          <w:tab w:val="right" w:leader="dot" w:pos="8306"/>
        </w:tabs>
      </w:pPr>
      <w:hyperlink w:anchor="_Toc26595" w:history="1">
        <w:r>
          <w:rPr>
            <w:rFonts w:ascii="仿宋" w:eastAsia="仿宋" w:hAnsi="仿宋" w:cs="仿宋" w:hint="eastAsia"/>
            <w:lang w:eastAsia="zh-CN"/>
          </w:rPr>
          <w:t>(三)、工艺技术方案要求</w:t>
        </w:r>
        <w:r>
          <w:tab/>
        </w:r>
        <w:r>
          <w:fldChar w:fldCharType="begin"/>
        </w:r>
        <w:r>
          <w:instrText xml:space="preserve"> PAGEREF _Toc26595 \h </w:instrText>
        </w:r>
        <w:r>
          <w:fldChar w:fldCharType="separate"/>
        </w:r>
        <w:r>
          <w:t>27</w:t>
        </w:r>
        <w:r>
          <w:fldChar w:fldCharType="end"/>
        </w:r>
      </w:hyperlink>
    </w:p>
    <w:p>
      <w:pPr>
        <w:pStyle w:val="TOC1"/>
        <w:tabs>
          <w:tab w:val="right" w:leader="dot" w:pos="8306"/>
        </w:tabs>
      </w:pPr>
      <w:hyperlink w:anchor="_Toc12681" w:history="1">
        <w:r>
          <w:rPr>
            <w:rFonts w:ascii="仿宋" w:eastAsia="仿宋" w:hAnsi="仿宋" w:cs="仿宋" w:hint="eastAsia"/>
            <w:lang w:eastAsia="zh-CN"/>
          </w:rPr>
          <w:t>十、氧化铁黄项目环境影响分析</w:t>
        </w:r>
        <w:r>
          <w:tab/>
        </w:r>
        <w:r>
          <w:fldChar w:fldCharType="begin"/>
        </w:r>
        <w:r>
          <w:instrText xml:space="preserve"> PAGEREF _Toc12681 \h </w:instrText>
        </w:r>
        <w:r>
          <w:fldChar w:fldCharType="separate"/>
        </w:r>
        <w:r>
          <w:t>29</w:t>
        </w:r>
        <w:r>
          <w:fldChar w:fldCharType="end"/>
        </w:r>
      </w:hyperlink>
    </w:p>
    <w:p>
      <w:pPr>
        <w:pStyle w:val="TOC2"/>
        <w:tabs>
          <w:tab w:val="right" w:leader="dot" w:pos="8306"/>
        </w:tabs>
      </w:pPr>
      <w:hyperlink w:anchor="_Toc1761" w:history="1">
        <w:r>
          <w:rPr>
            <w:rFonts w:ascii="仿宋" w:eastAsia="仿宋" w:hAnsi="仿宋" w:cs="仿宋" w:hint="eastAsia"/>
            <w:lang w:eastAsia="zh-CN"/>
          </w:rPr>
          <w:t>(一)、建设区域环境质量现状</w:t>
        </w:r>
        <w:r>
          <w:tab/>
        </w:r>
        <w:r>
          <w:fldChar w:fldCharType="begin"/>
        </w:r>
        <w:r>
          <w:instrText xml:space="preserve"> PAGEREF _Toc1761 \h </w:instrText>
        </w:r>
        <w:r>
          <w:fldChar w:fldCharType="separate"/>
        </w:r>
        <w:r>
          <w:t>29</w:t>
        </w:r>
        <w:r>
          <w:fldChar w:fldCharType="end"/>
        </w:r>
      </w:hyperlink>
    </w:p>
    <w:p>
      <w:pPr>
        <w:pStyle w:val="TOC2"/>
        <w:tabs>
          <w:tab w:val="right" w:leader="dot" w:pos="8306"/>
        </w:tabs>
      </w:pPr>
      <w:hyperlink w:anchor="_Toc14830" w:history="1">
        <w:r>
          <w:rPr>
            <w:rFonts w:ascii="仿宋" w:eastAsia="仿宋" w:hAnsi="仿宋" w:cs="仿宋" w:hint="eastAsia"/>
            <w:lang w:eastAsia="zh-CN"/>
          </w:rPr>
          <w:t>(二)、建设期环境保护</w:t>
        </w:r>
        <w:r>
          <w:tab/>
        </w:r>
        <w:r>
          <w:fldChar w:fldCharType="begin"/>
        </w:r>
        <w:r>
          <w:instrText xml:space="preserve"> PAGEREF _Toc14830 \h </w:instrText>
        </w:r>
        <w:r>
          <w:fldChar w:fldCharType="separate"/>
        </w:r>
        <w:r>
          <w:t>30</w:t>
        </w:r>
        <w:r>
          <w:fldChar w:fldCharType="end"/>
        </w:r>
      </w:hyperlink>
    </w:p>
    <w:p>
      <w:pPr>
        <w:pStyle w:val="TOC2"/>
        <w:tabs>
          <w:tab w:val="right" w:leader="dot" w:pos="8306"/>
        </w:tabs>
      </w:pPr>
      <w:hyperlink w:anchor="_Toc27070" w:history="1">
        <w:r>
          <w:rPr>
            <w:rFonts w:ascii="仿宋" w:eastAsia="仿宋" w:hAnsi="仿宋" w:cs="仿宋" w:hint="eastAsia"/>
            <w:lang w:eastAsia="zh-CN"/>
          </w:rPr>
          <w:t>(三)、运营期环境保护</w:t>
        </w:r>
        <w:r>
          <w:tab/>
        </w:r>
        <w:r>
          <w:fldChar w:fldCharType="begin"/>
        </w:r>
        <w:r>
          <w:instrText xml:space="preserve"> PAGEREF _Toc27070 \h </w:instrText>
        </w:r>
        <w:r>
          <w:fldChar w:fldCharType="separate"/>
        </w:r>
        <w:r>
          <w:t>32</w:t>
        </w:r>
        <w:r>
          <w:fldChar w:fldCharType="end"/>
        </w:r>
      </w:hyperlink>
    </w:p>
    <w:p>
      <w:pPr>
        <w:pStyle w:val="TOC2"/>
        <w:tabs>
          <w:tab w:val="right" w:leader="dot" w:pos="8306"/>
        </w:tabs>
      </w:pPr>
      <w:hyperlink w:anchor="_Toc6359" w:history="1">
        <w:r>
          <w:rPr>
            <w:rFonts w:ascii="仿宋" w:eastAsia="仿宋" w:hAnsi="仿宋" w:cs="仿宋" w:hint="eastAsia"/>
            <w:lang w:eastAsia="zh-CN"/>
          </w:rPr>
          <w:t>(四)、氧化铁黄项目建设对区域经济的影响</w:t>
        </w:r>
        <w:r>
          <w:tab/>
        </w:r>
        <w:r>
          <w:fldChar w:fldCharType="begin"/>
        </w:r>
        <w:r>
          <w:instrText xml:space="preserve"> PAGEREF _Toc6359 \h </w:instrText>
        </w:r>
        <w:r>
          <w:fldChar w:fldCharType="separate"/>
        </w:r>
        <w:r>
          <w:t>33</w:t>
        </w:r>
        <w:r>
          <w:fldChar w:fldCharType="end"/>
        </w:r>
      </w:hyperlink>
    </w:p>
    <w:p>
      <w:pPr>
        <w:pStyle w:val="TOC2"/>
        <w:tabs>
          <w:tab w:val="right" w:leader="dot" w:pos="8306"/>
        </w:tabs>
      </w:pPr>
      <w:hyperlink w:anchor="_Toc17311" w:history="1">
        <w:r>
          <w:rPr>
            <w:rFonts w:ascii="仿宋" w:eastAsia="仿宋" w:hAnsi="仿宋" w:cs="仿宋" w:hint="eastAsia"/>
            <w:lang w:eastAsia="zh-CN"/>
          </w:rPr>
          <w:t>(五)、废弃物处理</w:t>
        </w:r>
        <w:r>
          <w:tab/>
        </w:r>
        <w:r>
          <w:fldChar w:fldCharType="begin"/>
        </w:r>
        <w:r>
          <w:instrText xml:space="preserve"> PAGEREF _Toc17311 \h </w:instrText>
        </w:r>
        <w:r>
          <w:fldChar w:fldCharType="separate"/>
        </w:r>
        <w:r>
          <w:t>35</w:t>
        </w:r>
        <w:r>
          <w:fldChar w:fldCharType="end"/>
        </w:r>
      </w:hyperlink>
    </w:p>
    <w:p>
      <w:pPr>
        <w:pStyle w:val="TOC2"/>
        <w:tabs>
          <w:tab w:val="right" w:leader="dot" w:pos="8306"/>
        </w:tabs>
      </w:pPr>
      <w:hyperlink w:anchor="_Toc32763" w:history="1">
        <w:r>
          <w:rPr>
            <w:rFonts w:ascii="仿宋" w:eastAsia="仿宋" w:hAnsi="仿宋" w:cs="仿宋" w:hint="eastAsia"/>
            <w:lang w:eastAsia="zh-CN"/>
          </w:rPr>
          <w:t>(六)、特殊环境影响分析</w:t>
        </w:r>
        <w:r>
          <w:tab/>
        </w:r>
        <w:r>
          <w:fldChar w:fldCharType="begin"/>
        </w:r>
        <w:r>
          <w:instrText xml:space="preserve"> PAGEREF _Toc32763 \h </w:instrText>
        </w:r>
        <w:r>
          <w:fldChar w:fldCharType="separate"/>
        </w:r>
        <w:r>
          <w:t>36</w:t>
        </w:r>
        <w:r>
          <w:fldChar w:fldCharType="end"/>
        </w:r>
      </w:hyperlink>
    </w:p>
    <w:p>
      <w:pPr>
        <w:pStyle w:val="TOC2"/>
        <w:tabs>
          <w:tab w:val="right" w:leader="dot" w:pos="8306"/>
        </w:tabs>
      </w:pPr>
      <w:hyperlink w:anchor="_Toc9728" w:history="1">
        <w:r>
          <w:rPr>
            <w:rFonts w:ascii="仿宋" w:eastAsia="仿宋" w:hAnsi="仿宋" w:cs="仿宋" w:hint="eastAsia"/>
            <w:lang w:eastAsia="zh-CN"/>
          </w:rPr>
          <w:t>(七)、清洁生产</w:t>
        </w:r>
        <w:r>
          <w:tab/>
        </w:r>
        <w:r>
          <w:fldChar w:fldCharType="begin"/>
        </w:r>
        <w:r>
          <w:instrText xml:space="preserve"> PAGEREF _Toc9728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56" w:history="1">
        <w:r>
          <w:rPr>
            <w:rFonts w:ascii="仿宋" w:eastAsia="仿宋" w:hAnsi="仿宋" w:cs="仿宋" w:hint="eastAsia"/>
            <w:lang w:eastAsia="zh-CN"/>
          </w:rPr>
          <w:t>(八)、环境保护综合评价</w:t>
        </w:r>
        <w:r>
          <w:tab/>
        </w:r>
        <w:r>
          <w:fldChar w:fldCharType="begin"/>
        </w:r>
        <w:r>
          <w:instrText xml:space="preserve"> PAGEREF _Toc12056 \h </w:instrText>
        </w:r>
        <w:r>
          <w:fldChar w:fldCharType="separate"/>
        </w:r>
        <w:r>
          <w:t>38</w:t>
        </w:r>
        <w:r>
          <w:fldChar w:fldCharType="end"/>
        </w:r>
      </w:hyperlink>
    </w:p>
    <w:p>
      <w:pPr>
        <w:pStyle w:val="TOC1"/>
        <w:tabs>
          <w:tab w:val="right" w:leader="dot" w:pos="8306"/>
        </w:tabs>
      </w:pPr>
      <w:hyperlink w:anchor="_Toc15626" w:history="1">
        <w:r>
          <w:rPr>
            <w:rFonts w:ascii="仿宋" w:eastAsia="仿宋" w:hAnsi="仿宋" w:cs="仿宋" w:hint="eastAsia"/>
            <w:lang w:eastAsia="zh-CN"/>
          </w:rPr>
          <w:t>十一、氧化铁黄项目财务管理</w:t>
        </w:r>
        <w:r>
          <w:tab/>
        </w:r>
        <w:r>
          <w:fldChar w:fldCharType="begin"/>
        </w:r>
        <w:r>
          <w:instrText xml:space="preserve"> PAGEREF _Toc15626 \h </w:instrText>
        </w:r>
        <w:r>
          <w:fldChar w:fldCharType="separate"/>
        </w:r>
        <w:r>
          <w:t>40</w:t>
        </w:r>
        <w:r>
          <w:fldChar w:fldCharType="end"/>
        </w:r>
      </w:hyperlink>
    </w:p>
    <w:p>
      <w:pPr>
        <w:pStyle w:val="TOC2"/>
        <w:tabs>
          <w:tab w:val="right" w:leader="dot" w:pos="8306"/>
        </w:tabs>
      </w:pPr>
      <w:hyperlink w:anchor="_Toc1905" w:history="1">
        <w:r>
          <w:rPr>
            <w:rFonts w:ascii="仿宋" w:eastAsia="仿宋" w:hAnsi="仿宋" w:cs="仿宋" w:hint="eastAsia"/>
            <w:lang w:eastAsia="zh-CN"/>
          </w:rPr>
          <w:t>(一)、资金需求大</w:t>
        </w:r>
        <w:r>
          <w:tab/>
        </w:r>
        <w:r>
          <w:fldChar w:fldCharType="begin"/>
        </w:r>
        <w:r>
          <w:instrText xml:space="preserve"> PAGEREF _Toc1905 \h </w:instrText>
        </w:r>
        <w:r>
          <w:fldChar w:fldCharType="separate"/>
        </w:r>
        <w:r>
          <w:t>40</w:t>
        </w:r>
        <w:r>
          <w:fldChar w:fldCharType="end"/>
        </w:r>
      </w:hyperlink>
    </w:p>
    <w:p>
      <w:pPr>
        <w:pStyle w:val="TOC2"/>
        <w:tabs>
          <w:tab w:val="right" w:leader="dot" w:pos="8306"/>
        </w:tabs>
      </w:pPr>
      <w:hyperlink w:anchor="_Toc15282" w:history="1">
        <w:r>
          <w:rPr>
            <w:rFonts w:ascii="仿宋" w:eastAsia="仿宋" w:hAnsi="仿宋" w:cs="仿宋" w:hint="eastAsia"/>
            <w:lang w:eastAsia="zh-CN"/>
          </w:rPr>
          <w:t>(二)、研发周期长</w:t>
        </w:r>
        <w:r>
          <w:tab/>
        </w:r>
        <w:r>
          <w:fldChar w:fldCharType="begin"/>
        </w:r>
        <w:r>
          <w:instrText xml:space="preserve"> PAGEREF _Toc15282 \h </w:instrText>
        </w:r>
        <w:r>
          <w:fldChar w:fldCharType="separate"/>
        </w:r>
        <w:r>
          <w:t>41</w:t>
        </w:r>
        <w:r>
          <w:fldChar w:fldCharType="end"/>
        </w:r>
      </w:hyperlink>
    </w:p>
    <w:p>
      <w:pPr>
        <w:pStyle w:val="TOC2"/>
        <w:tabs>
          <w:tab w:val="right" w:leader="dot" w:pos="8306"/>
        </w:tabs>
      </w:pPr>
      <w:hyperlink w:anchor="_Toc21504" w:history="1">
        <w:r>
          <w:rPr>
            <w:rFonts w:ascii="仿宋" w:eastAsia="仿宋" w:hAnsi="仿宋" w:cs="仿宋" w:hint="eastAsia"/>
            <w:lang w:eastAsia="zh-CN"/>
          </w:rPr>
          <w:t>(三)、市场风险大</w:t>
        </w:r>
        <w:r>
          <w:tab/>
        </w:r>
        <w:r>
          <w:fldChar w:fldCharType="begin"/>
        </w:r>
        <w:r>
          <w:instrText xml:space="preserve"> PAGEREF _Toc21504 \h </w:instrText>
        </w:r>
        <w:r>
          <w:fldChar w:fldCharType="separate"/>
        </w:r>
        <w:r>
          <w:t>42</w:t>
        </w:r>
        <w:r>
          <w:fldChar w:fldCharType="end"/>
        </w:r>
      </w:hyperlink>
    </w:p>
    <w:p>
      <w:pPr>
        <w:pStyle w:val="TOC2"/>
        <w:tabs>
          <w:tab w:val="right" w:leader="dot" w:pos="8306"/>
        </w:tabs>
      </w:pPr>
      <w:hyperlink w:anchor="_Toc23956" w:history="1">
        <w:r>
          <w:rPr>
            <w:rFonts w:ascii="仿宋" w:eastAsia="仿宋" w:hAnsi="仿宋" w:cs="仿宋" w:hint="eastAsia"/>
            <w:lang w:eastAsia="zh-CN"/>
          </w:rPr>
          <w:t>(四)、利润率高</w:t>
        </w:r>
        <w:r>
          <w:tab/>
        </w:r>
        <w:r>
          <w:fldChar w:fldCharType="begin"/>
        </w:r>
        <w:r>
          <w:instrText xml:space="preserve"> PAGEREF _Toc23956 \h </w:instrText>
        </w:r>
        <w:r>
          <w:fldChar w:fldCharType="separate"/>
        </w:r>
        <w:r>
          <w:t>45</w:t>
        </w:r>
        <w:r>
          <w:fldChar w:fldCharType="end"/>
        </w:r>
      </w:hyperlink>
    </w:p>
    <w:p>
      <w:pPr>
        <w:pStyle w:val="TOC1"/>
        <w:tabs>
          <w:tab w:val="right" w:leader="dot" w:pos="8306"/>
        </w:tabs>
      </w:pPr>
      <w:hyperlink w:anchor="_Toc13391" w:history="1">
        <w:r>
          <w:rPr>
            <w:rFonts w:ascii="仿宋" w:eastAsia="仿宋" w:hAnsi="仿宋" w:cs="仿宋" w:hint="eastAsia"/>
            <w:lang w:eastAsia="zh-CN"/>
          </w:rPr>
          <w:t>十二、生产安全保护</w:t>
        </w:r>
        <w:r>
          <w:tab/>
        </w:r>
        <w:r>
          <w:fldChar w:fldCharType="begin"/>
        </w:r>
        <w:r>
          <w:instrText xml:space="preserve"> PAGEREF _Toc13391 \h </w:instrText>
        </w:r>
        <w:r>
          <w:fldChar w:fldCharType="separate"/>
        </w:r>
        <w:r>
          <w:t>47</w:t>
        </w:r>
        <w:r>
          <w:fldChar w:fldCharType="end"/>
        </w:r>
      </w:hyperlink>
    </w:p>
    <w:p>
      <w:pPr>
        <w:pStyle w:val="TOC2"/>
        <w:tabs>
          <w:tab w:val="right" w:leader="dot" w:pos="8306"/>
        </w:tabs>
      </w:pPr>
      <w:hyperlink w:anchor="_Toc21738" w:history="1">
        <w:r>
          <w:rPr>
            <w:rFonts w:ascii="仿宋" w:eastAsia="仿宋" w:hAnsi="仿宋" w:cs="仿宋" w:hint="eastAsia"/>
            <w:lang w:eastAsia="zh-CN"/>
          </w:rPr>
          <w:t>(一)、消防安全</w:t>
        </w:r>
        <w:r>
          <w:tab/>
        </w:r>
        <w:r>
          <w:fldChar w:fldCharType="begin"/>
        </w:r>
        <w:r>
          <w:instrText xml:space="preserve"> PAGEREF _Toc21738 \h </w:instrText>
        </w:r>
        <w:r>
          <w:fldChar w:fldCharType="separate"/>
        </w:r>
        <w:r>
          <w:t>47</w:t>
        </w:r>
        <w:r>
          <w:fldChar w:fldCharType="end"/>
        </w:r>
      </w:hyperlink>
    </w:p>
    <w:p>
      <w:pPr>
        <w:pStyle w:val="TOC2"/>
        <w:tabs>
          <w:tab w:val="right" w:leader="dot" w:pos="8306"/>
        </w:tabs>
      </w:pPr>
      <w:hyperlink w:anchor="_Toc18209" w:history="1">
        <w:r>
          <w:rPr>
            <w:rFonts w:ascii="仿宋" w:eastAsia="仿宋" w:hAnsi="仿宋" w:cs="仿宋" w:hint="eastAsia"/>
            <w:lang w:eastAsia="zh-CN"/>
          </w:rPr>
          <w:t>(二)、防火防爆总图布置措施</w:t>
        </w:r>
        <w:r>
          <w:tab/>
        </w:r>
        <w:r>
          <w:fldChar w:fldCharType="begin"/>
        </w:r>
        <w:r>
          <w:instrText xml:space="preserve"> PAGEREF _Toc18209 \h </w:instrText>
        </w:r>
        <w:r>
          <w:fldChar w:fldCharType="separate"/>
        </w:r>
        <w:r>
          <w:t>48</w:t>
        </w:r>
        <w:r>
          <w:fldChar w:fldCharType="end"/>
        </w:r>
      </w:hyperlink>
    </w:p>
    <w:p>
      <w:pPr>
        <w:pStyle w:val="TOC2"/>
        <w:tabs>
          <w:tab w:val="right" w:leader="dot" w:pos="8306"/>
        </w:tabs>
      </w:pPr>
      <w:hyperlink w:anchor="_Toc27929" w:history="1">
        <w:r>
          <w:rPr>
            <w:rFonts w:ascii="仿宋" w:eastAsia="仿宋" w:hAnsi="仿宋" w:cs="仿宋" w:hint="eastAsia"/>
            <w:lang w:eastAsia="zh-CN"/>
          </w:rPr>
          <w:t>(三)、自然灾害防范措施</w:t>
        </w:r>
        <w:r>
          <w:tab/>
        </w:r>
        <w:r>
          <w:fldChar w:fldCharType="begin"/>
        </w:r>
        <w:r>
          <w:instrText xml:space="preserve"> PAGEREF _Toc27929 \h </w:instrText>
        </w:r>
        <w:r>
          <w:fldChar w:fldCharType="separate"/>
        </w:r>
        <w:r>
          <w:t>49</w:t>
        </w:r>
        <w:r>
          <w:fldChar w:fldCharType="end"/>
        </w:r>
      </w:hyperlink>
    </w:p>
    <w:p>
      <w:pPr>
        <w:pStyle w:val="TOC2"/>
        <w:tabs>
          <w:tab w:val="right" w:leader="dot" w:pos="8306"/>
        </w:tabs>
      </w:pPr>
      <w:hyperlink w:anchor="_Toc23369" w:history="1">
        <w:r>
          <w:rPr>
            <w:rFonts w:ascii="仿宋" w:eastAsia="仿宋" w:hAnsi="仿宋" w:cs="仿宋" w:hint="eastAsia"/>
            <w:lang w:eastAsia="zh-CN"/>
          </w:rPr>
          <w:t>(四)、安全色及安全标志使用要求</w:t>
        </w:r>
        <w:r>
          <w:tab/>
        </w:r>
        <w:r>
          <w:fldChar w:fldCharType="begin"/>
        </w:r>
        <w:r>
          <w:instrText xml:space="preserve"> PAGEREF _Toc23369 \h </w:instrText>
        </w:r>
        <w:r>
          <w:fldChar w:fldCharType="separate"/>
        </w:r>
        <w:r>
          <w:t>50</w:t>
        </w:r>
        <w:r>
          <w:fldChar w:fldCharType="end"/>
        </w:r>
      </w:hyperlink>
    </w:p>
    <w:p>
      <w:pPr>
        <w:pStyle w:val="TOC2"/>
        <w:tabs>
          <w:tab w:val="right" w:leader="dot" w:pos="8306"/>
        </w:tabs>
      </w:pPr>
      <w:hyperlink w:anchor="_Toc11933" w:history="1">
        <w:r>
          <w:rPr>
            <w:rFonts w:ascii="仿宋" w:eastAsia="仿宋" w:hAnsi="仿宋" w:cs="仿宋" w:hint="eastAsia"/>
            <w:lang w:eastAsia="zh-CN"/>
          </w:rPr>
          <w:t>(五)、防尘防毒措施</w:t>
        </w:r>
        <w:r>
          <w:tab/>
        </w:r>
        <w:r>
          <w:fldChar w:fldCharType="begin"/>
        </w:r>
        <w:r>
          <w:instrText xml:space="preserve"> PAGEREF _Toc11933 \h </w:instrText>
        </w:r>
        <w:r>
          <w:fldChar w:fldCharType="separate"/>
        </w:r>
        <w:r>
          <w:t>51</w:t>
        </w:r>
        <w:r>
          <w:fldChar w:fldCharType="end"/>
        </w:r>
      </w:hyperlink>
    </w:p>
    <w:p>
      <w:pPr>
        <w:pStyle w:val="TOC2"/>
        <w:tabs>
          <w:tab w:val="right" w:leader="dot" w:pos="8306"/>
        </w:tabs>
      </w:pPr>
      <w:hyperlink w:anchor="_Toc24681" w:history="1">
        <w:r>
          <w:rPr>
            <w:rFonts w:ascii="仿宋" w:eastAsia="仿宋" w:hAnsi="仿宋" w:cs="仿宋" w:hint="eastAsia"/>
            <w:lang w:eastAsia="zh-CN"/>
          </w:rPr>
          <w:t>(六)、防静电、触电防护及防雷措施</w:t>
        </w:r>
        <w:r>
          <w:tab/>
        </w:r>
        <w:r>
          <w:fldChar w:fldCharType="begin"/>
        </w:r>
        <w:r>
          <w:instrText xml:space="preserve"> PAGEREF _Toc24681 \h </w:instrText>
        </w:r>
        <w:r>
          <w:fldChar w:fldCharType="separate"/>
        </w:r>
        <w:r>
          <w:t>52</w:t>
        </w:r>
        <w:r>
          <w:fldChar w:fldCharType="end"/>
        </w:r>
      </w:hyperlink>
    </w:p>
    <w:p>
      <w:pPr>
        <w:pStyle w:val="TOC2"/>
        <w:tabs>
          <w:tab w:val="right" w:leader="dot" w:pos="8306"/>
        </w:tabs>
      </w:pPr>
      <w:hyperlink w:anchor="_Toc30557" w:history="1">
        <w:r>
          <w:rPr>
            <w:rFonts w:ascii="仿宋" w:eastAsia="仿宋" w:hAnsi="仿宋" w:cs="仿宋" w:hint="eastAsia"/>
            <w:lang w:eastAsia="zh-CN"/>
          </w:rPr>
          <w:t>(七)、机械设备安全保障措施</w:t>
        </w:r>
        <w:r>
          <w:tab/>
        </w:r>
        <w:r>
          <w:fldChar w:fldCharType="begin"/>
        </w:r>
        <w:r>
          <w:instrText xml:space="preserve"> PAGEREF _Toc30557 \h </w:instrText>
        </w:r>
        <w:r>
          <w:fldChar w:fldCharType="separate"/>
        </w:r>
        <w:r>
          <w:t>53</w:t>
        </w:r>
        <w:r>
          <w:fldChar w:fldCharType="end"/>
        </w:r>
      </w:hyperlink>
    </w:p>
    <w:p>
      <w:pPr>
        <w:pStyle w:val="TOC1"/>
        <w:tabs>
          <w:tab w:val="right" w:leader="dot" w:pos="8306"/>
        </w:tabs>
      </w:pPr>
      <w:hyperlink w:anchor="_Toc24171" w:history="1">
        <w:r>
          <w:rPr>
            <w:rFonts w:ascii="仿宋" w:eastAsia="仿宋" w:hAnsi="仿宋" w:cs="仿宋" w:hint="eastAsia"/>
            <w:lang w:eastAsia="zh-CN"/>
          </w:rPr>
          <w:t>十三、氧化铁黄项目工程方案分析</w:t>
        </w:r>
        <w:r>
          <w:tab/>
        </w:r>
        <w:r>
          <w:fldChar w:fldCharType="begin"/>
        </w:r>
        <w:r>
          <w:instrText xml:space="preserve"> PAGEREF _Toc24171 \h </w:instrText>
        </w:r>
        <w:r>
          <w:fldChar w:fldCharType="separate"/>
        </w:r>
        <w:r>
          <w:t>54</w:t>
        </w:r>
        <w:r>
          <w:fldChar w:fldCharType="end"/>
        </w:r>
      </w:hyperlink>
    </w:p>
    <w:p>
      <w:pPr>
        <w:pStyle w:val="TOC2"/>
        <w:tabs>
          <w:tab w:val="right" w:leader="dot" w:pos="8306"/>
        </w:tabs>
      </w:pPr>
      <w:hyperlink w:anchor="_Toc21173" w:history="1">
        <w:r>
          <w:rPr>
            <w:rFonts w:ascii="仿宋" w:eastAsia="仿宋" w:hAnsi="仿宋" w:cs="仿宋" w:hint="eastAsia"/>
            <w:lang w:eastAsia="zh-CN"/>
          </w:rPr>
          <w:t>(一)、建筑工程设计原则</w:t>
        </w:r>
        <w:r>
          <w:tab/>
        </w:r>
        <w:r>
          <w:fldChar w:fldCharType="begin"/>
        </w:r>
        <w:r>
          <w:instrText xml:space="preserve"> PAGEREF _Toc21173 \h </w:instrText>
        </w:r>
        <w:r>
          <w:fldChar w:fldCharType="separate"/>
        </w:r>
        <w:r>
          <w:t>54</w:t>
        </w:r>
        <w:r>
          <w:fldChar w:fldCharType="end"/>
        </w:r>
      </w:hyperlink>
    </w:p>
    <w:p>
      <w:pPr>
        <w:pStyle w:val="TOC2"/>
        <w:tabs>
          <w:tab w:val="right" w:leader="dot" w:pos="8306"/>
        </w:tabs>
      </w:pPr>
      <w:hyperlink w:anchor="_Toc12780" w:history="1">
        <w:r>
          <w:rPr>
            <w:rFonts w:ascii="仿宋" w:eastAsia="仿宋" w:hAnsi="仿宋" w:cs="仿宋" w:hint="eastAsia"/>
            <w:lang w:eastAsia="zh-CN"/>
          </w:rPr>
          <w:t>(二)、土建工程建设指标</w:t>
        </w:r>
        <w:r>
          <w:tab/>
        </w:r>
        <w:r>
          <w:fldChar w:fldCharType="begin"/>
        </w:r>
        <w:r>
          <w:instrText xml:space="preserve"> PAGEREF _Toc12780 \h </w:instrText>
        </w:r>
        <w:r>
          <w:fldChar w:fldCharType="separate"/>
        </w:r>
        <w:r>
          <w:t>58</w:t>
        </w:r>
        <w:r>
          <w:fldChar w:fldCharType="end"/>
        </w:r>
      </w:hyperlink>
    </w:p>
    <w:p>
      <w:pPr>
        <w:pStyle w:val="TOC1"/>
        <w:tabs>
          <w:tab w:val="right" w:leader="dot" w:pos="8306"/>
        </w:tabs>
      </w:pPr>
      <w:hyperlink w:anchor="_Toc30389" w:history="1">
        <w:r>
          <w:rPr>
            <w:rFonts w:ascii="仿宋" w:eastAsia="仿宋" w:hAnsi="仿宋" w:cs="仿宋" w:hint="eastAsia"/>
            <w:lang w:eastAsia="zh-CN"/>
          </w:rPr>
          <w:t>十四、利益相关者分析与沟通计划</w:t>
        </w:r>
        <w:r>
          <w:tab/>
        </w:r>
        <w:r>
          <w:fldChar w:fldCharType="begin"/>
        </w:r>
        <w:r>
          <w:instrText xml:space="preserve"> PAGEREF _Toc30389 \h </w:instrText>
        </w:r>
        <w:r>
          <w:fldChar w:fldCharType="separate"/>
        </w:r>
        <w:r>
          <w:t>59</w:t>
        </w:r>
        <w:r>
          <w:fldChar w:fldCharType="end"/>
        </w:r>
      </w:hyperlink>
    </w:p>
    <w:p>
      <w:pPr>
        <w:pStyle w:val="TOC2"/>
        <w:tabs>
          <w:tab w:val="right" w:leader="dot" w:pos="8306"/>
        </w:tabs>
      </w:pPr>
      <w:hyperlink w:anchor="_Toc31998" w:history="1">
        <w:r>
          <w:rPr>
            <w:rFonts w:ascii="仿宋" w:eastAsia="仿宋" w:hAnsi="仿宋" w:cs="仿宋" w:hint="eastAsia"/>
            <w:lang w:eastAsia="zh-CN"/>
          </w:rPr>
          <w:t>(一)、利益相关者分析</w:t>
        </w:r>
        <w:r>
          <w:tab/>
        </w:r>
        <w:r>
          <w:fldChar w:fldCharType="begin"/>
        </w:r>
        <w:r>
          <w:instrText xml:space="preserve"> PAGEREF _Toc31998 \h </w:instrText>
        </w:r>
        <w:r>
          <w:fldChar w:fldCharType="separate"/>
        </w:r>
        <w:r>
          <w:t>59</w:t>
        </w:r>
        <w:r>
          <w:fldChar w:fldCharType="end"/>
        </w:r>
      </w:hyperlink>
    </w:p>
    <w:p>
      <w:pPr>
        <w:pStyle w:val="TOC2"/>
        <w:tabs>
          <w:tab w:val="right" w:leader="dot" w:pos="8306"/>
        </w:tabs>
      </w:pPr>
      <w:hyperlink w:anchor="_Toc14435" w:history="1">
        <w:r>
          <w:rPr>
            <w:rFonts w:ascii="仿宋" w:eastAsia="仿宋" w:hAnsi="仿宋" w:cs="仿宋" w:hint="eastAsia"/>
            <w:lang w:eastAsia="zh-CN"/>
          </w:rPr>
          <w:t>(二)、沟通计划</w:t>
        </w:r>
        <w:r>
          <w:tab/>
        </w:r>
        <w:r>
          <w:fldChar w:fldCharType="begin"/>
        </w:r>
        <w:r>
          <w:instrText xml:space="preserve"> PAGEREF _Toc14435 \h </w:instrText>
        </w:r>
        <w:r>
          <w:fldChar w:fldCharType="separate"/>
        </w:r>
        <w:r>
          <w:t>61</w:t>
        </w:r>
        <w:r>
          <w:fldChar w:fldCharType="end"/>
        </w:r>
      </w:hyperlink>
    </w:p>
    <w:p>
      <w:pPr>
        <w:pStyle w:val="TOC1"/>
        <w:tabs>
          <w:tab w:val="right" w:leader="dot" w:pos="8306"/>
        </w:tabs>
      </w:pPr>
      <w:hyperlink w:anchor="_Toc30435" w:history="1">
        <w:r>
          <w:rPr>
            <w:rFonts w:ascii="仿宋" w:eastAsia="仿宋" w:hAnsi="仿宋" w:cs="仿宋" w:hint="eastAsia"/>
            <w:lang w:eastAsia="zh-CN"/>
          </w:rPr>
          <w:t>十五、氧化铁黄项目治理与监督</w:t>
        </w:r>
        <w:r>
          <w:tab/>
        </w:r>
        <w:r>
          <w:fldChar w:fldCharType="begin"/>
        </w:r>
        <w:r>
          <w:instrText xml:space="preserve"> PAGEREF _Toc30435 \h </w:instrText>
        </w:r>
        <w:r>
          <w:fldChar w:fldCharType="separate"/>
        </w:r>
        <w:r>
          <w:t>62</w:t>
        </w:r>
        <w:r>
          <w:fldChar w:fldCharType="end"/>
        </w:r>
      </w:hyperlink>
    </w:p>
    <w:p>
      <w:pPr>
        <w:pStyle w:val="TOC2"/>
        <w:tabs>
          <w:tab w:val="right" w:leader="dot" w:pos="8306"/>
        </w:tabs>
      </w:pPr>
      <w:hyperlink w:anchor="_Toc5892" w:history="1">
        <w:r>
          <w:rPr>
            <w:rFonts w:ascii="仿宋" w:eastAsia="仿宋" w:hAnsi="仿宋" w:cs="仿宋" w:hint="eastAsia"/>
            <w:lang w:eastAsia="zh-CN"/>
          </w:rPr>
          <w:t>(一)、氧化铁黄项目治理结构</w:t>
        </w:r>
        <w:r>
          <w:tab/>
        </w:r>
        <w:r>
          <w:fldChar w:fldCharType="begin"/>
        </w:r>
        <w:r>
          <w:instrText xml:space="preserve"> PAGEREF _Toc5892 \h </w:instrText>
        </w:r>
        <w:r>
          <w:fldChar w:fldCharType="separate"/>
        </w:r>
        <w:r>
          <w:t>62</w:t>
        </w:r>
        <w:r>
          <w:fldChar w:fldCharType="end"/>
        </w:r>
      </w:hyperlink>
    </w:p>
    <w:p>
      <w:pPr>
        <w:pStyle w:val="TOC2"/>
        <w:tabs>
          <w:tab w:val="right" w:leader="dot" w:pos="8306"/>
        </w:tabs>
      </w:pPr>
      <w:hyperlink w:anchor="_Toc23215" w:history="1">
        <w:r>
          <w:rPr>
            <w:rFonts w:ascii="仿宋" w:eastAsia="仿宋" w:hAnsi="仿宋" w:cs="仿宋" w:hint="eastAsia"/>
            <w:lang w:eastAsia="zh-CN"/>
          </w:rPr>
          <w:t>(二)、监督与审计</w:t>
        </w:r>
        <w:r>
          <w:tab/>
        </w:r>
        <w:r>
          <w:fldChar w:fldCharType="begin"/>
        </w:r>
        <w:r>
          <w:instrText xml:space="preserve"> PAGEREF _Toc23215 \h </w:instrText>
        </w:r>
        <w:r>
          <w:fldChar w:fldCharType="separate"/>
        </w:r>
        <w:r>
          <w:t>63</w:t>
        </w:r>
        <w:r>
          <w:fldChar w:fldCharType="end"/>
        </w:r>
      </w:hyperlink>
    </w:p>
    <w:p>
      <w:pPr>
        <w:pStyle w:val="TOC1"/>
        <w:tabs>
          <w:tab w:val="right" w:leader="dot" w:pos="8306"/>
        </w:tabs>
      </w:pPr>
      <w:hyperlink w:anchor="_Toc16055" w:history="1">
        <w:r>
          <w:rPr>
            <w:rFonts w:ascii="仿宋" w:eastAsia="仿宋" w:hAnsi="仿宋" w:cs="仿宋" w:hint="eastAsia"/>
            <w:lang w:eastAsia="zh-CN"/>
          </w:rPr>
          <w:t>十六、氧化铁黄项目变更管理</w:t>
        </w:r>
        <w:r>
          <w:tab/>
        </w:r>
        <w:r>
          <w:fldChar w:fldCharType="begin"/>
        </w:r>
        <w:r>
          <w:instrText xml:space="preserve"> PAGEREF _Toc16055 \h </w:instrText>
        </w:r>
        <w:r>
          <w:fldChar w:fldCharType="separate"/>
        </w:r>
        <w:r>
          <w:t>64</w:t>
        </w:r>
        <w:r>
          <w:fldChar w:fldCharType="end"/>
        </w:r>
      </w:hyperlink>
    </w:p>
    <w:p>
      <w:pPr>
        <w:pStyle w:val="TOC2"/>
        <w:tabs>
          <w:tab w:val="right" w:leader="dot" w:pos="8306"/>
        </w:tabs>
      </w:pPr>
      <w:hyperlink w:anchor="_Toc29685" w:history="1">
        <w:r>
          <w:rPr>
            <w:rFonts w:ascii="仿宋" w:eastAsia="仿宋" w:hAnsi="仿宋" w:cs="仿宋" w:hint="eastAsia"/>
            <w:lang w:eastAsia="zh-CN"/>
          </w:rPr>
          <w:t>(一)、变更申请与评估</w:t>
        </w:r>
        <w:r>
          <w:tab/>
        </w:r>
        <w:r>
          <w:fldChar w:fldCharType="begin"/>
        </w:r>
        <w:r>
          <w:instrText xml:space="preserve"> PAGEREF _Toc29685 \h </w:instrText>
        </w:r>
        <w:r>
          <w:fldChar w:fldCharType="separate"/>
        </w:r>
        <w:r>
          <w:t>64</w:t>
        </w:r>
        <w:r>
          <w:fldChar w:fldCharType="end"/>
        </w:r>
      </w:hyperlink>
    </w:p>
    <w:p>
      <w:pPr>
        <w:pStyle w:val="TOC2"/>
        <w:tabs>
          <w:tab w:val="right" w:leader="dot" w:pos="8306"/>
        </w:tabs>
      </w:pPr>
      <w:hyperlink w:anchor="_Toc9449" w:history="1">
        <w:r>
          <w:rPr>
            <w:rFonts w:ascii="仿宋" w:eastAsia="仿宋" w:hAnsi="仿宋" w:cs="仿宋" w:hint="eastAsia"/>
            <w:lang w:eastAsia="zh-CN"/>
          </w:rPr>
          <w:t>(二)、变更实施与控制</w:t>
        </w:r>
        <w:r>
          <w:tab/>
        </w:r>
        <w:r>
          <w:fldChar w:fldCharType="begin"/>
        </w:r>
        <w:r>
          <w:instrText xml:space="preserve"> PAGEREF _Toc9449 \h </w:instrText>
        </w:r>
        <w:r>
          <w:fldChar w:fldCharType="separate"/>
        </w:r>
        <w:r>
          <w:t>65</w:t>
        </w:r>
        <w:r>
          <w:fldChar w:fldCharType="end"/>
        </w:r>
      </w:hyperlink>
    </w:p>
    <w:p>
      <w:pPr>
        <w:pStyle w:val="TOC1"/>
        <w:tabs>
          <w:tab w:val="right" w:leader="dot" w:pos="8306"/>
        </w:tabs>
      </w:pPr>
      <w:hyperlink w:anchor="_Toc494" w:history="1">
        <w:r>
          <w:rPr>
            <w:rFonts w:ascii="仿宋" w:eastAsia="仿宋" w:hAnsi="仿宋" w:cs="仿宋" w:hint="eastAsia"/>
            <w:lang w:eastAsia="zh-CN"/>
          </w:rPr>
          <w:t>十七、氧化铁黄项目实施保障措施</w:t>
        </w:r>
        <w:r>
          <w:tab/>
        </w:r>
        <w:r>
          <w:fldChar w:fldCharType="begin"/>
        </w:r>
        <w:r>
          <w:instrText xml:space="preserve"> PAGEREF _Toc494 \h </w:instrText>
        </w:r>
        <w:r>
          <w:fldChar w:fldCharType="separate"/>
        </w:r>
        <w:r>
          <w:t>66</w:t>
        </w:r>
        <w:r>
          <w:fldChar w:fldCharType="end"/>
        </w:r>
      </w:hyperlink>
    </w:p>
    <w:p>
      <w:pPr>
        <w:pStyle w:val="TOC2"/>
        <w:tabs>
          <w:tab w:val="right" w:leader="dot" w:pos="8306"/>
        </w:tabs>
      </w:pPr>
      <w:hyperlink w:anchor="_Toc13678" w:history="1">
        <w:r>
          <w:rPr>
            <w:rFonts w:ascii="仿宋" w:eastAsia="仿宋" w:hAnsi="仿宋" w:cs="仿宋" w:hint="eastAsia"/>
            <w:lang w:eastAsia="zh-CN"/>
          </w:rPr>
          <w:t>(一)、氧化铁黄项目实施保障机制</w:t>
        </w:r>
        <w:r>
          <w:tab/>
        </w:r>
        <w:r>
          <w:fldChar w:fldCharType="begin"/>
        </w:r>
        <w:r>
          <w:instrText xml:space="preserve"> PAGEREF _Toc13678 \h </w:instrText>
        </w:r>
        <w:r>
          <w:fldChar w:fldCharType="separate"/>
        </w:r>
        <w:r>
          <w:t>66</w:t>
        </w:r>
        <w:r>
          <w:fldChar w:fldCharType="end"/>
        </w:r>
      </w:hyperlink>
    </w:p>
    <w:p>
      <w:pPr>
        <w:pStyle w:val="TOC2"/>
        <w:tabs>
          <w:tab w:val="right" w:leader="dot" w:pos="8306"/>
        </w:tabs>
      </w:pPr>
      <w:hyperlink w:anchor="_Toc11446" w:history="1">
        <w:r>
          <w:rPr>
            <w:rFonts w:ascii="仿宋" w:eastAsia="仿宋" w:hAnsi="仿宋" w:cs="仿宋" w:hint="eastAsia"/>
            <w:lang w:eastAsia="zh-CN"/>
          </w:rPr>
          <w:t>(二)、氧化铁黄项目法律合规要求</w:t>
        </w:r>
        <w:r>
          <w:tab/>
        </w:r>
        <w:r>
          <w:fldChar w:fldCharType="begin"/>
        </w:r>
        <w:r>
          <w:instrText xml:space="preserve"> PAGEREF _Toc11446 \h </w:instrText>
        </w:r>
        <w:r>
          <w:fldChar w:fldCharType="separate"/>
        </w:r>
        <w:r>
          <w:t>69</w:t>
        </w:r>
        <w:r>
          <w:fldChar w:fldCharType="end"/>
        </w:r>
      </w:hyperlink>
    </w:p>
    <w:p>
      <w:pPr>
        <w:pStyle w:val="TOC2"/>
        <w:tabs>
          <w:tab w:val="right" w:leader="dot" w:pos="8306"/>
        </w:tabs>
      </w:pPr>
      <w:hyperlink w:anchor="_Toc32055" w:history="1">
        <w:r>
          <w:rPr>
            <w:rFonts w:ascii="仿宋" w:eastAsia="仿宋" w:hAnsi="仿宋" w:cs="仿宋" w:hint="eastAsia"/>
            <w:lang w:eastAsia="zh-CN"/>
          </w:rPr>
          <w:t>(三)、氧化铁黄项目合同管理与法律事务</w:t>
        </w:r>
        <w:r>
          <w:tab/>
        </w:r>
        <w:r>
          <w:fldChar w:fldCharType="begin"/>
        </w:r>
        <w:r>
          <w:instrText xml:space="preserve"> PAGEREF _Toc32055 \h </w:instrText>
        </w:r>
        <w:r>
          <w:fldChar w:fldCharType="separate"/>
        </w:r>
        <w:r>
          <w:t>73</w:t>
        </w:r>
        <w:r>
          <w:fldChar w:fldCharType="end"/>
        </w:r>
      </w:hyperlink>
    </w:p>
    <w:p>
      <w:pPr>
        <w:pStyle w:val="TOC2"/>
        <w:tabs>
          <w:tab w:val="right" w:leader="dot" w:pos="8306"/>
        </w:tabs>
      </w:pPr>
      <w:hyperlink w:anchor="_Toc26005" w:history="1">
        <w:r>
          <w:rPr>
            <w:rFonts w:ascii="仿宋" w:eastAsia="仿宋" w:hAnsi="仿宋" w:cs="仿宋" w:hint="eastAsia"/>
            <w:lang w:eastAsia="zh-CN"/>
          </w:rPr>
          <w:t>(四)、氧化铁黄项目知识产权保护策略</w:t>
        </w:r>
        <w:r>
          <w:tab/>
        </w:r>
        <w:r>
          <w:fldChar w:fldCharType="begin"/>
        </w:r>
        <w:r>
          <w:instrText xml:space="preserve"> PAGEREF _Toc26005 \h </w:instrText>
        </w:r>
        <w:r>
          <w:fldChar w:fldCharType="separate"/>
        </w:r>
        <w:r>
          <w:t>80</w:t>
        </w:r>
        <w:r>
          <w:fldChar w:fldCharType="end"/>
        </w:r>
      </w:hyperlink>
    </w:p>
    <w:p>
      <w:pPr>
        <w:pStyle w:val="TOC1"/>
        <w:tabs>
          <w:tab w:val="right" w:leader="dot" w:pos="8306"/>
        </w:tabs>
      </w:pPr>
      <w:hyperlink w:anchor="_Toc26635" w:history="1">
        <w:r>
          <w:rPr>
            <w:rFonts w:ascii="仿宋" w:eastAsia="仿宋" w:hAnsi="仿宋" w:cs="仿宋" w:hint="eastAsia"/>
            <w:lang w:eastAsia="zh-CN"/>
          </w:rPr>
          <w:t>十八、氧化铁黄项目实施时间节点</w:t>
        </w:r>
        <w:r>
          <w:tab/>
        </w:r>
        <w:r>
          <w:fldChar w:fldCharType="begin"/>
        </w:r>
        <w:r>
          <w:instrText xml:space="preserve"> PAGEREF _Toc26635 \h </w:instrText>
        </w:r>
        <w:r>
          <w:fldChar w:fldCharType="separate"/>
        </w:r>
        <w:r>
          <w:t>82</w:t>
        </w:r>
        <w:r>
          <w:fldChar w:fldCharType="end"/>
        </w:r>
      </w:hyperlink>
    </w:p>
    <w:p>
      <w:pPr>
        <w:pStyle w:val="TOC2"/>
        <w:tabs>
          <w:tab w:val="right" w:leader="dot" w:pos="8306"/>
        </w:tabs>
      </w:pPr>
      <w:hyperlink w:anchor="_Toc4718" w:history="1">
        <w:r>
          <w:rPr>
            <w:rFonts w:ascii="仿宋" w:eastAsia="仿宋" w:hAnsi="仿宋" w:cs="仿宋" w:hint="eastAsia"/>
            <w:lang w:eastAsia="zh-CN"/>
          </w:rPr>
          <w:t>(一)、氧化铁黄项目启动阶段时间节点</w:t>
        </w:r>
        <w:r>
          <w:tab/>
        </w:r>
        <w:r>
          <w:fldChar w:fldCharType="begin"/>
        </w:r>
        <w:r>
          <w:instrText xml:space="preserve"> PAGEREF _Toc4718 \h </w:instrText>
        </w:r>
        <w:r>
          <w:fldChar w:fldCharType="separate"/>
        </w:r>
        <w:r>
          <w:t>82</w:t>
        </w:r>
        <w:r>
          <w:fldChar w:fldCharType="end"/>
        </w:r>
      </w:hyperlink>
    </w:p>
    <w:p>
      <w:pPr>
        <w:pStyle w:val="TOC2"/>
        <w:tabs>
          <w:tab w:val="right" w:leader="dot" w:pos="8306"/>
        </w:tabs>
      </w:pPr>
      <w:hyperlink w:anchor="_Toc4262" w:history="1">
        <w:r>
          <w:rPr>
            <w:rFonts w:ascii="仿宋" w:eastAsia="仿宋" w:hAnsi="仿宋" w:cs="仿宋" w:hint="eastAsia"/>
            <w:lang w:eastAsia="zh-CN"/>
          </w:rPr>
          <w:t>(二)、氧化铁黄项目执行阶段时间节点</w:t>
        </w:r>
        <w:r>
          <w:tab/>
        </w:r>
        <w:r>
          <w:fldChar w:fldCharType="begin"/>
        </w:r>
        <w:r>
          <w:instrText xml:space="preserve"> PAGEREF _Toc4262 \h </w:instrText>
        </w:r>
        <w:r>
          <w:fldChar w:fldCharType="separate"/>
        </w:r>
        <w:r>
          <w:t>83</w:t>
        </w:r>
        <w:r>
          <w:fldChar w:fldCharType="end"/>
        </w:r>
      </w:hyperlink>
    </w:p>
    <w:p>
      <w:pPr>
        <w:pStyle w:val="TOC2"/>
        <w:tabs>
          <w:tab w:val="right" w:leader="dot" w:pos="8306"/>
        </w:tabs>
      </w:pPr>
      <w:hyperlink w:anchor="_Toc9674" w:history="1">
        <w:r>
          <w:rPr>
            <w:rFonts w:ascii="仿宋" w:eastAsia="仿宋" w:hAnsi="仿宋" w:cs="仿宋" w:hint="eastAsia"/>
            <w:lang w:eastAsia="zh-CN"/>
          </w:rPr>
          <w:t>(三)、氧化铁黄项目完成阶段时间节点</w:t>
        </w:r>
        <w:r>
          <w:tab/>
        </w:r>
        <w:r>
          <w:fldChar w:fldCharType="begin"/>
        </w:r>
        <w:r>
          <w:instrText xml:space="preserve"> PAGEREF _Toc9674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72"/>
      <w:r>
        <w:rPr>
          <w:rFonts w:ascii="仿宋" w:eastAsia="仿宋" w:hAnsi="仿宋" w:cs="仿宋" w:hint="eastAsia"/>
          <w:sz w:val="28"/>
          <w:lang w:eastAsia="zh-CN"/>
        </w:rPr>
        <w:t>一、氧化铁黄项目危机管理</w:t>
      </w:r>
      <w:bookmarkEnd w:id="2"/>
    </w:p>
    <w:p>
      <w:pPr>
        <w:pStyle w:val="Heading2"/>
        <w:rPr>
          <w:rFonts w:ascii="仿宋" w:eastAsia="仿宋" w:hAnsi="仿宋" w:cs="仿宋" w:hint="eastAsia"/>
          <w:lang w:eastAsia="zh-CN"/>
        </w:rPr>
      </w:pPr>
      <w:bookmarkStart w:id="3" w:name="_Toc2323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铁黄项目危机管理中，危机预警与识别是确保氧化铁黄项目稳健运行的核心步骤。通过建立全面的监测机制，氧化铁黄项目团队旨在及时发现和理解潜在的风险和危机因素，以便采取及时的预防和应对措施，确保氧化铁黄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首先，通过深入的风险评估，氧化铁黄项目团队全面分析了整个氧化铁黄项目和各个阶段可能存在的威胁。这包括准确评估每个潜在风险的发生概率和可能影响的程度，为后续危机预警提供了有力支持。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氧化铁黄项目团队着重于明确定义氧化铁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氧化铁黄项目进展的持续监控，团队能够及时发现潜在问题并作出迅速反应。氧化铁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在这一阶段，团队的专业素养和反应速度将发挥至关重要的作用，以确保潜在危机能够在初期得到有效的处理，最大程度地减轻负面影响。通过危机预警与识别，氧化铁黄项目得以更有序、可控地推进。</w:t>
      </w:r>
    </w:p>
    <w:p>
      <w:pPr>
        <w:pStyle w:val="Heading2"/>
        <w:ind w:firstLine="560" w:firstLineChars="200"/>
        <w:rPr>
          <w:rFonts w:ascii="仿宋" w:eastAsia="仿宋" w:hAnsi="仿宋" w:cs="仿宋" w:hint="eastAsia"/>
          <w:sz w:val="28"/>
          <w:lang w:eastAsia="zh-CN"/>
        </w:rPr>
      </w:pPr>
      <w:bookmarkStart w:id="4" w:name="_Toc1342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在危机发生时，氧化铁黄项目团队立即行动，成立了应急小组。该小组的任务是迅速制定并实施紧急应对措施，以最小化潜在损失。以下是采取的主要措施：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暂停氧化铁黄项目进度：为遏制危机蔓延，氧化铁黄项目暂时停止进行，以便全面评估当前状况。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资源重新分配：重新评估氧化铁黄项目资源的分配，确保最大限度地减小损失。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实时沟通：与关键利益相关者建立实时沟通机制，向他们传递氧化铁黄项目危机的实际状况，保障氧化铁黄项目核心利益。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在紧急应对的同时，氧化铁黄项目团队强调了团队协作和有效沟通的重要性。以下是团队协作的关键举措：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信息共享机制：建立了信息共享平台，确保团队成员能够及时获取氧化铁黄项目危机的实时信息。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领导者沟通：氧化铁黄项目领导者通过定期会议和即时沟通工具，指导团队应对危机，保持团队稳定运行。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随着危机得到初步控制，氧化铁黄项目团队转向制定恢复计划，以确保氧化铁黄项目能够从中迅速恢复。主要恢复计划包括：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修复受损的进度计划：重新评估氧化铁黄项目进度，制定修复计划，确保氧化铁黄项目尽快回归正常进程。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重新调整资源分配：优化资源分配，确保氧化铁黄项目在有限资源下高效运转。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风险管理机制加强：对氧化铁黄项目风险进行全面评估，制定更强化的风险管理策略，以预防未来可能的危机。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51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132"/>
      <w:r>
        <w:rPr>
          <w:rFonts w:ascii="仿宋" w:eastAsia="仿宋" w:hAnsi="仿宋" w:cs="仿宋" w:hint="eastAsia"/>
          <w:lang w:eastAsia="zh-CN"/>
        </w:rPr>
        <w:t>(一)、氧化铁黄行业分析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氧化铁黄行业一直以来都是市场的关注焦点。行业内的发展趋势、竞争态势以及潜在机会都对氧化铁黄项目的推进产生深远的影响。通过深入研究行业的整体概貌，我们将更好地理解行业的核心特征，为氧化铁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铁黄行业，技术一直是推动创新和发展的关键因素。我们将对当前技术趋势进行详尽分析，包括但不限于人工智能、大数据应用、先进制造技术等。这有助于氧化铁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氧化铁黄项目成功的基础。我们将对主要竞争对手进行深入研究，包括其市场份额、产品特点、市场定位等。通过全面了解竞争对手的优势和劣势，氧化铁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2981"/>
      <w:r>
        <w:rPr>
          <w:rFonts w:ascii="仿宋" w:eastAsia="仿宋" w:hAnsi="仿宋" w:cs="仿宋" w:hint="eastAsia"/>
          <w:sz w:val="28"/>
          <w:lang w:eastAsia="zh-CN"/>
        </w:rPr>
        <w:t>(二)、氧化铁黄市场分析预测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通过对市场规模的深入调研，我们将预测氧化铁黄市场未来的增长趋势。这包括市场的整体规模、各细分领域的发展趋势等。氧化铁黄项目可以根据市场的扩张速度和潜在机会，制定更符合市场需求的发展策略。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氧化铁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氧化铁黄项目实施过程中需要充分考虑的因素。我们将对市场风险进行全面评估，包括但不限于政策法规风险、市场竞争风险、技术变革风险等。通过对潜在风险的深入分析，氧化铁黄项目可以制定相应的风险缓解策略，降低不确定性对氧化铁黄项目的影响。</w:t>
      </w:r>
    </w:p>
    <w:p>
      <w:pPr>
        <w:pStyle w:val="Heading1"/>
        <w:ind w:firstLine="560" w:firstLineChars="200"/>
        <w:rPr>
          <w:rFonts w:ascii="仿宋" w:eastAsia="仿宋" w:hAnsi="仿宋" w:cs="仿宋" w:hint="eastAsia"/>
          <w:sz w:val="28"/>
          <w:lang w:eastAsia="zh-CN"/>
        </w:rPr>
      </w:pPr>
      <w:bookmarkStart w:id="8" w:name="_Toc22375"/>
      <w:r>
        <w:rPr>
          <w:rFonts w:ascii="仿宋" w:eastAsia="仿宋" w:hAnsi="仿宋" w:cs="仿宋" w:hint="eastAsia"/>
          <w:sz w:val="28"/>
          <w:lang w:eastAsia="zh-CN"/>
        </w:rPr>
        <w:t>三、氧化铁黄项目建设单位说明</w:t>
      </w:r>
      <w:bookmarkEnd w:id="8"/>
    </w:p>
    <w:p>
      <w:pPr>
        <w:pStyle w:val="Heading2"/>
        <w:rPr>
          <w:rFonts w:ascii="仿宋" w:eastAsia="仿宋" w:hAnsi="仿宋" w:cs="仿宋" w:hint="eastAsia"/>
          <w:lang w:eastAsia="zh-CN"/>
        </w:rPr>
      </w:pPr>
      <w:bookmarkStart w:id="9" w:name="_Toc10275"/>
      <w:r>
        <w:rPr>
          <w:rFonts w:ascii="仿宋" w:eastAsia="仿宋" w:hAnsi="仿宋" w:cs="仿宋" w:hint="eastAsia"/>
          <w:lang w:eastAsia="zh-CN"/>
        </w:rPr>
        <w:t>(一)、氧化铁黄项目承办单位基本情况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44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氧化铁黄项目承办单位的XXXX，我们着眼于实现可持续的经济效益。通过技术创新和解决方案的提供，公司预计在氧化铁黄项目执行期间将获得可观的收入增长。这一收入来源主要包括氧化铁黄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同时，我们注重成本控制和效率提升，以确保氧化铁黄项目的可持续盈利。透过精细的管理和资源优化，公司期望实现氧化铁黄项目利润最大化。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氧化铁黄项目实施进行全面的投资评估，包括氧化铁黄项目启动阶段的资金投入和后续运营成本。通过对氧化铁黄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氧化铁黄项目实施过程中具备足够的资金流动性，公司将进行详尽的现金流分析。这包括资金需求的合理预测、氧化铁黄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122"/>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457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黄项目的技术管理特点体现在其创新导向。通过引入最先进的技术趋势和解决方案，氧化铁黄项目致力于提升科技含量、提高质量和效率水平。这意味着我们将采用最新的工具和方法，确保氧化铁黄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氧化铁黄项目技术管理的显著特征。通过整合不同领域的技术资源，我们实现了跨学科的协同工作。这有助于优化技术架构，提高整体效能。此外，整合性策略还促进了不同技术团队之间的紧密沟通和高效合作，确保氧化铁黄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氧化铁黄项目所采用的技术。通过不断优化技术方案，氧化铁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氧化铁黄项目团队将在氧化铁黄项目初期识别可能的技术风险，并采取相应的预防和应对措施。通过建立健全的风险评估机制，氧化铁黄项目能够在实施过程中及时发现并解决潜在的技术问题，保障氧化铁黄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氧化铁黄项目中，技术将成为氧化铁黄项目成功的有力支持。这一深度剖析揭示了技术管理在氧化铁黄项目实施中的关键作用，为氧化铁黄项目的技术基础奠定了坚实的基础。</w:t>
      </w:r>
    </w:p>
    <w:p>
      <w:pPr>
        <w:pStyle w:val="Heading2"/>
        <w:ind w:firstLine="560" w:firstLineChars="200"/>
        <w:rPr>
          <w:rFonts w:ascii="仿宋" w:eastAsia="仿宋" w:hAnsi="仿宋" w:cs="仿宋" w:hint="eastAsia"/>
          <w:sz w:val="28"/>
          <w:lang w:eastAsia="zh-CN"/>
        </w:rPr>
      </w:pPr>
      <w:bookmarkStart w:id="13" w:name="_Toc10231"/>
      <w:r>
        <w:rPr>
          <w:rFonts w:ascii="仿宋" w:eastAsia="仿宋" w:hAnsi="仿宋" w:cs="仿宋" w:hint="eastAsia"/>
          <w:sz w:val="28"/>
          <w:lang w:eastAsia="zh-CN"/>
        </w:rPr>
        <w:t>(二)、氧化铁黄项目工艺技术设计方案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氧化铁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氧化铁黄项目将严格按照相关行业规范要求进行组织。通过有效控制产品质量，氧化铁黄项目将致力于为顾客提供优质的氧化铁黄项目产品和良好的服务。这体现了氧化铁黄项目对于生产活动合规性和质量标准的高度重视，为氧化铁黄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氧化铁黄项目注重生态效益和清洁生产原则。氧化铁黄项目建设将紧密结合地方特色经济发展，与社会经济发展规划和区域环境保护规划方案相协调一致。通过与当地区域自然生态系统的结合，氧化铁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品方面，氧化铁黄项目产品具有多样化的客户需求和个性化的特点。因此，氧化铁黄项目产品规格品种多样，且单批生产数量较小。为满足这一特点，氧化铁黄项目承办单位将建设先进的柔性制造生产线。通过广泛应用柔性制造技术，氧化铁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氧化铁黄项目采用的技术具有较高的技术含量和自动化水平，处于国内先进水平。这一技术选用不仅体现了对生产效率、质量和环境友好性的高标准要求，同时为氧化铁黄项目的可持续发展奠定了坚实的基础。</w:t>
      </w:r>
    </w:p>
    <w:p>
      <w:pPr>
        <w:pStyle w:val="Heading2"/>
        <w:ind w:firstLine="560" w:firstLineChars="200"/>
        <w:rPr>
          <w:rFonts w:ascii="仿宋" w:eastAsia="仿宋" w:hAnsi="仿宋" w:cs="仿宋" w:hint="eastAsia"/>
          <w:sz w:val="28"/>
          <w:lang w:eastAsia="zh-CN"/>
        </w:rPr>
      </w:pPr>
      <w:bookmarkStart w:id="14" w:name="_Toc2737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为确保氧化铁黄项目的高效生产和技术实施，我们制定了一套精心设计的设备选型方案，以满足氧化铁黄项目生产、质量和环保的要求。该方案的主要特点如下：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氧化铁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针对氧化铁黄项目产品的多样性和小批量生产的特点，我们将建设柔性制造生产线。通过在设备选型中考虑柔性制造技术，可以灵活应对不同产品规格和生产需求，实现生产线的高度灵活性和适应性。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7512"/>
      <w:r>
        <w:rPr>
          <w:rFonts w:ascii="仿宋" w:eastAsia="仿宋" w:hAnsi="仿宋" w:cs="仿宋" w:hint="eastAsia"/>
          <w:sz w:val="28"/>
          <w:lang w:eastAsia="zh-CN"/>
        </w:rPr>
        <w:t>五、氧化铁黄项目可持续发展</w:t>
      </w:r>
      <w:bookmarkEnd w:id="15"/>
    </w:p>
    <w:p>
      <w:pPr>
        <w:pStyle w:val="Heading2"/>
        <w:rPr>
          <w:rFonts w:ascii="仿宋" w:eastAsia="仿宋" w:hAnsi="仿宋" w:cs="仿宋" w:hint="eastAsia"/>
          <w:lang w:eastAsia="zh-CN"/>
        </w:rPr>
      </w:pPr>
      <w:bookmarkStart w:id="16" w:name="_Toc2468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铁黄项目中，氧化铁黄项目团队着眼于未来，明确了可持续发展的战略方向。制定的具体可持续发展目标包括降低资源使用、采用环保技术、最大化社会效益等。这一步骤不仅有助于氧化铁黄项目在环保和社会责任方面达到最高标准，也为未来提供了明确的指引，确保氧化铁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可持续实践的融入氧化铁黄项目管理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氧化铁黄项目管理周期。从氧化铁黄项目规划开始，氧化铁黄项目团队就考虑了环境和社会的因素。在执行阶段，氧化铁黄项目团队积极推动绿色技术的应用，优化资源利用。此外，关注员工的社会责任，通过培训和沟通活动提高员工对可持续发展的认知，使他们能够在日常工作中践行可持续实践。这些举措不仅为氧化铁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588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扎根于氧化铁黄项目的可持续发展理念，我们深信环保与社会责任是氧化铁黄项目成功的关键支柱。在氧化铁黄项目的每一步，我们都致力于通过创新和实践，履行对环境和社会的坚定责任。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黄项目团队通过引入先进的环保技术、建立高效的废物处理系统以及推动能源节约措施，积极履行环保责任。定期的环保监测和评估确保氧化铁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氧化铁黄项目不仅致力于自身可持续发展，还注重对社会的回馈。通过支持社区氧化铁黄项目、参与慈善事业、提供培训机会等方式，氧化铁黄项目积极履行社会责任。与当地社区建立积极互动，关注员工的工作与生活平衡，以及员工的身心健康，是氧化铁黄项目在社会责任层面的关键举措。这样的实践不仅增强了氧化铁黄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5823"/>
      <w:r>
        <w:rPr>
          <w:rFonts w:ascii="仿宋" w:eastAsia="仿宋" w:hAnsi="仿宋" w:cs="仿宋" w:hint="eastAsia"/>
          <w:sz w:val="28"/>
          <w:lang w:eastAsia="zh-CN"/>
        </w:rPr>
        <w:t>六、氧化铁黄项目土建工程</w:t>
      </w:r>
      <w:bookmarkEnd w:id="18"/>
    </w:p>
    <w:p>
      <w:pPr>
        <w:pStyle w:val="Heading2"/>
        <w:rPr>
          <w:rFonts w:ascii="仿宋" w:eastAsia="仿宋" w:hAnsi="仿宋" w:cs="仿宋" w:hint="eastAsia"/>
          <w:lang w:eastAsia="zh-CN"/>
        </w:rPr>
      </w:pPr>
      <w:bookmarkStart w:id="19" w:name="_Toc1729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在氧化铁黄项目的建筑工程设计中，我们将秉承一系列重要的设计原则，以确保氧化铁黄项目建筑在功能、美观、可持续性等方面达到最佳效果。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首要原则是确保建筑的功能性得到最大化的发挥。我们将充分理解氧化铁黄项目的实际需求，合理布局各个功能区域，保证建筑在满足业务需求的同时，提供高效的工作环境。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在建筑设计中，我们将综合考虑建设和运营成本。通过精细的经济效益分析，确保设计方案在高效利用资源的同时，对氧化铁黄项目的长期盈利能力有积极的贡献。</w:t>
      </w:r>
    </w:p>
    <w:p>
      <w:pPr>
        <w:pStyle w:val="Heading2"/>
        <w:ind w:firstLine="560" w:firstLineChars="200"/>
        <w:rPr>
          <w:rFonts w:ascii="仿宋" w:eastAsia="仿宋" w:hAnsi="仿宋" w:cs="仿宋" w:hint="eastAsia"/>
          <w:sz w:val="28"/>
          <w:lang w:eastAsia="zh-CN"/>
        </w:rPr>
      </w:pPr>
      <w:bookmarkStart w:id="20" w:name="_Toc13796"/>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铁黄项目的土建工程设计中，我们将精准设定设计年限，结合氧化铁黄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氧化铁黄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31419"/>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氧化铁黄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氧化铁黄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https://d.book118.com/276134053201010100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氧化铁黄项目规划设计方案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3A1E29"/>
    <w:rsid w:val="303A1E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3405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2024-02-29T07:44:00Z</dcterms:created>
  <dcterms:modified xsi:type="dcterms:W3CDTF">2024-02-29T07:44:43Z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6B475F37C4974CA88AF838B8BE8AEC86_11</vt:lpwstr>
  </property>
  <property fmtid="{D5CDD505-2E9C-101B-9397-08002B2CF9AE}" pid="3" name="KSOProductBuildVer">
    <vt:lpwstr>2052-12.1.0.16388</vt:lpwstr>
  </property>
</Properties>
</file>