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0" w:history="1">
        <w:r>
          <w:rPr>
            <w:rFonts w:ascii="仿宋" w:eastAsia="仿宋" w:hAnsi="仿宋" w:cs="仿宋" w:hint="eastAsia"/>
            <w:lang w:eastAsia="zh-CN"/>
          </w:rPr>
          <w:t>概论</w:t>
        </w:r>
        <w:r>
          <w:tab/>
        </w:r>
        <w:r>
          <w:fldChar w:fldCharType="begin"/>
        </w:r>
        <w:r>
          <w:instrText xml:space="preserve"> PAGEREF _Toc9860 \h </w:instrText>
        </w:r>
        <w:r>
          <w:fldChar w:fldCharType="separate"/>
        </w:r>
        <w:r>
          <w:t>3</w:t>
        </w:r>
        <w:r>
          <w:fldChar w:fldCharType="end"/>
        </w:r>
      </w:hyperlink>
    </w:p>
    <w:p>
      <w:pPr>
        <w:pStyle w:val="TOC1"/>
        <w:tabs>
          <w:tab w:val="right" w:leader="dot" w:pos="8306"/>
        </w:tabs>
      </w:pPr>
      <w:hyperlink w:anchor="_Toc21184" w:history="1">
        <w:r>
          <w:rPr>
            <w:rFonts w:ascii="仿宋" w:eastAsia="仿宋" w:hAnsi="仿宋" w:cs="仿宋" w:hint="eastAsia"/>
            <w:lang w:eastAsia="zh-CN"/>
          </w:rPr>
          <w:t>一、产品规划分析</w:t>
        </w:r>
        <w:r>
          <w:tab/>
        </w:r>
        <w:r>
          <w:fldChar w:fldCharType="begin"/>
        </w:r>
        <w:r>
          <w:instrText xml:space="preserve"> PAGEREF _Toc21184 \h </w:instrText>
        </w:r>
        <w:r>
          <w:fldChar w:fldCharType="separate"/>
        </w:r>
        <w:r>
          <w:t>3</w:t>
        </w:r>
        <w:r>
          <w:fldChar w:fldCharType="end"/>
        </w:r>
      </w:hyperlink>
    </w:p>
    <w:p>
      <w:pPr>
        <w:pStyle w:val="TOC2"/>
        <w:tabs>
          <w:tab w:val="right" w:leader="dot" w:pos="8306"/>
        </w:tabs>
      </w:pPr>
      <w:hyperlink w:anchor="_Toc28322" w:history="1">
        <w:r>
          <w:rPr>
            <w:rFonts w:ascii="仿宋" w:eastAsia="仿宋" w:hAnsi="仿宋" w:cs="仿宋" w:hint="eastAsia"/>
            <w:lang w:eastAsia="zh-CN"/>
          </w:rPr>
          <w:t>(一)、产品规划</w:t>
        </w:r>
        <w:r>
          <w:tab/>
        </w:r>
        <w:r>
          <w:fldChar w:fldCharType="begin"/>
        </w:r>
        <w:r>
          <w:instrText xml:space="preserve"> PAGEREF _Toc28322 \h </w:instrText>
        </w:r>
        <w:r>
          <w:fldChar w:fldCharType="separate"/>
        </w:r>
        <w:r>
          <w:t>3</w:t>
        </w:r>
        <w:r>
          <w:fldChar w:fldCharType="end"/>
        </w:r>
      </w:hyperlink>
    </w:p>
    <w:p>
      <w:pPr>
        <w:pStyle w:val="TOC2"/>
        <w:tabs>
          <w:tab w:val="right" w:leader="dot" w:pos="8306"/>
        </w:tabs>
      </w:pPr>
      <w:hyperlink w:anchor="_Toc14443" w:history="1">
        <w:r>
          <w:rPr>
            <w:rFonts w:ascii="仿宋" w:eastAsia="仿宋" w:hAnsi="仿宋" w:cs="仿宋" w:hint="eastAsia"/>
            <w:lang w:eastAsia="zh-CN"/>
          </w:rPr>
          <w:t>(二)、建设规模</w:t>
        </w:r>
        <w:r>
          <w:tab/>
        </w:r>
        <w:r>
          <w:fldChar w:fldCharType="begin"/>
        </w:r>
        <w:r>
          <w:instrText xml:space="preserve"> PAGEREF _Toc14443 \h </w:instrText>
        </w:r>
        <w:r>
          <w:fldChar w:fldCharType="separate"/>
        </w:r>
        <w:r>
          <w:t>4</w:t>
        </w:r>
        <w:r>
          <w:fldChar w:fldCharType="end"/>
        </w:r>
      </w:hyperlink>
    </w:p>
    <w:p>
      <w:pPr>
        <w:pStyle w:val="TOC1"/>
        <w:tabs>
          <w:tab w:val="right" w:leader="dot" w:pos="8306"/>
        </w:tabs>
      </w:pPr>
      <w:hyperlink w:anchor="_Toc17717" w:history="1">
        <w:r>
          <w:rPr>
            <w:rFonts w:ascii="仿宋" w:eastAsia="仿宋" w:hAnsi="仿宋" w:cs="仿宋" w:hint="eastAsia"/>
            <w:lang w:eastAsia="zh-CN"/>
          </w:rPr>
          <w:t>二、电影院线项目绩效评估</w:t>
        </w:r>
        <w:r>
          <w:tab/>
        </w:r>
        <w:r>
          <w:fldChar w:fldCharType="begin"/>
        </w:r>
        <w:r>
          <w:instrText xml:space="preserve"> PAGEREF _Toc17717 \h </w:instrText>
        </w:r>
        <w:r>
          <w:fldChar w:fldCharType="separate"/>
        </w:r>
        <w:r>
          <w:t>5</w:t>
        </w:r>
        <w:r>
          <w:fldChar w:fldCharType="end"/>
        </w:r>
      </w:hyperlink>
    </w:p>
    <w:p>
      <w:pPr>
        <w:pStyle w:val="TOC2"/>
        <w:tabs>
          <w:tab w:val="right" w:leader="dot" w:pos="8306"/>
        </w:tabs>
      </w:pPr>
      <w:hyperlink w:anchor="_Toc22805" w:history="1">
        <w:r>
          <w:rPr>
            <w:rFonts w:ascii="仿宋" w:eastAsia="仿宋" w:hAnsi="仿宋" w:cs="仿宋" w:hint="eastAsia"/>
            <w:lang w:eastAsia="zh-CN"/>
          </w:rPr>
          <w:t>(一)、绩效评估指标</w:t>
        </w:r>
        <w:r>
          <w:tab/>
        </w:r>
        <w:r>
          <w:fldChar w:fldCharType="begin"/>
        </w:r>
        <w:r>
          <w:instrText xml:space="preserve"> PAGEREF _Toc22805 \h </w:instrText>
        </w:r>
        <w:r>
          <w:fldChar w:fldCharType="separate"/>
        </w:r>
        <w:r>
          <w:t>5</w:t>
        </w:r>
        <w:r>
          <w:fldChar w:fldCharType="end"/>
        </w:r>
      </w:hyperlink>
    </w:p>
    <w:p>
      <w:pPr>
        <w:pStyle w:val="TOC2"/>
        <w:tabs>
          <w:tab w:val="right" w:leader="dot" w:pos="8306"/>
        </w:tabs>
      </w:pPr>
      <w:hyperlink w:anchor="_Toc17583" w:history="1">
        <w:r>
          <w:rPr>
            <w:rFonts w:ascii="仿宋" w:eastAsia="仿宋" w:hAnsi="仿宋" w:cs="仿宋" w:hint="eastAsia"/>
            <w:lang w:eastAsia="zh-CN"/>
          </w:rPr>
          <w:t>(二)、绩效评估方法</w:t>
        </w:r>
        <w:r>
          <w:tab/>
        </w:r>
        <w:r>
          <w:fldChar w:fldCharType="begin"/>
        </w:r>
        <w:r>
          <w:instrText xml:space="preserve"> PAGEREF _Toc17583 \h </w:instrText>
        </w:r>
        <w:r>
          <w:fldChar w:fldCharType="separate"/>
        </w:r>
        <w:r>
          <w:t>6</w:t>
        </w:r>
        <w:r>
          <w:fldChar w:fldCharType="end"/>
        </w:r>
      </w:hyperlink>
    </w:p>
    <w:p>
      <w:pPr>
        <w:pStyle w:val="TOC2"/>
        <w:tabs>
          <w:tab w:val="right" w:leader="dot" w:pos="8306"/>
        </w:tabs>
      </w:pPr>
      <w:hyperlink w:anchor="_Toc19044" w:history="1">
        <w:r>
          <w:rPr>
            <w:rFonts w:ascii="仿宋" w:eastAsia="仿宋" w:hAnsi="仿宋" w:cs="仿宋" w:hint="eastAsia"/>
            <w:lang w:eastAsia="zh-CN"/>
          </w:rPr>
          <w:t>(三)、绩效评估周期</w:t>
        </w:r>
        <w:r>
          <w:tab/>
        </w:r>
        <w:r>
          <w:fldChar w:fldCharType="begin"/>
        </w:r>
        <w:r>
          <w:instrText xml:space="preserve"> PAGEREF _Toc19044 \h </w:instrText>
        </w:r>
        <w:r>
          <w:fldChar w:fldCharType="separate"/>
        </w:r>
        <w:r>
          <w:t>7</w:t>
        </w:r>
        <w:r>
          <w:fldChar w:fldCharType="end"/>
        </w:r>
      </w:hyperlink>
    </w:p>
    <w:p>
      <w:pPr>
        <w:pStyle w:val="TOC1"/>
        <w:tabs>
          <w:tab w:val="right" w:leader="dot" w:pos="8306"/>
        </w:tabs>
      </w:pPr>
      <w:hyperlink w:anchor="_Toc25899" w:history="1">
        <w:r>
          <w:rPr>
            <w:rFonts w:ascii="仿宋" w:eastAsia="仿宋" w:hAnsi="仿宋" w:cs="仿宋" w:hint="eastAsia"/>
            <w:lang w:eastAsia="zh-CN"/>
          </w:rPr>
          <w:t>三、电影院线项目概论</w:t>
        </w:r>
        <w:r>
          <w:tab/>
        </w:r>
        <w:r>
          <w:fldChar w:fldCharType="begin"/>
        </w:r>
        <w:r>
          <w:instrText xml:space="preserve"> PAGEREF _Toc25899 \h </w:instrText>
        </w:r>
        <w:r>
          <w:fldChar w:fldCharType="separate"/>
        </w:r>
        <w:r>
          <w:t>8</w:t>
        </w:r>
        <w:r>
          <w:fldChar w:fldCharType="end"/>
        </w:r>
      </w:hyperlink>
    </w:p>
    <w:p>
      <w:pPr>
        <w:pStyle w:val="TOC2"/>
        <w:tabs>
          <w:tab w:val="right" w:leader="dot" w:pos="8306"/>
        </w:tabs>
      </w:pPr>
      <w:hyperlink w:anchor="_Toc16589" w:history="1">
        <w:r>
          <w:rPr>
            <w:rFonts w:ascii="仿宋" w:eastAsia="仿宋" w:hAnsi="仿宋" w:cs="仿宋" w:hint="eastAsia"/>
            <w:lang w:eastAsia="zh-CN"/>
          </w:rPr>
          <w:t>(一)、电影院线项目概况</w:t>
        </w:r>
        <w:r>
          <w:tab/>
        </w:r>
        <w:r>
          <w:fldChar w:fldCharType="begin"/>
        </w:r>
        <w:r>
          <w:instrText xml:space="preserve"> PAGEREF _Toc16589 \h </w:instrText>
        </w:r>
        <w:r>
          <w:fldChar w:fldCharType="separate"/>
        </w:r>
        <w:r>
          <w:t>8</w:t>
        </w:r>
        <w:r>
          <w:fldChar w:fldCharType="end"/>
        </w:r>
      </w:hyperlink>
    </w:p>
    <w:p>
      <w:pPr>
        <w:pStyle w:val="TOC2"/>
        <w:tabs>
          <w:tab w:val="right" w:leader="dot" w:pos="8306"/>
        </w:tabs>
      </w:pPr>
      <w:hyperlink w:anchor="_Toc23281" w:history="1">
        <w:r>
          <w:rPr>
            <w:rFonts w:ascii="仿宋" w:eastAsia="仿宋" w:hAnsi="仿宋" w:cs="仿宋" w:hint="eastAsia"/>
            <w:lang w:eastAsia="zh-CN"/>
          </w:rPr>
          <w:t>(二)、电影院线项目目标</w:t>
        </w:r>
        <w:r>
          <w:tab/>
        </w:r>
        <w:r>
          <w:fldChar w:fldCharType="begin"/>
        </w:r>
        <w:r>
          <w:instrText xml:space="preserve"> PAGEREF _Toc23281 \h </w:instrText>
        </w:r>
        <w:r>
          <w:fldChar w:fldCharType="separate"/>
        </w:r>
        <w:r>
          <w:t>10</w:t>
        </w:r>
        <w:r>
          <w:fldChar w:fldCharType="end"/>
        </w:r>
      </w:hyperlink>
    </w:p>
    <w:p>
      <w:pPr>
        <w:pStyle w:val="TOC2"/>
        <w:tabs>
          <w:tab w:val="right" w:leader="dot" w:pos="8306"/>
        </w:tabs>
      </w:pPr>
      <w:hyperlink w:anchor="_Toc12952" w:history="1">
        <w:r>
          <w:rPr>
            <w:rFonts w:ascii="仿宋" w:eastAsia="仿宋" w:hAnsi="仿宋" w:cs="仿宋" w:hint="eastAsia"/>
            <w:lang w:eastAsia="zh-CN"/>
          </w:rPr>
          <w:t>(三)、电影院线项目提出的理由</w:t>
        </w:r>
        <w:r>
          <w:tab/>
        </w:r>
        <w:r>
          <w:fldChar w:fldCharType="begin"/>
        </w:r>
        <w:r>
          <w:instrText xml:space="preserve"> PAGEREF _Toc12952 \h </w:instrText>
        </w:r>
        <w:r>
          <w:fldChar w:fldCharType="separate"/>
        </w:r>
        <w:r>
          <w:t>11</w:t>
        </w:r>
        <w:r>
          <w:fldChar w:fldCharType="end"/>
        </w:r>
      </w:hyperlink>
    </w:p>
    <w:p>
      <w:pPr>
        <w:pStyle w:val="TOC2"/>
        <w:tabs>
          <w:tab w:val="right" w:leader="dot" w:pos="8306"/>
        </w:tabs>
      </w:pPr>
      <w:hyperlink w:anchor="_Toc29147" w:history="1">
        <w:r>
          <w:rPr>
            <w:rFonts w:ascii="仿宋" w:eastAsia="仿宋" w:hAnsi="仿宋" w:cs="仿宋" w:hint="eastAsia"/>
            <w:lang w:eastAsia="zh-CN"/>
          </w:rPr>
          <w:t>(四)、电影院线项目意义</w:t>
        </w:r>
        <w:r>
          <w:tab/>
        </w:r>
        <w:r>
          <w:fldChar w:fldCharType="begin"/>
        </w:r>
        <w:r>
          <w:instrText xml:space="preserve"> PAGEREF _Toc29147 \h </w:instrText>
        </w:r>
        <w:r>
          <w:fldChar w:fldCharType="separate"/>
        </w:r>
        <w:r>
          <w:t>13</w:t>
        </w:r>
        <w:r>
          <w:fldChar w:fldCharType="end"/>
        </w:r>
      </w:hyperlink>
    </w:p>
    <w:p>
      <w:pPr>
        <w:pStyle w:val="TOC2"/>
        <w:tabs>
          <w:tab w:val="right" w:leader="dot" w:pos="8306"/>
        </w:tabs>
      </w:pPr>
      <w:hyperlink w:anchor="_Toc30752" w:history="1">
        <w:r>
          <w:rPr>
            <w:rFonts w:ascii="仿宋" w:eastAsia="仿宋" w:hAnsi="仿宋" w:cs="仿宋" w:hint="eastAsia"/>
            <w:lang w:eastAsia="zh-CN"/>
          </w:rPr>
          <w:t>(五)、电影院线项目背景</w:t>
        </w:r>
        <w:r>
          <w:tab/>
        </w:r>
        <w:r>
          <w:fldChar w:fldCharType="begin"/>
        </w:r>
        <w:r>
          <w:instrText xml:space="preserve"> PAGEREF _Toc30752 \h </w:instrText>
        </w:r>
        <w:r>
          <w:fldChar w:fldCharType="separate"/>
        </w:r>
        <w:r>
          <w:t>14</w:t>
        </w:r>
        <w:r>
          <w:fldChar w:fldCharType="end"/>
        </w:r>
      </w:hyperlink>
    </w:p>
    <w:p>
      <w:pPr>
        <w:pStyle w:val="TOC1"/>
        <w:tabs>
          <w:tab w:val="right" w:leader="dot" w:pos="8306"/>
        </w:tabs>
      </w:pPr>
      <w:hyperlink w:anchor="_Toc5397" w:history="1">
        <w:r>
          <w:rPr>
            <w:rFonts w:ascii="仿宋" w:eastAsia="仿宋" w:hAnsi="仿宋" w:cs="仿宋" w:hint="eastAsia"/>
            <w:lang w:eastAsia="zh-CN"/>
          </w:rPr>
          <w:t>四、工艺说明</w:t>
        </w:r>
        <w:r>
          <w:tab/>
        </w:r>
        <w:r>
          <w:fldChar w:fldCharType="begin"/>
        </w:r>
        <w:r>
          <w:instrText xml:space="preserve"> PAGEREF _Toc5397 \h </w:instrText>
        </w:r>
        <w:r>
          <w:fldChar w:fldCharType="separate"/>
        </w:r>
        <w:r>
          <w:t>14</w:t>
        </w:r>
        <w:r>
          <w:fldChar w:fldCharType="end"/>
        </w:r>
      </w:hyperlink>
    </w:p>
    <w:p>
      <w:pPr>
        <w:pStyle w:val="TOC2"/>
        <w:tabs>
          <w:tab w:val="right" w:leader="dot" w:pos="8306"/>
        </w:tabs>
      </w:pPr>
      <w:hyperlink w:anchor="_Toc31512" w:history="1">
        <w:r>
          <w:rPr>
            <w:rFonts w:ascii="仿宋" w:eastAsia="仿宋" w:hAnsi="仿宋" w:cs="仿宋" w:hint="eastAsia"/>
            <w:lang w:eastAsia="zh-CN"/>
          </w:rPr>
          <w:t>(一)、技术管理特点</w:t>
        </w:r>
        <w:r>
          <w:tab/>
        </w:r>
        <w:r>
          <w:fldChar w:fldCharType="begin"/>
        </w:r>
        <w:r>
          <w:instrText xml:space="preserve"> PAGEREF _Toc31512 \h </w:instrText>
        </w:r>
        <w:r>
          <w:fldChar w:fldCharType="separate"/>
        </w:r>
        <w:r>
          <w:t>14</w:t>
        </w:r>
        <w:r>
          <w:fldChar w:fldCharType="end"/>
        </w:r>
      </w:hyperlink>
    </w:p>
    <w:p>
      <w:pPr>
        <w:pStyle w:val="TOC2"/>
        <w:tabs>
          <w:tab w:val="right" w:leader="dot" w:pos="8306"/>
        </w:tabs>
      </w:pPr>
      <w:hyperlink w:anchor="_Toc28125" w:history="1">
        <w:r>
          <w:rPr>
            <w:rFonts w:ascii="仿宋" w:eastAsia="仿宋" w:hAnsi="仿宋" w:cs="仿宋" w:hint="eastAsia"/>
            <w:lang w:eastAsia="zh-CN"/>
          </w:rPr>
          <w:t>(二)、电影院线项目工艺技术设计方案</w:t>
        </w:r>
        <w:r>
          <w:tab/>
        </w:r>
        <w:r>
          <w:fldChar w:fldCharType="begin"/>
        </w:r>
        <w:r>
          <w:instrText xml:space="preserve"> PAGEREF _Toc28125 \h </w:instrText>
        </w:r>
        <w:r>
          <w:fldChar w:fldCharType="separate"/>
        </w:r>
        <w:r>
          <w:t>16</w:t>
        </w:r>
        <w:r>
          <w:fldChar w:fldCharType="end"/>
        </w:r>
      </w:hyperlink>
    </w:p>
    <w:p>
      <w:pPr>
        <w:pStyle w:val="TOC2"/>
        <w:tabs>
          <w:tab w:val="right" w:leader="dot" w:pos="8306"/>
        </w:tabs>
      </w:pPr>
      <w:hyperlink w:anchor="_Toc21712" w:history="1">
        <w:r>
          <w:rPr>
            <w:rFonts w:ascii="仿宋" w:eastAsia="仿宋" w:hAnsi="仿宋" w:cs="仿宋" w:hint="eastAsia"/>
            <w:lang w:eastAsia="zh-CN"/>
          </w:rPr>
          <w:t>(三)、设备选型方案</w:t>
        </w:r>
        <w:r>
          <w:tab/>
        </w:r>
        <w:r>
          <w:fldChar w:fldCharType="begin"/>
        </w:r>
        <w:r>
          <w:instrText xml:space="preserve"> PAGEREF _Toc21712 \h </w:instrText>
        </w:r>
        <w:r>
          <w:fldChar w:fldCharType="separate"/>
        </w:r>
        <w:r>
          <w:t>17</w:t>
        </w:r>
        <w:r>
          <w:fldChar w:fldCharType="end"/>
        </w:r>
      </w:hyperlink>
    </w:p>
    <w:p>
      <w:pPr>
        <w:pStyle w:val="TOC1"/>
        <w:tabs>
          <w:tab w:val="right" w:leader="dot" w:pos="8306"/>
        </w:tabs>
      </w:pPr>
      <w:hyperlink w:anchor="_Toc6435" w:history="1">
        <w:r>
          <w:rPr>
            <w:rFonts w:ascii="仿宋" w:eastAsia="仿宋" w:hAnsi="仿宋" w:cs="仿宋" w:hint="eastAsia"/>
            <w:lang w:eastAsia="zh-CN"/>
          </w:rPr>
          <w:t>五、电影院线项目危机管理</w:t>
        </w:r>
        <w:r>
          <w:tab/>
        </w:r>
        <w:r>
          <w:fldChar w:fldCharType="begin"/>
        </w:r>
        <w:r>
          <w:instrText xml:space="preserve"> PAGEREF _Toc6435 \h </w:instrText>
        </w:r>
        <w:r>
          <w:fldChar w:fldCharType="separate"/>
        </w:r>
        <w:r>
          <w:t>18</w:t>
        </w:r>
        <w:r>
          <w:fldChar w:fldCharType="end"/>
        </w:r>
      </w:hyperlink>
    </w:p>
    <w:p>
      <w:pPr>
        <w:pStyle w:val="TOC2"/>
        <w:tabs>
          <w:tab w:val="right" w:leader="dot" w:pos="8306"/>
        </w:tabs>
      </w:pPr>
      <w:hyperlink w:anchor="_Toc31700" w:history="1">
        <w:r>
          <w:rPr>
            <w:rFonts w:ascii="仿宋" w:eastAsia="仿宋" w:hAnsi="仿宋" w:cs="仿宋" w:hint="eastAsia"/>
            <w:lang w:eastAsia="zh-CN"/>
          </w:rPr>
          <w:t>(一)、危机预警与识别</w:t>
        </w:r>
        <w:r>
          <w:tab/>
        </w:r>
        <w:r>
          <w:fldChar w:fldCharType="begin"/>
        </w:r>
        <w:r>
          <w:instrText xml:space="preserve"> PAGEREF _Toc31700 \h </w:instrText>
        </w:r>
        <w:r>
          <w:fldChar w:fldCharType="separate"/>
        </w:r>
        <w:r>
          <w:t>18</w:t>
        </w:r>
        <w:r>
          <w:fldChar w:fldCharType="end"/>
        </w:r>
      </w:hyperlink>
    </w:p>
    <w:p>
      <w:pPr>
        <w:pStyle w:val="TOC2"/>
        <w:tabs>
          <w:tab w:val="right" w:leader="dot" w:pos="8306"/>
        </w:tabs>
      </w:pPr>
      <w:hyperlink w:anchor="_Toc13111" w:history="1">
        <w:r>
          <w:rPr>
            <w:rFonts w:ascii="仿宋" w:eastAsia="仿宋" w:hAnsi="仿宋" w:cs="仿宋" w:hint="eastAsia"/>
            <w:lang w:eastAsia="zh-CN"/>
          </w:rPr>
          <w:t>(二)、危机应对与恢复</w:t>
        </w:r>
        <w:r>
          <w:tab/>
        </w:r>
        <w:r>
          <w:fldChar w:fldCharType="begin"/>
        </w:r>
        <w:r>
          <w:instrText xml:space="preserve"> PAGEREF _Toc13111 \h </w:instrText>
        </w:r>
        <w:r>
          <w:fldChar w:fldCharType="separate"/>
        </w:r>
        <w:r>
          <w:t>19</w:t>
        </w:r>
        <w:r>
          <w:fldChar w:fldCharType="end"/>
        </w:r>
      </w:hyperlink>
    </w:p>
    <w:p>
      <w:pPr>
        <w:pStyle w:val="TOC1"/>
        <w:tabs>
          <w:tab w:val="right" w:leader="dot" w:pos="8306"/>
        </w:tabs>
      </w:pPr>
      <w:hyperlink w:anchor="_Toc25436" w:history="1">
        <w:r>
          <w:rPr>
            <w:rFonts w:ascii="仿宋" w:eastAsia="仿宋" w:hAnsi="仿宋" w:cs="仿宋" w:hint="eastAsia"/>
            <w:lang w:eastAsia="zh-CN"/>
          </w:rPr>
          <w:t>六、电影院线项目建设单位说明</w:t>
        </w:r>
        <w:r>
          <w:tab/>
        </w:r>
        <w:r>
          <w:fldChar w:fldCharType="begin"/>
        </w:r>
        <w:r>
          <w:instrText xml:space="preserve"> PAGEREF _Toc25436 \h </w:instrText>
        </w:r>
        <w:r>
          <w:fldChar w:fldCharType="separate"/>
        </w:r>
        <w:r>
          <w:t>21</w:t>
        </w:r>
        <w:r>
          <w:fldChar w:fldCharType="end"/>
        </w:r>
      </w:hyperlink>
    </w:p>
    <w:p>
      <w:pPr>
        <w:pStyle w:val="TOC2"/>
        <w:tabs>
          <w:tab w:val="right" w:leader="dot" w:pos="8306"/>
        </w:tabs>
      </w:pPr>
      <w:hyperlink w:anchor="_Toc12781" w:history="1">
        <w:r>
          <w:rPr>
            <w:rFonts w:ascii="仿宋" w:eastAsia="仿宋" w:hAnsi="仿宋" w:cs="仿宋" w:hint="eastAsia"/>
            <w:lang w:eastAsia="zh-CN"/>
          </w:rPr>
          <w:t>(一)、电影院线项目承办单位基本情况</w:t>
        </w:r>
        <w:r>
          <w:tab/>
        </w:r>
        <w:r>
          <w:fldChar w:fldCharType="begin"/>
        </w:r>
        <w:r>
          <w:instrText xml:space="preserve"> PAGEREF _Toc12781 \h </w:instrText>
        </w:r>
        <w:r>
          <w:fldChar w:fldCharType="separate"/>
        </w:r>
        <w:r>
          <w:t>21</w:t>
        </w:r>
        <w:r>
          <w:fldChar w:fldCharType="end"/>
        </w:r>
      </w:hyperlink>
    </w:p>
    <w:p>
      <w:pPr>
        <w:pStyle w:val="TOC2"/>
        <w:tabs>
          <w:tab w:val="right" w:leader="dot" w:pos="8306"/>
        </w:tabs>
      </w:pPr>
      <w:hyperlink w:anchor="_Toc17256" w:history="1">
        <w:r>
          <w:rPr>
            <w:rFonts w:ascii="仿宋" w:eastAsia="仿宋" w:hAnsi="仿宋" w:cs="仿宋" w:hint="eastAsia"/>
            <w:lang w:eastAsia="zh-CN"/>
          </w:rPr>
          <w:t>(二)、公司经济效益分析</w:t>
        </w:r>
        <w:r>
          <w:tab/>
        </w:r>
        <w:r>
          <w:fldChar w:fldCharType="begin"/>
        </w:r>
        <w:r>
          <w:instrText xml:space="preserve"> PAGEREF _Toc17256 \h </w:instrText>
        </w:r>
        <w:r>
          <w:fldChar w:fldCharType="separate"/>
        </w:r>
        <w:r>
          <w:t>21</w:t>
        </w:r>
        <w:r>
          <w:fldChar w:fldCharType="end"/>
        </w:r>
      </w:hyperlink>
    </w:p>
    <w:p>
      <w:pPr>
        <w:pStyle w:val="TOC1"/>
        <w:tabs>
          <w:tab w:val="right" w:leader="dot" w:pos="8306"/>
        </w:tabs>
      </w:pPr>
      <w:hyperlink w:anchor="_Toc2270" w:history="1">
        <w:r>
          <w:rPr>
            <w:rFonts w:ascii="仿宋" w:eastAsia="仿宋" w:hAnsi="仿宋" w:cs="仿宋" w:hint="eastAsia"/>
            <w:lang w:eastAsia="zh-CN"/>
          </w:rPr>
          <w:t>七、电影院线项目人力资源培养与发展</w:t>
        </w:r>
        <w:r>
          <w:tab/>
        </w:r>
        <w:r>
          <w:fldChar w:fldCharType="begin"/>
        </w:r>
        <w:r>
          <w:instrText xml:space="preserve"> PAGEREF _Toc2270 \h </w:instrText>
        </w:r>
        <w:r>
          <w:fldChar w:fldCharType="separate"/>
        </w:r>
        <w:r>
          <w:t>22</w:t>
        </w:r>
        <w:r>
          <w:fldChar w:fldCharType="end"/>
        </w:r>
      </w:hyperlink>
    </w:p>
    <w:p>
      <w:pPr>
        <w:pStyle w:val="TOC2"/>
        <w:tabs>
          <w:tab w:val="right" w:leader="dot" w:pos="8306"/>
        </w:tabs>
      </w:pPr>
      <w:hyperlink w:anchor="_Toc13943" w:history="1">
        <w:r>
          <w:rPr>
            <w:rFonts w:ascii="仿宋" w:eastAsia="仿宋" w:hAnsi="仿宋" w:cs="仿宋" w:hint="eastAsia"/>
            <w:lang w:eastAsia="zh-CN"/>
          </w:rPr>
          <w:t>(一)、人才需求与规划</w:t>
        </w:r>
        <w:r>
          <w:tab/>
        </w:r>
        <w:r>
          <w:fldChar w:fldCharType="begin"/>
        </w:r>
        <w:r>
          <w:instrText xml:space="preserve"> PAGEREF _Toc13943 \h </w:instrText>
        </w:r>
        <w:r>
          <w:fldChar w:fldCharType="separate"/>
        </w:r>
        <w:r>
          <w:t>22</w:t>
        </w:r>
        <w:r>
          <w:fldChar w:fldCharType="end"/>
        </w:r>
      </w:hyperlink>
    </w:p>
    <w:p>
      <w:pPr>
        <w:pStyle w:val="TOC2"/>
        <w:tabs>
          <w:tab w:val="right" w:leader="dot" w:pos="8306"/>
        </w:tabs>
      </w:pPr>
      <w:hyperlink w:anchor="_Toc12461" w:history="1">
        <w:r>
          <w:rPr>
            <w:rFonts w:ascii="仿宋" w:eastAsia="仿宋" w:hAnsi="仿宋" w:cs="仿宋" w:hint="eastAsia"/>
            <w:lang w:eastAsia="zh-CN"/>
          </w:rPr>
          <w:t>(二)、培训与发展计划</w:t>
        </w:r>
        <w:r>
          <w:tab/>
        </w:r>
        <w:r>
          <w:fldChar w:fldCharType="begin"/>
        </w:r>
        <w:r>
          <w:instrText xml:space="preserve"> PAGEREF _Toc12461 \h </w:instrText>
        </w:r>
        <w:r>
          <w:fldChar w:fldCharType="separate"/>
        </w:r>
        <w:r>
          <w:t>23</w:t>
        </w:r>
        <w:r>
          <w:fldChar w:fldCharType="end"/>
        </w:r>
      </w:hyperlink>
    </w:p>
    <w:p>
      <w:pPr>
        <w:pStyle w:val="TOC1"/>
        <w:tabs>
          <w:tab w:val="right" w:leader="dot" w:pos="8306"/>
        </w:tabs>
      </w:pPr>
      <w:hyperlink w:anchor="_Toc569" w:history="1">
        <w:r>
          <w:rPr>
            <w:rFonts w:ascii="仿宋" w:eastAsia="仿宋" w:hAnsi="仿宋" w:cs="仿宋" w:hint="eastAsia"/>
            <w:lang w:eastAsia="zh-CN"/>
          </w:rPr>
          <w:t>八、电影院线项目经营效益</w:t>
        </w:r>
        <w:r>
          <w:tab/>
        </w:r>
        <w:r>
          <w:fldChar w:fldCharType="begin"/>
        </w:r>
        <w:r>
          <w:instrText xml:space="preserve"> PAGEREF _Toc569 \h </w:instrText>
        </w:r>
        <w:r>
          <w:fldChar w:fldCharType="separate"/>
        </w:r>
        <w:r>
          <w:t>23</w:t>
        </w:r>
        <w:r>
          <w:fldChar w:fldCharType="end"/>
        </w:r>
      </w:hyperlink>
    </w:p>
    <w:p>
      <w:pPr>
        <w:pStyle w:val="TOC2"/>
        <w:tabs>
          <w:tab w:val="right" w:leader="dot" w:pos="8306"/>
        </w:tabs>
      </w:pPr>
      <w:hyperlink w:anchor="_Toc12666" w:history="1">
        <w:r>
          <w:rPr>
            <w:rFonts w:ascii="仿宋" w:eastAsia="仿宋" w:hAnsi="仿宋" w:cs="仿宋" w:hint="eastAsia"/>
            <w:lang w:eastAsia="zh-CN"/>
          </w:rPr>
          <w:t>(一)、经济评价财务测算</w:t>
        </w:r>
        <w:r>
          <w:tab/>
        </w:r>
        <w:r>
          <w:fldChar w:fldCharType="begin"/>
        </w:r>
        <w:r>
          <w:instrText xml:space="preserve"> PAGEREF _Toc12666 \h </w:instrText>
        </w:r>
        <w:r>
          <w:fldChar w:fldCharType="separate"/>
        </w:r>
        <w:r>
          <w:t>23</w:t>
        </w:r>
        <w:r>
          <w:fldChar w:fldCharType="end"/>
        </w:r>
      </w:hyperlink>
    </w:p>
    <w:p>
      <w:pPr>
        <w:pStyle w:val="TOC2"/>
        <w:tabs>
          <w:tab w:val="right" w:leader="dot" w:pos="8306"/>
        </w:tabs>
      </w:pPr>
      <w:hyperlink w:anchor="_Toc19128" w:history="1">
        <w:r>
          <w:rPr>
            <w:rFonts w:ascii="仿宋" w:eastAsia="仿宋" w:hAnsi="仿宋" w:cs="仿宋" w:hint="eastAsia"/>
            <w:lang w:eastAsia="zh-CN"/>
          </w:rPr>
          <w:t>(二)、电影院线项目盈利能力分析</w:t>
        </w:r>
        <w:r>
          <w:tab/>
        </w:r>
        <w:r>
          <w:fldChar w:fldCharType="begin"/>
        </w:r>
        <w:r>
          <w:instrText xml:space="preserve"> PAGEREF _Toc19128 \h </w:instrText>
        </w:r>
        <w:r>
          <w:fldChar w:fldCharType="separate"/>
        </w:r>
        <w:r>
          <w:t>25</w:t>
        </w:r>
        <w:r>
          <w:fldChar w:fldCharType="end"/>
        </w:r>
      </w:hyperlink>
    </w:p>
    <w:p>
      <w:pPr>
        <w:pStyle w:val="TOC1"/>
        <w:tabs>
          <w:tab w:val="right" w:leader="dot" w:pos="8306"/>
        </w:tabs>
      </w:pPr>
      <w:hyperlink w:anchor="_Toc4586" w:history="1">
        <w:r>
          <w:rPr>
            <w:rFonts w:ascii="仿宋" w:eastAsia="仿宋" w:hAnsi="仿宋" w:cs="仿宋" w:hint="eastAsia"/>
            <w:lang w:eastAsia="zh-CN"/>
          </w:rPr>
          <w:t>九、电影院线项目风险管理</w:t>
        </w:r>
        <w:r>
          <w:tab/>
        </w:r>
        <w:r>
          <w:fldChar w:fldCharType="begin"/>
        </w:r>
        <w:r>
          <w:instrText xml:space="preserve"> PAGEREF _Toc4586 \h </w:instrText>
        </w:r>
        <w:r>
          <w:fldChar w:fldCharType="separate"/>
        </w:r>
        <w:r>
          <w:t>25</w:t>
        </w:r>
        <w:r>
          <w:fldChar w:fldCharType="end"/>
        </w:r>
      </w:hyperlink>
    </w:p>
    <w:p>
      <w:pPr>
        <w:pStyle w:val="TOC2"/>
        <w:tabs>
          <w:tab w:val="right" w:leader="dot" w:pos="8306"/>
        </w:tabs>
      </w:pPr>
      <w:hyperlink w:anchor="_Toc11201" w:history="1">
        <w:r>
          <w:rPr>
            <w:rFonts w:ascii="仿宋" w:eastAsia="仿宋" w:hAnsi="仿宋" w:cs="仿宋" w:hint="eastAsia"/>
            <w:lang w:eastAsia="zh-CN"/>
          </w:rPr>
          <w:t>(一)、风险识别与评估</w:t>
        </w:r>
        <w:r>
          <w:tab/>
        </w:r>
        <w:r>
          <w:fldChar w:fldCharType="begin"/>
        </w:r>
        <w:r>
          <w:instrText xml:space="preserve"> PAGEREF _Toc11201 \h </w:instrText>
        </w:r>
        <w:r>
          <w:fldChar w:fldCharType="separate"/>
        </w:r>
        <w:r>
          <w:t>25</w:t>
        </w:r>
        <w:r>
          <w:fldChar w:fldCharType="end"/>
        </w:r>
      </w:hyperlink>
    </w:p>
    <w:p>
      <w:pPr>
        <w:pStyle w:val="TOC2"/>
        <w:tabs>
          <w:tab w:val="right" w:leader="dot" w:pos="8306"/>
        </w:tabs>
      </w:pPr>
      <w:hyperlink w:anchor="_Toc22378" w:history="1">
        <w:r>
          <w:rPr>
            <w:rFonts w:ascii="仿宋" w:eastAsia="仿宋" w:hAnsi="仿宋" w:cs="仿宋" w:hint="eastAsia"/>
            <w:lang w:eastAsia="zh-CN"/>
          </w:rPr>
          <w:t>(二)、风险应对策略</w:t>
        </w:r>
        <w:r>
          <w:tab/>
        </w:r>
        <w:r>
          <w:fldChar w:fldCharType="begin"/>
        </w:r>
        <w:r>
          <w:instrText xml:space="preserve"> PAGEREF _Toc22378 \h </w:instrText>
        </w:r>
        <w:r>
          <w:fldChar w:fldCharType="separate"/>
        </w:r>
        <w:r>
          <w:t>26</w:t>
        </w:r>
        <w:r>
          <w:fldChar w:fldCharType="end"/>
        </w:r>
      </w:hyperlink>
    </w:p>
    <w:p>
      <w:pPr>
        <w:pStyle w:val="TOC2"/>
        <w:tabs>
          <w:tab w:val="right" w:leader="dot" w:pos="8306"/>
        </w:tabs>
      </w:pPr>
      <w:hyperlink w:anchor="_Toc21139" w:history="1">
        <w:r>
          <w:rPr>
            <w:rFonts w:ascii="仿宋" w:eastAsia="仿宋" w:hAnsi="仿宋" w:cs="仿宋" w:hint="eastAsia"/>
            <w:lang w:eastAsia="zh-CN"/>
          </w:rPr>
          <w:t>(三)、风险监控与控制</w:t>
        </w:r>
        <w:r>
          <w:tab/>
        </w:r>
        <w:r>
          <w:fldChar w:fldCharType="begin"/>
        </w:r>
        <w:r>
          <w:instrText xml:space="preserve"> PAGEREF _Toc21139 \h </w:instrText>
        </w:r>
        <w:r>
          <w:fldChar w:fldCharType="separate"/>
        </w:r>
        <w:r>
          <w:t>28</w:t>
        </w:r>
        <w:r>
          <w:fldChar w:fldCharType="end"/>
        </w:r>
      </w:hyperlink>
    </w:p>
    <w:p>
      <w:pPr>
        <w:pStyle w:val="TOC1"/>
        <w:tabs>
          <w:tab w:val="right" w:leader="dot" w:pos="8306"/>
        </w:tabs>
      </w:pPr>
      <w:hyperlink w:anchor="_Toc27035" w:history="1">
        <w:r>
          <w:rPr>
            <w:rFonts w:ascii="仿宋" w:eastAsia="仿宋" w:hAnsi="仿宋" w:cs="仿宋" w:hint="eastAsia"/>
            <w:lang w:eastAsia="zh-CN"/>
          </w:rPr>
          <w:t>十、电影院线项目财务管理</w:t>
        </w:r>
        <w:r>
          <w:tab/>
        </w:r>
        <w:r>
          <w:fldChar w:fldCharType="begin"/>
        </w:r>
        <w:r>
          <w:instrText xml:space="preserve"> PAGEREF _Toc27035 \h </w:instrText>
        </w:r>
        <w:r>
          <w:fldChar w:fldCharType="separate"/>
        </w:r>
        <w:r>
          <w:t>29</w:t>
        </w:r>
        <w:r>
          <w:fldChar w:fldCharType="end"/>
        </w:r>
      </w:hyperlink>
    </w:p>
    <w:p>
      <w:pPr>
        <w:pStyle w:val="TOC2"/>
        <w:tabs>
          <w:tab w:val="right" w:leader="dot" w:pos="8306"/>
        </w:tabs>
      </w:pPr>
      <w:hyperlink w:anchor="_Toc16935" w:history="1">
        <w:r>
          <w:rPr>
            <w:rFonts w:ascii="仿宋" w:eastAsia="仿宋" w:hAnsi="仿宋" w:cs="仿宋" w:hint="eastAsia"/>
            <w:lang w:eastAsia="zh-CN"/>
          </w:rPr>
          <w:t>(一)、资金需求大</w:t>
        </w:r>
        <w:r>
          <w:tab/>
        </w:r>
        <w:r>
          <w:fldChar w:fldCharType="begin"/>
        </w:r>
        <w:r>
          <w:instrText xml:space="preserve"> PAGEREF _Toc16935 \h </w:instrText>
        </w:r>
        <w:r>
          <w:fldChar w:fldCharType="separate"/>
        </w:r>
        <w:r>
          <w:t>29</w:t>
        </w:r>
        <w:r>
          <w:fldChar w:fldCharType="end"/>
        </w:r>
      </w:hyperlink>
    </w:p>
    <w:p>
      <w:pPr>
        <w:pStyle w:val="TOC2"/>
        <w:tabs>
          <w:tab w:val="right" w:leader="dot" w:pos="8306"/>
        </w:tabs>
      </w:pPr>
      <w:hyperlink w:anchor="_Toc31240" w:history="1">
        <w:r>
          <w:rPr>
            <w:rFonts w:ascii="仿宋" w:eastAsia="仿宋" w:hAnsi="仿宋" w:cs="仿宋" w:hint="eastAsia"/>
            <w:lang w:eastAsia="zh-CN"/>
          </w:rPr>
          <w:t>(二)、研发周期长</w:t>
        </w:r>
        <w:r>
          <w:tab/>
        </w:r>
        <w:r>
          <w:fldChar w:fldCharType="begin"/>
        </w:r>
        <w:r>
          <w:instrText xml:space="preserve"> PAGEREF _Toc31240 \h </w:instrText>
        </w:r>
        <w:r>
          <w:fldChar w:fldCharType="separate"/>
        </w:r>
        <w:r>
          <w:t>30</w:t>
        </w:r>
        <w:r>
          <w:fldChar w:fldCharType="end"/>
        </w:r>
      </w:hyperlink>
    </w:p>
    <w:p>
      <w:pPr>
        <w:pStyle w:val="TOC2"/>
        <w:tabs>
          <w:tab w:val="right" w:leader="dot" w:pos="8306"/>
        </w:tabs>
      </w:pPr>
      <w:hyperlink w:anchor="_Toc32392" w:history="1">
        <w:r>
          <w:rPr>
            <w:rFonts w:ascii="仿宋" w:eastAsia="仿宋" w:hAnsi="仿宋" w:cs="仿宋" w:hint="eastAsia"/>
            <w:lang w:eastAsia="zh-CN"/>
          </w:rPr>
          <w:t>(三)、市场风险大</w:t>
        </w:r>
        <w:r>
          <w:tab/>
        </w:r>
        <w:r>
          <w:fldChar w:fldCharType="begin"/>
        </w:r>
        <w:r>
          <w:instrText xml:space="preserve"> PAGEREF _Toc32392 \h </w:instrText>
        </w:r>
        <w:r>
          <w:fldChar w:fldCharType="separate"/>
        </w:r>
        <w:r>
          <w:t>32</w:t>
        </w:r>
        <w:r>
          <w:fldChar w:fldCharType="end"/>
        </w:r>
      </w:hyperlink>
    </w:p>
    <w:p>
      <w:pPr>
        <w:pStyle w:val="TOC2"/>
        <w:tabs>
          <w:tab w:val="right" w:leader="dot" w:pos="8306"/>
        </w:tabs>
      </w:pPr>
      <w:hyperlink w:anchor="_Toc23183" w:history="1">
        <w:r>
          <w:rPr>
            <w:rFonts w:ascii="仿宋" w:eastAsia="仿宋" w:hAnsi="仿宋" w:cs="仿宋" w:hint="eastAsia"/>
            <w:lang w:eastAsia="zh-CN"/>
          </w:rPr>
          <w:t>(四)、利润率高</w:t>
        </w:r>
        <w:r>
          <w:tab/>
        </w:r>
        <w:r>
          <w:fldChar w:fldCharType="begin"/>
        </w:r>
        <w:r>
          <w:instrText xml:space="preserve"> PAGEREF _Toc23183 \h </w:instrText>
        </w:r>
        <w:r>
          <w:fldChar w:fldCharType="separate"/>
        </w:r>
        <w:r>
          <w:t>34</w:t>
        </w:r>
        <w:r>
          <w:fldChar w:fldCharType="end"/>
        </w:r>
      </w:hyperlink>
    </w:p>
    <w:p>
      <w:pPr>
        <w:pStyle w:val="TOC1"/>
        <w:tabs>
          <w:tab w:val="right" w:leader="dot" w:pos="8306"/>
        </w:tabs>
      </w:pPr>
      <w:hyperlink w:anchor="_Toc19" w:history="1">
        <w:r>
          <w:rPr>
            <w:rFonts w:ascii="仿宋" w:eastAsia="仿宋" w:hAnsi="仿宋" w:cs="仿宋" w:hint="eastAsia"/>
            <w:lang w:eastAsia="zh-CN"/>
          </w:rPr>
          <w:t>十一、电影院线项目创新与研发</w:t>
        </w:r>
        <w:r>
          <w:tab/>
        </w:r>
        <w:r>
          <w:fldChar w:fldCharType="begin"/>
        </w:r>
        <w:r>
          <w:instrText xml:space="preserve"> PAGEREF _Toc19 \h </w:instrText>
        </w:r>
        <w:r>
          <w:fldChar w:fldCharType="separate"/>
        </w:r>
        <w:r>
          <w:t>36</w:t>
        </w:r>
        <w:r>
          <w:fldChar w:fldCharType="end"/>
        </w:r>
      </w:hyperlink>
    </w:p>
    <w:p>
      <w:pPr>
        <w:pStyle w:val="TOC2"/>
        <w:tabs>
          <w:tab w:val="right" w:leader="dot" w:pos="8306"/>
        </w:tabs>
      </w:pPr>
      <w:hyperlink w:anchor="_Toc16430" w:history="1">
        <w:r>
          <w:rPr>
            <w:rFonts w:ascii="仿宋" w:eastAsia="仿宋" w:hAnsi="仿宋" w:cs="仿宋" w:hint="eastAsia"/>
            <w:lang w:eastAsia="zh-CN"/>
          </w:rPr>
          <w:t>(一)、创新策略与方向</w:t>
        </w:r>
        <w:r>
          <w:tab/>
        </w:r>
        <w:r>
          <w:fldChar w:fldCharType="begin"/>
        </w:r>
        <w:r>
          <w:instrText xml:space="preserve"> PAGEREF _Toc16430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0" w:history="1">
        <w:r>
          <w:rPr>
            <w:rFonts w:ascii="仿宋" w:eastAsia="仿宋" w:hAnsi="仿宋" w:cs="仿宋" w:hint="eastAsia"/>
            <w:lang w:eastAsia="zh-CN"/>
          </w:rPr>
          <w:t>(二)、研发规划与投入</w:t>
        </w:r>
        <w:r>
          <w:tab/>
        </w:r>
        <w:r>
          <w:fldChar w:fldCharType="begin"/>
        </w:r>
        <w:r>
          <w:instrText xml:space="preserve"> PAGEREF _Toc5530 \h </w:instrText>
        </w:r>
        <w:r>
          <w:fldChar w:fldCharType="separate"/>
        </w:r>
        <w:r>
          <w:t>38</w:t>
        </w:r>
        <w:r>
          <w:fldChar w:fldCharType="end"/>
        </w:r>
      </w:hyperlink>
    </w:p>
    <w:p>
      <w:pPr>
        <w:pStyle w:val="TOC1"/>
        <w:tabs>
          <w:tab w:val="right" w:leader="dot" w:pos="8306"/>
        </w:tabs>
      </w:pPr>
      <w:hyperlink w:anchor="_Toc7436" w:history="1">
        <w:r>
          <w:rPr>
            <w:rFonts w:ascii="仿宋" w:eastAsia="仿宋" w:hAnsi="仿宋" w:cs="仿宋" w:hint="eastAsia"/>
            <w:lang w:eastAsia="zh-CN"/>
          </w:rPr>
          <w:t>十二、电影院线项目技术管理</w:t>
        </w:r>
        <w:r>
          <w:tab/>
        </w:r>
        <w:r>
          <w:fldChar w:fldCharType="begin"/>
        </w:r>
        <w:r>
          <w:instrText xml:space="preserve"> PAGEREF _Toc7436 \h </w:instrText>
        </w:r>
        <w:r>
          <w:fldChar w:fldCharType="separate"/>
        </w:r>
        <w:r>
          <w:t>39</w:t>
        </w:r>
        <w:r>
          <w:fldChar w:fldCharType="end"/>
        </w:r>
      </w:hyperlink>
    </w:p>
    <w:p>
      <w:pPr>
        <w:pStyle w:val="TOC2"/>
        <w:tabs>
          <w:tab w:val="right" w:leader="dot" w:pos="8306"/>
        </w:tabs>
      </w:pPr>
      <w:hyperlink w:anchor="_Toc21696" w:history="1">
        <w:r>
          <w:rPr>
            <w:rFonts w:ascii="仿宋" w:eastAsia="仿宋" w:hAnsi="仿宋" w:cs="仿宋" w:hint="eastAsia"/>
            <w:lang w:eastAsia="zh-CN"/>
          </w:rPr>
          <w:t>(一)、技术方案选用方向</w:t>
        </w:r>
        <w:r>
          <w:tab/>
        </w:r>
        <w:r>
          <w:fldChar w:fldCharType="begin"/>
        </w:r>
        <w:r>
          <w:instrText xml:space="preserve"> PAGEREF _Toc21696 \h </w:instrText>
        </w:r>
        <w:r>
          <w:fldChar w:fldCharType="separate"/>
        </w:r>
        <w:r>
          <w:t>39</w:t>
        </w:r>
        <w:r>
          <w:fldChar w:fldCharType="end"/>
        </w:r>
      </w:hyperlink>
    </w:p>
    <w:p>
      <w:pPr>
        <w:pStyle w:val="TOC2"/>
        <w:tabs>
          <w:tab w:val="right" w:leader="dot" w:pos="8306"/>
        </w:tabs>
      </w:pPr>
      <w:hyperlink w:anchor="_Toc21497" w:history="1">
        <w:r>
          <w:rPr>
            <w:rFonts w:ascii="仿宋" w:eastAsia="仿宋" w:hAnsi="仿宋" w:cs="仿宋" w:hint="eastAsia"/>
            <w:lang w:eastAsia="zh-CN"/>
          </w:rPr>
          <w:t>(二)、工艺技术方案选用原则</w:t>
        </w:r>
        <w:r>
          <w:tab/>
        </w:r>
        <w:r>
          <w:fldChar w:fldCharType="begin"/>
        </w:r>
        <w:r>
          <w:instrText xml:space="preserve"> PAGEREF _Toc21497 \h </w:instrText>
        </w:r>
        <w:r>
          <w:fldChar w:fldCharType="separate"/>
        </w:r>
        <w:r>
          <w:t>41</w:t>
        </w:r>
        <w:r>
          <w:fldChar w:fldCharType="end"/>
        </w:r>
      </w:hyperlink>
    </w:p>
    <w:p>
      <w:pPr>
        <w:pStyle w:val="TOC2"/>
        <w:tabs>
          <w:tab w:val="right" w:leader="dot" w:pos="8306"/>
        </w:tabs>
      </w:pPr>
      <w:hyperlink w:anchor="_Toc29187" w:history="1">
        <w:r>
          <w:rPr>
            <w:rFonts w:ascii="仿宋" w:eastAsia="仿宋" w:hAnsi="仿宋" w:cs="仿宋" w:hint="eastAsia"/>
            <w:lang w:eastAsia="zh-CN"/>
          </w:rPr>
          <w:t>(三)、工艺技术方案要求</w:t>
        </w:r>
        <w:r>
          <w:tab/>
        </w:r>
        <w:r>
          <w:fldChar w:fldCharType="begin"/>
        </w:r>
        <w:r>
          <w:instrText xml:space="preserve"> PAGEREF _Toc29187 \h </w:instrText>
        </w:r>
        <w:r>
          <w:fldChar w:fldCharType="separate"/>
        </w:r>
        <w:r>
          <w:t>43</w:t>
        </w:r>
        <w:r>
          <w:fldChar w:fldCharType="end"/>
        </w:r>
      </w:hyperlink>
    </w:p>
    <w:p>
      <w:pPr>
        <w:pStyle w:val="TOC1"/>
        <w:tabs>
          <w:tab w:val="right" w:leader="dot" w:pos="8306"/>
        </w:tabs>
      </w:pPr>
      <w:hyperlink w:anchor="_Toc22711" w:history="1">
        <w:r>
          <w:rPr>
            <w:rFonts w:ascii="仿宋" w:eastAsia="仿宋" w:hAnsi="仿宋" w:cs="仿宋" w:hint="eastAsia"/>
            <w:lang w:eastAsia="zh-CN"/>
          </w:rPr>
          <w:t>十三、电影院线项目实施时间节点</w:t>
        </w:r>
        <w:r>
          <w:tab/>
        </w:r>
        <w:r>
          <w:fldChar w:fldCharType="begin"/>
        </w:r>
        <w:r>
          <w:instrText xml:space="preserve"> PAGEREF _Toc22711 \h </w:instrText>
        </w:r>
        <w:r>
          <w:fldChar w:fldCharType="separate"/>
        </w:r>
        <w:r>
          <w:t>45</w:t>
        </w:r>
        <w:r>
          <w:fldChar w:fldCharType="end"/>
        </w:r>
      </w:hyperlink>
    </w:p>
    <w:p>
      <w:pPr>
        <w:pStyle w:val="TOC2"/>
        <w:tabs>
          <w:tab w:val="right" w:leader="dot" w:pos="8306"/>
        </w:tabs>
      </w:pPr>
      <w:hyperlink w:anchor="_Toc26195" w:history="1">
        <w:r>
          <w:rPr>
            <w:rFonts w:ascii="仿宋" w:eastAsia="仿宋" w:hAnsi="仿宋" w:cs="仿宋" w:hint="eastAsia"/>
            <w:lang w:eastAsia="zh-CN"/>
          </w:rPr>
          <w:t>(一)、电影院线项目启动阶段时间节点</w:t>
        </w:r>
        <w:r>
          <w:tab/>
        </w:r>
        <w:r>
          <w:fldChar w:fldCharType="begin"/>
        </w:r>
        <w:r>
          <w:instrText xml:space="preserve"> PAGEREF _Toc26195 \h </w:instrText>
        </w:r>
        <w:r>
          <w:fldChar w:fldCharType="separate"/>
        </w:r>
        <w:r>
          <w:t>45</w:t>
        </w:r>
        <w:r>
          <w:fldChar w:fldCharType="end"/>
        </w:r>
      </w:hyperlink>
    </w:p>
    <w:p>
      <w:pPr>
        <w:pStyle w:val="TOC2"/>
        <w:tabs>
          <w:tab w:val="right" w:leader="dot" w:pos="8306"/>
        </w:tabs>
      </w:pPr>
      <w:hyperlink w:anchor="_Toc11212" w:history="1">
        <w:r>
          <w:rPr>
            <w:rFonts w:ascii="仿宋" w:eastAsia="仿宋" w:hAnsi="仿宋" w:cs="仿宋" w:hint="eastAsia"/>
            <w:lang w:eastAsia="zh-CN"/>
          </w:rPr>
          <w:t>(二)、电影院线项目执行阶段时间节点</w:t>
        </w:r>
        <w:r>
          <w:tab/>
        </w:r>
        <w:r>
          <w:fldChar w:fldCharType="begin"/>
        </w:r>
        <w:r>
          <w:instrText xml:space="preserve"> PAGEREF _Toc11212 \h </w:instrText>
        </w:r>
        <w:r>
          <w:fldChar w:fldCharType="separate"/>
        </w:r>
        <w:r>
          <w:t>47</w:t>
        </w:r>
        <w:r>
          <w:fldChar w:fldCharType="end"/>
        </w:r>
      </w:hyperlink>
    </w:p>
    <w:p>
      <w:pPr>
        <w:pStyle w:val="TOC2"/>
        <w:tabs>
          <w:tab w:val="right" w:leader="dot" w:pos="8306"/>
        </w:tabs>
      </w:pPr>
      <w:hyperlink w:anchor="_Toc13862" w:history="1">
        <w:r>
          <w:rPr>
            <w:rFonts w:ascii="仿宋" w:eastAsia="仿宋" w:hAnsi="仿宋" w:cs="仿宋" w:hint="eastAsia"/>
            <w:lang w:eastAsia="zh-CN"/>
          </w:rPr>
          <w:t>(三)、电影院线项目完成阶段时间节点</w:t>
        </w:r>
        <w:r>
          <w:tab/>
        </w:r>
        <w:r>
          <w:fldChar w:fldCharType="begin"/>
        </w:r>
        <w:r>
          <w:instrText xml:space="preserve"> PAGEREF _Toc13862 \h </w:instrText>
        </w:r>
        <w:r>
          <w:fldChar w:fldCharType="separate"/>
        </w:r>
        <w:r>
          <w:t>48</w:t>
        </w:r>
        <w:r>
          <w:fldChar w:fldCharType="end"/>
        </w:r>
      </w:hyperlink>
    </w:p>
    <w:p>
      <w:pPr>
        <w:pStyle w:val="TOC1"/>
        <w:tabs>
          <w:tab w:val="right" w:leader="dot" w:pos="8306"/>
        </w:tabs>
      </w:pPr>
      <w:hyperlink w:anchor="_Toc21939" w:history="1">
        <w:r>
          <w:rPr>
            <w:rFonts w:ascii="仿宋" w:eastAsia="仿宋" w:hAnsi="仿宋" w:cs="仿宋" w:hint="eastAsia"/>
            <w:lang w:eastAsia="zh-CN"/>
          </w:rPr>
          <w:t>十四、营销与推广策略</w:t>
        </w:r>
        <w:r>
          <w:tab/>
        </w:r>
        <w:r>
          <w:fldChar w:fldCharType="begin"/>
        </w:r>
        <w:r>
          <w:instrText xml:space="preserve"> PAGEREF _Toc21939 \h </w:instrText>
        </w:r>
        <w:r>
          <w:fldChar w:fldCharType="separate"/>
        </w:r>
        <w:r>
          <w:t>49</w:t>
        </w:r>
        <w:r>
          <w:fldChar w:fldCharType="end"/>
        </w:r>
      </w:hyperlink>
    </w:p>
    <w:p>
      <w:pPr>
        <w:pStyle w:val="TOC2"/>
        <w:tabs>
          <w:tab w:val="right" w:leader="dot" w:pos="8306"/>
        </w:tabs>
      </w:pPr>
      <w:hyperlink w:anchor="_Toc3691" w:history="1">
        <w:r>
          <w:rPr>
            <w:rFonts w:ascii="仿宋" w:eastAsia="仿宋" w:hAnsi="仿宋" w:cs="仿宋" w:hint="eastAsia"/>
            <w:lang w:eastAsia="zh-CN"/>
          </w:rPr>
          <w:t>(一)、产品/服务定位与特点</w:t>
        </w:r>
        <w:r>
          <w:tab/>
        </w:r>
        <w:r>
          <w:fldChar w:fldCharType="begin"/>
        </w:r>
        <w:r>
          <w:instrText xml:space="preserve"> PAGEREF _Toc3691 \h </w:instrText>
        </w:r>
        <w:r>
          <w:fldChar w:fldCharType="separate"/>
        </w:r>
        <w:r>
          <w:t>49</w:t>
        </w:r>
        <w:r>
          <w:fldChar w:fldCharType="end"/>
        </w:r>
      </w:hyperlink>
    </w:p>
    <w:p>
      <w:pPr>
        <w:pStyle w:val="TOC2"/>
        <w:tabs>
          <w:tab w:val="right" w:leader="dot" w:pos="8306"/>
        </w:tabs>
      </w:pPr>
      <w:hyperlink w:anchor="_Toc25752" w:history="1">
        <w:r>
          <w:rPr>
            <w:rFonts w:ascii="仿宋" w:eastAsia="仿宋" w:hAnsi="仿宋" w:cs="仿宋" w:hint="eastAsia"/>
            <w:lang w:eastAsia="zh-CN"/>
          </w:rPr>
          <w:t>(二)、市场定位与竞争分析</w:t>
        </w:r>
        <w:r>
          <w:tab/>
        </w:r>
        <w:r>
          <w:fldChar w:fldCharType="begin"/>
        </w:r>
        <w:r>
          <w:instrText xml:space="preserve"> PAGEREF _Toc25752 \h </w:instrText>
        </w:r>
        <w:r>
          <w:fldChar w:fldCharType="separate"/>
        </w:r>
        <w:r>
          <w:t>50</w:t>
        </w:r>
        <w:r>
          <w:fldChar w:fldCharType="end"/>
        </w:r>
      </w:hyperlink>
    </w:p>
    <w:p>
      <w:pPr>
        <w:pStyle w:val="TOC2"/>
        <w:tabs>
          <w:tab w:val="right" w:leader="dot" w:pos="8306"/>
        </w:tabs>
      </w:pPr>
      <w:hyperlink w:anchor="_Toc19909" w:history="1">
        <w:r>
          <w:rPr>
            <w:rFonts w:ascii="仿宋" w:eastAsia="仿宋" w:hAnsi="仿宋" w:cs="仿宋" w:hint="eastAsia"/>
            <w:lang w:eastAsia="zh-CN"/>
          </w:rPr>
          <w:t>(三)、营销渠道与策略</w:t>
        </w:r>
        <w:r>
          <w:tab/>
        </w:r>
        <w:r>
          <w:fldChar w:fldCharType="begin"/>
        </w:r>
        <w:r>
          <w:instrText xml:space="preserve"> PAGEREF _Toc19909 \h </w:instrText>
        </w:r>
        <w:r>
          <w:fldChar w:fldCharType="separate"/>
        </w:r>
        <w:r>
          <w:t>51</w:t>
        </w:r>
        <w:r>
          <w:fldChar w:fldCharType="end"/>
        </w:r>
      </w:hyperlink>
    </w:p>
    <w:p>
      <w:pPr>
        <w:pStyle w:val="TOC2"/>
        <w:tabs>
          <w:tab w:val="right" w:leader="dot" w:pos="8306"/>
        </w:tabs>
      </w:pPr>
      <w:hyperlink w:anchor="_Toc18701" w:history="1">
        <w:r>
          <w:rPr>
            <w:rFonts w:ascii="仿宋" w:eastAsia="仿宋" w:hAnsi="仿宋" w:cs="仿宋" w:hint="eastAsia"/>
            <w:lang w:eastAsia="zh-CN"/>
          </w:rPr>
          <w:t>(四)、推广与宣传活动</w:t>
        </w:r>
        <w:r>
          <w:tab/>
        </w:r>
        <w:r>
          <w:fldChar w:fldCharType="begin"/>
        </w:r>
        <w:r>
          <w:instrText xml:space="preserve"> PAGEREF _Toc18701 \h </w:instrText>
        </w:r>
        <w:r>
          <w:fldChar w:fldCharType="separate"/>
        </w:r>
        <w:r>
          <w:t>52</w:t>
        </w:r>
        <w:r>
          <w:fldChar w:fldCharType="end"/>
        </w:r>
      </w:hyperlink>
    </w:p>
    <w:p>
      <w:pPr>
        <w:pStyle w:val="TOC1"/>
        <w:tabs>
          <w:tab w:val="right" w:leader="dot" w:pos="8306"/>
        </w:tabs>
      </w:pPr>
      <w:hyperlink w:anchor="_Toc1273" w:history="1">
        <w:r>
          <w:rPr>
            <w:rFonts w:ascii="仿宋" w:eastAsia="仿宋" w:hAnsi="仿宋" w:cs="仿宋" w:hint="eastAsia"/>
            <w:lang w:eastAsia="zh-CN"/>
          </w:rPr>
          <w:t>十五、风险识别与分类</w:t>
        </w:r>
        <w:r>
          <w:tab/>
        </w:r>
        <w:r>
          <w:fldChar w:fldCharType="begin"/>
        </w:r>
        <w:r>
          <w:instrText xml:space="preserve"> PAGEREF _Toc1273 \h </w:instrText>
        </w:r>
        <w:r>
          <w:fldChar w:fldCharType="separate"/>
        </w:r>
        <w:r>
          <w:t>58</w:t>
        </w:r>
        <w:r>
          <w:fldChar w:fldCharType="end"/>
        </w:r>
      </w:hyperlink>
    </w:p>
    <w:p>
      <w:pPr>
        <w:pStyle w:val="TOC2"/>
        <w:tabs>
          <w:tab w:val="right" w:leader="dot" w:pos="8306"/>
        </w:tabs>
      </w:pPr>
      <w:hyperlink w:anchor="_Toc4443" w:history="1">
        <w:r>
          <w:rPr>
            <w:rFonts w:ascii="仿宋" w:eastAsia="仿宋" w:hAnsi="仿宋" w:cs="仿宋" w:hint="eastAsia"/>
            <w:lang w:eastAsia="zh-CN"/>
          </w:rPr>
          <w:t>(一)、风险识别</w:t>
        </w:r>
        <w:r>
          <w:tab/>
        </w:r>
        <w:r>
          <w:fldChar w:fldCharType="begin"/>
        </w:r>
        <w:r>
          <w:instrText xml:space="preserve"> PAGEREF _Toc4443 \h </w:instrText>
        </w:r>
        <w:r>
          <w:fldChar w:fldCharType="separate"/>
        </w:r>
        <w:r>
          <w:t>58</w:t>
        </w:r>
        <w:r>
          <w:fldChar w:fldCharType="end"/>
        </w:r>
      </w:hyperlink>
    </w:p>
    <w:p>
      <w:pPr>
        <w:pStyle w:val="TOC2"/>
        <w:tabs>
          <w:tab w:val="right" w:leader="dot" w:pos="8306"/>
        </w:tabs>
      </w:pPr>
      <w:hyperlink w:anchor="_Toc3956" w:history="1">
        <w:r>
          <w:rPr>
            <w:rFonts w:ascii="仿宋" w:eastAsia="仿宋" w:hAnsi="仿宋" w:cs="仿宋" w:hint="eastAsia"/>
            <w:lang w:eastAsia="zh-CN"/>
          </w:rPr>
          <w:t>(二)、风险分类</w:t>
        </w:r>
        <w:r>
          <w:tab/>
        </w:r>
        <w:r>
          <w:fldChar w:fldCharType="begin"/>
        </w:r>
        <w:r>
          <w:instrText xml:space="preserve"> PAGEREF _Toc3956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8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3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电影院线项目的主要产品是XXXX，预计年产值为XXX万元。这一产品在市场中占据着重要的地位，其广泛的应用范围使得该电影院线项目的市场前景非常广阔。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影院线项目的xxx产品作为重要的原材料之一，将在多个领域发挥关键作用。其在建筑、交通、能源等方面的广泛应用将为整个产业链提供强大的支持，形成产业协同效应。电影院线项目的年产值XXX万XXX万XXX万万元不仅反映了其在市场上的巨大潜力，更预示着它对国民经济的积极贡献。这种关联度高、涉及面广的产业关系，使得该电影院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4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总征地面积为XXXX平方米，相当于约XX.XX亩，其中净用地面积为XXXX平方米，红线范围内相当于约XX.XX亩。这一用地规模充分考虑了电影院线项目的建设需求，保障了电影院线项目在合适的空间内得以充分发展。电影院线项目规划的总建筑面积为XXXX平方米，其中主体工程建设占XXXX平方米，计容建筑面积达XXXX平方米。预计建筑工程的投资将达到XXXX万元，为电影院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计划购置的设备共计XXXX台（套），设备购置费用为XXXX万元。这一设备购置计划充分考虑到电影院线项目的生产需求和技术要求，确保了电影院线项目在生产运营中具备先进的技术装备和高效的生产能力。设备的合理配置将为电影院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计划总投资为XXXX万元，预计年实现营业收入为XXXX万元。这一产能规模的设定旨在确保电影院线项目能够在投资与回报之间取得平衡，实现长期可持续的发展。电影院线项目的总投资充分考虑到各个方面的需求，包括用地建设、设备购置等多个环节，以确保电影院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717"/>
      <w:r>
        <w:rPr>
          <w:rFonts w:ascii="仿宋" w:eastAsia="仿宋" w:hAnsi="仿宋" w:cs="仿宋" w:hint="eastAsia"/>
          <w:sz w:val="28"/>
          <w:lang w:eastAsia="zh-CN"/>
        </w:rPr>
        <w:t>二、电影院线项目绩效评估</w:t>
      </w:r>
      <w:bookmarkEnd w:id="5"/>
    </w:p>
    <w:p>
      <w:pPr>
        <w:pStyle w:val="Heading2"/>
        <w:rPr>
          <w:rFonts w:ascii="仿宋" w:eastAsia="仿宋" w:hAnsi="仿宋" w:cs="仿宋" w:hint="eastAsia"/>
          <w:lang w:eastAsia="zh-CN"/>
        </w:rPr>
      </w:pPr>
      <w:bookmarkStart w:id="6" w:name="_Toc228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影院线项目中，我们设计了一套全面的绩效评估指标，以确保电影院线项目的可控和成功交付。这些指标跨足电影院线项目目标、成本、进度和质量等多个维度，为我们提供了全面洞察电影院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目标达成率是我们关注的首要指标。我们设定了明确的目标，并通过定期监测和评估，迅速发现并应对潜在的目标偏差。这为电影院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成本绩效是另一个核心关注点。通过实际成本与预算成本的对比分析，我们深入了解成本差异的原因，及时调整资源分配，保持电影院线项目在经济效益方面的合理水平。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进度作为关键的绩效指标之一，得到了精心的关注。我们制定了详细的电影院线项目进度计划，并设立了进度符合度指标，确保实际进度与计划进度保持一致。这使我们能够快速发现和解决潜在的进度问题，保持电影院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院线项目绩效的不可或缺的一环。我们引入了一系列的质量标准和客户满意度指标，以确保电影院线项目交付的成果在质量上达到或超越预期水平。通过持续监测这些指标，我们努力提升电影院线项目整体质量水平，为电影院线项目的成功交付提供有力保障。通过这些科学且全面的绩效评估，我们能够更好地引导电影院线项目的持续改进，确保电影院线项目目标的顺利达成。</w:t>
      </w:r>
    </w:p>
    <w:p>
      <w:pPr>
        <w:pStyle w:val="Heading2"/>
        <w:ind w:firstLine="560" w:firstLineChars="200"/>
        <w:rPr>
          <w:rFonts w:ascii="仿宋" w:eastAsia="仿宋" w:hAnsi="仿宋" w:cs="仿宋" w:hint="eastAsia"/>
          <w:sz w:val="28"/>
          <w:lang w:eastAsia="zh-CN"/>
        </w:rPr>
      </w:pPr>
      <w:bookmarkStart w:id="7" w:name="_Toc1758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绩效评估是电影院线项目中的关键环节，为确保电影院线项目达到预期目标，我们采用了多层次、多维度的绩效评估方法。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院线项目的战略目标对齐，确保每个决策和行动都与电影院线项目整体目标保持一致。团队会定期召开战略对齐会议，审视当前工作与电影院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院线项目进度、质量、成本和风险等方面。这些指标通过数据收集和分析，为电影院线项目管理团队提供了客观的评估依据。例如，我们通过电影院线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绩效评估不仅仅停留在电影院线项目内部，还考虑了电影院线项目对外部环境的影响。我们定期进行干系人满意度调查，以了解各利益相关方对电影院线项目的期望和满意度，并及时做出调整。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这种多层次、多角度的绩效评估方法，使得我们能够全面了解电影院线项目的运行状态，及时做出调整，确保电影院线项目在不断变化的环境中保持稳健前行。</w:t>
      </w:r>
    </w:p>
    <w:p>
      <w:pPr>
        <w:pStyle w:val="Heading2"/>
        <w:ind w:firstLine="560" w:firstLineChars="200"/>
        <w:rPr>
          <w:rFonts w:ascii="仿宋" w:eastAsia="仿宋" w:hAnsi="仿宋" w:cs="仿宋" w:hint="eastAsia"/>
          <w:sz w:val="28"/>
          <w:lang w:eastAsia="zh-CN"/>
        </w:rPr>
      </w:pPr>
      <w:bookmarkStart w:id="8" w:name="_Toc1904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为了确保电影院线项目的有效管理和不断优化，我们采用了精心设计的绩效评估周期。这个周期旨在实现灵活、实时和全面的评估，以适应电影院线项目执行中的各种挑战。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影院线项目的不同需求，分为短期、中期和长期。短期评估关注每个迭代或工作周期，以及时发现和解决当前任务中的问题。中期评估涵盖几个迭代，深入了解整体电影院线项目的趋势和性能。长期评估则着眼于整个电影院线项目阶段，确保电影院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影院线项目管理工具和协作平台，团队成员能够随时更新和分享电影院线项目数据。这种实时性的反馈机制使我们能够及时察觉潜在问题，快速调整，保持电影院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影院线项目的决策制定密不可分。每个周期的电影院线项目回顾会议成为集体总结经验、识别问题深层次原因并找到创新解决方案的平台。这种定期的反思与调整机制使电影院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899"/>
      <w:r>
        <w:rPr>
          <w:rFonts w:ascii="仿宋" w:eastAsia="仿宋" w:hAnsi="仿宋" w:cs="仿宋" w:hint="eastAsia"/>
          <w:sz w:val="28"/>
          <w:lang w:eastAsia="zh-CN"/>
        </w:rPr>
        <w:t>三、电影院线项目概论</w:t>
      </w:r>
      <w:bookmarkEnd w:id="9"/>
    </w:p>
    <w:p>
      <w:pPr>
        <w:pStyle w:val="Heading2"/>
        <w:rPr>
          <w:rFonts w:ascii="仿宋" w:eastAsia="仿宋" w:hAnsi="仿宋" w:cs="仿宋" w:hint="eastAsia"/>
          <w:lang w:eastAsia="zh-CN"/>
        </w:rPr>
      </w:pPr>
      <w:bookmarkStart w:id="10" w:name="_Toc16589"/>
      <w:r>
        <w:rPr>
          <w:rFonts w:ascii="仿宋" w:eastAsia="仿宋" w:hAnsi="仿宋" w:cs="仿宋" w:hint="eastAsia"/>
          <w:lang w:eastAsia="zh-CN"/>
        </w:rPr>
        <w:t>(一)、电影院线项目概况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起源追溯至对市场的深入洞察。市场的不断演变与变革为电影院线项目提供了难得的机遇。当前市场存在的需求缺口和变革的大环境共同构成了电影院线项目的背景。这个电影院线项目旨在充分利用市场机遇，填补行业中尚未满足的需求，为客户提供全新的解决方案。市场的变革和需求的增长使得这个电影院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电影院线项目名称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影院线项目正式命名为电影院线。这个名称不仅仅是一个标识，更代表了电影院线项目的核心理念和愿景。它蕴含着电影院线项目所要解决问题的关键字，具有强烈的表达和辨识度，为电影院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电影院线项目目标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核心目标是提供一种全新、高效的解决方案，满足客户日益增长的需求。电影院线项目追求的不仅仅是满足市场需求，更是在市场中获得卓越的竞争优势。通过不断提升产品或服务的质量和创新水平，电影院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电影院线项目范围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全面涵盖了产品研发、制造、市场推广和售后服务，确保从产品设计到最终用户体验的全方位关注。这一全面的电影院线项目范围是为了确保电影院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电影院线项目时间表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电影院线项目计划在未来18个月内完成，包括研发、测试、市场试点和正式推出等不同阶段。这个时间表的合理设计是为了确保电影院线项目各个阶段的顺利推进，以便按时交付高质量的成果。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电影院线项目预算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电影院线项目总预算估算为XX百万美元，主要分配在研发、市场推广、人员培训和运营等方面。这一充足的预算为电影院线项目提供了充足的资源，确保电影院线项目在各个方面都能取得优异的表现。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电影院线项目风险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电影院线项目可能面临的风险包括市场接受度低、技术难题、竞争激烈等。电影院线项目团队已经制定了相应的风险应对计划，通过前瞻性的风险管理，确保电影院线项目在面对不确定性时能够迅速做出应对。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电影院线项目团队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电影院线项目汇聚了一支经验丰富、多领域专业素养的核心团队，确保电影院线项目在各个方面都能拥有高水平的执行力。团队的协同作战是电影院线项目成功的关键因素之一。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电影院线项目背景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电影院线项目的背景根植于市场对更高效、创新产品的渴望，同时也受到科技发展对行业格局的深刻改变的影响。这为电影院线项目提供了广阔的发展空间和市场需求。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电影院线项目现状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截至目前，电影院线项目已完成市场调研和技术验证，取得了初步的成功。这为电影院线项目在未来的发展奠定了坚实的基础，为更远大的目标打下了坚实的基石。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281"/>
      <w:r>
        <w:rPr>
          <w:rFonts w:ascii="仿宋" w:eastAsia="仿宋" w:hAnsi="仿宋" w:cs="仿宋" w:hint="eastAsia"/>
          <w:sz w:val="28"/>
          <w:lang w:eastAsia="zh-CN"/>
        </w:rPr>
        <w:t>(二)、电影院线项目目标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keyword》电影院线项目首要业务目标是在市场中占据有利地位，实现产品/服务的成功推广和销售。通过不断提升产品质量、创新性，电影院线项目追求成为行业中的领导者，赢得更多客户的青睐。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在科技迅速发展的时代，电影院线项目着眼于技术创新。通过持续的研发和技术升级，电影院线项目旨在推出更具创新性的产品或服务，以满足市场对新鲜、先进解决方案的需求。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为了建立可持续的客户关系，电影院线项目设定了客户满意度目标。通过提供卓越的产品质量和优质的客户服务，电影院线项目追求赢得客户的信任和忠诚度，确保他们的满意度达到行业领先水平。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电影院线项目注重社会责任和可持续发展。通过实施环保、社会责任电影院线项目，电影院线项目致力于在经济发展的同时保护环境，促进社会公平，实现可持续经营。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电影院线项目的团队是实现目标的核心驱动力。因此，电影院线项目设定了团队发展目标，包括提升团队成员的专业技能、培养领导力，以及搭建协同高效的团队工作氛围。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952"/>
      <w:r>
        <w:rPr>
          <w:rFonts w:ascii="仿宋" w:eastAsia="仿宋" w:hAnsi="仿宋" w:cs="仿宋" w:hint="eastAsia"/>
          <w:sz w:val="28"/>
          <w:lang w:eastAsia="zh-CN"/>
        </w:rPr>
        <w:t>(三)、电影院线项目提出的理由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电影院线项目提出的理由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提出源于对市场机遇的深刻洞察。当前市场中存在的需求缺口和行业发展趋势表明，有巨大的商业机会等待被开发。通过准确捕捉市场机遇，电影院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理念基于对技术创新的信仰。通过持续的研发和技术投入，电影院线项目有望推出更具创新性的产品或服务。在科技飞速发展的当下，电影院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提出是为了增强企业的行业竞争力。通过提升产品或服务的质量和独特性，电影院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响应了消费者需求的变化。随着社会和科技的不断发展，消费者对产品和服务的需求也在发生变化。通过深入了解并及时回应消费者的新需求，电影院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电影院线项目的提出是企业战略发展规划的一部分。在面对日益激烈的市场竞争和不断变化的商业环境中，电影院线项目作为企业战略的一环，旨在为企业开辟新的增长领域，巩固企业在行业中的地位。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提出不仅仅是基于商业考量，还注重社会责任。通过推出环保、社会责任等方面的电影院线项目，电影院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电影院线项目的提出反映了对利益相关者期望的关注。包括客户、员工、投资者等利益相关者在企业发展中都有着各自的期望，电影院线项目力求在满足这些期望的同时，取得更大的共赢。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147"/>
      <w:r>
        <w:rPr>
          <w:rFonts w:ascii="仿宋" w:eastAsia="仿宋" w:hAnsi="仿宋" w:cs="仿宋" w:hint="eastAsia"/>
          <w:sz w:val="28"/>
          <w:lang w:eastAsia="zh-CN"/>
        </w:rPr>
        <w:t>(四)、电影院线项目意义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在实施电影院线项目的过程中，我们不仅仅是在追逐商业成功，更是为企业和社会的多个层面创造了深远的意义。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首要意义在于提升企业的市场竞争力。通过持续的创新和对产品质量的高标准要求，电影院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影院线项目的推进将促使行业技术水平的提升。通过引入先进技术和创新性解决方案，电影院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影院线项目不仅创造了大量就业机会，提高了就业水平，还注重社会责任和环保。通过参与社会公益事业和推动环保电影院线项目，电影院线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综合而言，电影院线项目意义重大，不仅推动了企业的发展，也为行业和社会的进步贡献了积极力量。这是一个全面而深刻的影响，将在未来产生可持续的正面效应。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752"/>
      <w:r>
        <w:rPr>
          <w:rFonts w:ascii="仿宋" w:eastAsia="仿宋" w:hAnsi="仿宋" w:cs="仿宋" w:hint="eastAsia"/>
          <w:sz w:val="28"/>
          <w:lang w:eastAsia="zh-CN"/>
        </w:rPr>
        <w:t>(五)、电影院线项目背景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在当今迅猛发展的商业环境中，电影院线项目的动因根植于对多方面因素的审慎考量。这个电影院线项目的提出并非孤立的决策，而是对企业所处背景深入思考的产物。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市场的不断演变是电影院线项目背后的首要原因。科技的迅速发展和全球市场的快速变化使得企业必须灵活应对。电影院线项目应运而生，旨在通过创新性的解决方案迎合市场的多变需求，赢得竞争中的先机。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竞争的激烈程度也是电影院线项目背景中不可忽视的一环。企业需要在激烈竞争中脱颖而出，为此，电影院线项目致力于打破常规，提供独特的价值主张，以吸引客户并确保市场份额的增长。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技术的迅速发展为企业带来了机遇与挑战。作为电影院线项目启动的背景之一，对新兴技术的应用将有助于提升企业的技术水平，使其在不断演进的商业环境中保持竞争优势。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此外，社会对企业责任的期望也在逐渐升高。电影院线项目充分融入了社会责任的理念，通过可持续经营和社会公益电影院线项目，企图为社会贡献一份力量，在商业成功的同时关注社会价值。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39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151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项目的技术管理特点体现在其创新导向。通过引入最先进的技术趋势和解决方案，电影院线项目致力于提升科技含量、提高质量和效率水平。这意味着我们将采用最新的工具和方法，确保电影院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影院线项目技术管理的显著特征。通过整合不同领域的技术资源，我们实现了跨学科的协同工作。这有助于优化技术架构，提高整体效能。此外，整合性策略还促进了不同技术团队之间的紧密沟通和高效合作，确保电影院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影院线项目所采用的技术。通过不断优化技术方案，电影院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影院线项目团队将在电影院线项目初期识别可能的技术风险，并采取相应的预防和应对措施。通过建立健全的风险评估机制，电影院线项目能够在实施过程中及时发现并解决潜在的技术问题，保障电影院线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电影院线项目中，技术将成为电影院线项目成功的有力支持。这一深度剖析揭示了技术管理在电影院线项目实施中的关键作用，为电影院线项目的技术基础奠定了坚实的基础。</w:t>
      </w:r>
    </w:p>
    <w:p>
      <w:pPr>
        <w:pStyle w:val="Heading2"/>
        <w:ind w:firstLine="560" w:firstLineChars="200"/>
        <w:rPr>
          <w:rFonts w:ascii="仿宋" w:eastAsia="仿宋" w:hAnsi="仿宋" w:cs="仿宋" w:hint="eastAsia"/>
          <w:sz w:val="28"/>
          <w:lang w:eastAsia="zh-CN"/>
        </w:rPr>
      </w:pPr>
      <w:bookmarkStart w:id="17" w:name="_Toc28125"/>
      <w:r>
        <w:rPr>
          <w:rFonts w:ascii="仿宋" w:eastAsia="仿宋" w:hAnsi="仿宋" w:cs="仿宋" w:hint="eastAsia"/>
          <w:sz w:val="28"/>
          <w:lang w:eastAsia="zh-CN"/>
        </w:rPr>
        <w:t>(二)、电影院线项目工艺技术设计方案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影院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影院线项目将严格按照相关行业规范要求进行组织。通过有效控制产品质量，电影院线项目将致力于为顾客提供优质的电影院线项目产品和良好的服务。这体现了电影院线项目对于生产活动合规性和质量标准的高度重视，为电影院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影院线项目注重生态效益和清洁生产原则。电影院线项目建设将紧密结合地方特色经济发展，与社会经济发展规划和区域环境保护规划方案相协调一致。通过与当地区域自然生态系统的结合，电影院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影院线项目产品具有多样化的客户需求和个性化的特点。因此，电影院线项目产品规格品种多样，且单批生产数量较小。为满足这一特点，电影院线项目承办单位将建设先进的柔性制造生产线。通过广泛应用柔性制造技术，电影院线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https://d.book118.com/276151110202010101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780DE3"/>
    <w:rsid w:val="4C780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5111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2024-03-03T03:30:00Z</dcterms:created>
  <dcterms:modified xsi:type="dcterms:W3CDTF">2024-03-03T03:30:55Z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C2686767F1794BC79D2487C0439985AE_11</vt:lpwstr>
  </property>
  <property fmtid="{D5CDD505-2E9C-101B-9397-08002B2CF9AE}" pid="3" name="KSOProductBuildVer">
    <vt:lpwstr>2052-12.1.0.16388</vt:lpwstr>
  </property>
</Properties>
</file>