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灌溉机械项目建设方案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024" w:history="1">
        <w:r>
          <w:rPr>
            <w:rFonts w:ascii="仿宋" w:eastAsia="仿宋" w:hAnsi="仿宋" w:cs="仿宋" w:hint="eastAsia"/>
            <w:lang w:eastAsia="zh-CN"/>
          </w:rPr>
          <w:t>前言</w:t>
        </w:r>
        <w:r>
          <w:tab/>
        </w:r>
        <w:r>
          <w:fldChar w:fldCharType="begin"/>
        </w:r>
        <w:r>
          <w:instrText xml:space="preserve"> PAGEREF _Toc8024 \h </w:instrText>
        </w:r>
        <w:r>
          <w:fldChar w:fldCharType="separate"/>
        </w:r>
        <w:r>
          <w:t>3</w:t>
        </w:r>
        <w:r>
          <w:fldChar w:fldCharType="end"/>
        </w:r>
      </w:hyperlink>
    </w:p>
    <w:p>
      <w:pPr>
        <w:pStyle w:val="TOC1"/>
        <w:tabs>
          <w:tab w:val="right" w:leader="dot" w:pos="8306"/>
        </w:tabs>
      </w:pPr>
      <w:hyperlink w:anchor="_Toc2878" w:history="1">
        <w:r>
          <w:rPr>
            <w:rFonts w:ascii="仿宋" w:eastAsia="仿宋" w:hAnsi="仿宋" w:cs="仿宋" w:hint="eastAsia"/>
            <w:lang w:eastAsia="zh-CN"/>
          </w:rPr>
          <w:t>一、环境和生态影响分析</w:t>
        </w:r>
        <w:r>
          <w:tab/>
        </w:r>
        <w:r>
          <w:fldChar w:fldCharType="begin"/>
        </w:r>
        <w:r>
          <w:instrText xml:space="preserve"> PAGEREF _Toc2878 \h </w:instrText>
        </w:r>
        <w:r>
          <w:fldChar w:fldCharType="separate"/>
        </w:r>
        <w:r>
          <w:t>3</w:t>
        </w:r>
        <w:r>
          <w:fldChar w:fldCharType="end"/>
        </w:r>
      </w:hyperlink>
    </w:p>
    <w:p>
      <w:pPr>
        <w:pStyle w:val="TOC2"/>
        <w:tabs>
          <w:tab w:val="right" w:leader="dot" w:pos="8306"/>
        </w:tabs>
      </w:pPr>
      <w:hyperlink w:anchor="_Toc13437" w:history="1">
        <w:r>
          <w:rPr>
            <w:rFonts w:ascii="仿宋" w:eastAsia="仿宋" w:hAnsi="仿宋" w:cs="仿宋" w:hint="eastAsia"/>
            <w:lang w:eastAsia="zh-CN"/>
          </w:rPr>
          <w:t>(一)、环境和生态现状</w:t>
        </w:r>
        <w:r>
          <w:tab/>
        </w:r>
        <w:r>
          <w:fldChar w:fldCharType="begin"/>
        </w:r>
        <w:r>
          <w:instrText xml:space="preserve"> PAGEREF _Toc13437 \h </w:instrText>
        </w:r>
        <w:r>
          <w:fldChar w:fldCharType="separate"/>
        </w:r>
        <w:r>
          <w:t>3</w:t>
        </w:r>
        <w:r>
          <w:fldChar w:fldCharType="end"/>
        </w:r>
      </w:hyperlink>
    </w:p>
    <w:p>
      <w:pPr>
        <w:pStyle w:val="TOC2"/>
        <w:tabs>
          <w:tab w:val="right" w:leader="dot" w:pos="8306"/>
        </w:tabs>
      </w:pPr>
      <w:hyperlink w:anchor="_Toc4122" w:history="1">
        <w:r>
          <w:rPr>
            <w:rFonts w:ascii="仿宋" w:eastAsia="仿宋" w:hAnsi="仿宋" w:cs="仿宋" w:hint="eastAsia"/>
            <w:lang w:eastAsia="zh-CN"/>
          </w:rPr>
          <w:t>(二)、生态环境影响分析</w:t>
        </w:r>
        <w:r>
          <w:tab/>
        </w:r>
        <w:r>
          <w:fldChar w:fldCharType="begin"/>
        </w:r>
        <w:r>
          <w:instrText xml:space="preserve"> PAGEREF _Toc4122 \h </w:instrText>
        </w:r>
        <w:r>
          <w:fldChar w:fldCharType="separate"/>
        </w:r>
        <w:r>
          <w:t>4</w:t>
        </w:r>
        <w:r>
          <w:fldChar w:fldCharType="end"/>
        </w:r>
      </w:hyperlink>
    </w:p>
    <w:p>
      <w:pPr>
        <w:pStyle w:val="TOC2"/>
        <w:tabs>
          <w:tab w:val="right" w:leader="dot" w:pos="8306"/>
        </w:tabs>
      </w:pPr>
      <w:hyperlink w:anchor="_Toc23717" w:history="1">
        <w:r>
          <w:rPr>
            <w:rFonts w:ascii="仿宋" w:eastAsia="仿宋" w:hAnsi="仿宋" w:cs="仿宋" w:hint="eastAsia"/>
            <w:lang w:eastAsia="zh-CN"/>
          </w:rPr>
          <w:t>(三)、生态环境保护措施</w:t>
        </w:r>
        <w:r>
          <w:tab/>
        </w:r>
        <w:r>
          <w:fldChar w:fldCharType="begin"/>
        </w:r>
        <w:r>
          <w:instrText xml:space="preserve"> PAGEREF _Toc23717 \h </w:instrText>
        </w:r>
        <w:r>
          <w:fldChar w:fldCharType="separate"/>
        </w:r>
        <w:r>
          <w:t>6</w:t>
        </w:r>
        <w:r>
          <w:fldChar w:fldCharType="end"/>
        </w:r>
      </w:hyperlink>
    </w:p>
    <w:p>
      <w:pPr>
        <w:pStyle w:val="TOC2"/>
        <w:tabs>
          <w:tab w:val="right" w:leader="dot" w:pos="8306"/>
        </w:tabs>
      </w:pPr>
      <w:hyperlink w:anchor="_Toc26769" w:history="1">
        <w:r>
          <w:rPr>
            <w:rFonts w:ascii="仿宋" w:eastAsia="仿宋" w:hAnsi="仿宋" w:cs="仿宋" w:hint="eastAsia"/>
            <w:lang w:eastAsia="zh-CN"/>
          </w:rPr>
          <w:t>(四)、地质灾害影响分析</w:t>
        </w:r>
        <w:r>
          <w:tab/>
        </w:r>
        <w:r>
          <w:fldChar w:fldCharType="begin"/>
        </w:r>
        <w:r>
          <w:instrText xml:space="preserve"> PAGEREF _Toc26769 \h </w:instrText>
        </w:r>
        <w:r>
          <w:fldChar w:fldCharType="separate"/>
        </w:r>
        <w:r>
          <w:t>7</w:t>
        </w:r>
        <w:r>
          <w:fldChar w:fldCharType="end"/>
        </w:r>
      </w:hyperlink>
    </w:p>
    <w:p>
      <w:pPr>
        <w:pStyle w:val="TOC2"/>
        <w:tabs>
          <w:tab w:val="right" w:leader="dot" w:pos="8306"/>
        </w:tabs>
      </w:pPr>
      <w:hyperlink w:anchor="_Toc271" w:history="1">
        <w:r>
          <w:rPr>
            <w:rFonts w:ascii="仿宋" w:eastAsia="仿宋" w:hAnsi="仿宋" w:cs="仿宋" w:hint="eastAsia"/>
            <w:lang w:eastAsia="zh-CN"/>
          </w:rPr>
          <w:t>(五)、特殊环境影响</w:t>
        </w:r>
        <w:r>
          <w:tab/>
        </w:r>
        <w:r>
          <w:fldChar w:fldCharType="begin"/>
        </w:r>
        <w:r>
          <w:instrText xml:space="preserve"> PAGEREF _Toc271 \h </w:instrText>
        </w:r>
        <w:r>
          <w:fldChar w:fldCharType="separate"/>
        </w:r>
        <w:r>
          <w:t>9</w:t>
        </w:r>
        <w:r>
          <w:fldChar w:fldCharType="end"/>
        </w:r>
      </w:hyperlink>
    </w:p>
    <w:p>
      <w:pPr>
        <w:pStyle w:val="TOC1"/>
        <w:tabs>
          <w:tab w:val="right" w:leader="dot" w:pos="8306"/>
        </w:tabs>
      </w:pPr>
      <w:hyperlink w:anchor="_Toc4099" w:history="1">
        <w:r>
          <w:rPr>
            <w:rFonts w:ascii="仿宋" w:eastAsia="仿宋" w:hAnsi="仿宋" w:cs="仿宋" w:hint="eastAsia"/>
            <w:lang w:eastAsia="zh-CN"/>
          </w:rPr>
          <w:t>二、建设风险评估分析</w:t>
        </w:r>
        <w:r>
          <w:tab/>
        </w:r>
        <w:r>
          <w:fldChar w:fldCharType="begin"/>
        </w:r>
        <w:r>
          <w:instrText xml:space="preserve"> PAGEREF _Toc4099 \h </w:instrText>
        </w:r>
        <w:r>
          <w:fldChar w:fldCharType="separate"/>
        </w:r>
        <w:r>
          <w:t>10</w:t>
        </w:r>
        <w:r>
          <w:fldChar w:fldCharType="end"/>
        </w:r>
      </w:hyperlink>
    </w:p>
    <w:p>
      <w:pPr>
        <w:pStyle w:val="TOC2"/>
        <w:tabs>
          <w:tab w:val="right" w:leader="dot" w:pos="8306"/>
        </w:tabs>
      </w:pPr>
      <w:hyperlink w:anchor="_Toc29268" w:history="1">
        <w:r>
          <w:rPr>
            <w:rFonts w:ascii="仿宋" w:eastAsia="仿宋" w:hAnsi="仿宋" w:cs="仿宋" w:hint="eastAsia"/>
            <w:lang w:eastAsia="zh-CN"/>
          </w:rPr>
          <w:t>(一)、政策风险分析</w:t>
        </w:r>
        <w:r>
          <w:tab/>
        </w:r>
        <w:r>
          <w:fldChar w:fldCharType="begin"/>
        </w:r>
        <w:r>
          <w:instrText xml:space="preserve"> PAGEREF _Toc29268 \h </w:instrText>
        </w:r>
        <w:r>
          <w:fldChar w:fldCharType="separate"/>
        </w:r>
        <w:r>
          <w:t>10</w:t>
        </w:r>
        <w:r>
          <w:fldChar w:fldCharType="end"/>
        </w:r>
      </w:hyperlink>
    </w:p>
    <w:p>
      <w:pPr>
        <w:pStyle w:val="TOC2"/>
        <w:tabs>
          <w:tab w:val="right" w:leader="dot" w:pos="8306"/>
        </w:tabs>
      </w:pPr>
      <w:hyperlink w:anchor="_Toc5255" w:history="1">
        <w:r>
          <w:rPr>
            <w:rFonts w:ascii="仿宋" w:eastAsia="仿宋" w:hAnsi="仿宋" w:cs="仿宋" w:hint="eastAsia"/>
            <w:lang w:eastAsia="zh-CN"/>
          </w:rPr>
          <w:t>(二)、社会风险分析</w:t>
        </w:r>
        <w:r>
          <w:tab/>
        </w:r>
        <w:r>
          <w:fldChar w:fldCharType="begin"/>
        </w:r>
        <w:r>
          <w:instrText xml:space="preserve"> PAGEREF _Toc5255 \h </w:instrText>
        </w:r>
        <w:r>
          <w:fldChar w:fldCharType="separate"/>
        </w:r>
        <w:r>
          <w:t>11</w:t>
        </w:r>
        <w:r>
          <w:fldChar w:fldCharType="end"/>
        </w:r>
      </w:hyperlink>
    </w:p>
    <w:p>
      <w:pPr>
        <w:pStyle w:val="TOC2"/>
        <w:tabs>
          <w:tab w:val="right" w:leader="dot" w:pos="8306"/>
        </w:tabs>
      </w:pPr>
      <w:hyperlink w:anchor="_Toc11884" w:history="1">
        <w:r>
          <w:rPr>
            <w:rFonts w:ascii="仿宋" w:eastAsia="仿宋" w:hAnsi="仿宋" w:cs="仿宋" w:hint="eastAsia"/>
            <w:lang w:eastAsia="zh-CN"/>
          </w:rPr>
          <w:t>(三)、市场风险分析</w:t>
        </w:r>
        <w:r>
          <w:tab/>
        </w:r>
        <w:r>
          <w:fldChar w:fldCharType="begin"/>
        </w:r>
        <w:r>
          <w:instrText xml:space="preserve"> PAGEREF _Toc11884 \h </w:instrText>
        </w:r>
        <w:r>
          <w:fldChar w:fldCharType="separate"/>
        </w:r>
        <w:r>
          <w:t>13</w:t>
        </w:r>
        <w:r>
          <w:fldChar w:fldCharType="end"/>
        </w:r>
      </w:hyperlink>
    </w:p>
    <w:p>
      <w:pPr>
        <w:pStyle w:val="TOC2"/>
        <w:tabs>
          <w:tab w:val="right" w:leader="dot" w:pos="8306"/>
        </w:tabs>
      </w:pPr>
      <w:hyperlink w:anchor="_Toc2931" w:history="1">
        <w:r>
          <w:rPr>
            <w:rFonts w:ascii="仿宋" w:eastAsia="仿宋" w:hAnsi="仿宋" w:cs="仿宋" w:hint="eastAsia"/>
            <w:lang w:eastAsia="zh-CN"/>
          </w:rPr>
          <w:t>(四)、资金风险分析</w:t>
        </w:r>
        <w:r>
          <w:tab/>
        </w:r>
        <w:r>
          <w:fldChar w:fldCharType="begin"/>
        </w:r>
        <w:r>
          <w:instrText xml:space="preserve"> PAGEREF _Toc2931 \h </w:instrText>
        </w:r>
        <w:r>
          <w:fldChar w:fldCharType="separate"/>
        </w:r>
        <w:r>
          <w:t>13</w:t>
        </w:r>
        <w:r>
          <w:fldChar w:fldCharType="end"/>
        </w:r>
      </w:hyperlink>
    </w:p>
    <w:p>
      <w:pPr>
        <w:pStyle w:val="TOC2"/>
        <w:tabs>
          <w:tab w:val="right" w:leader="dot" w:pos="8306"/>
        </w:tabs>
      </w:pPr>
      <w:hyperlink w:anchor="_Toc12198" w:history="1">
        <w:r>
          <w:rPr>
            <w:rFonts w:ascii="仿宋" w:eastAsia="仿宋" w:hAnsi="仿宋" w:cs="仿宋" w:hint="eastAsia"/>
            <w:lang w:eastAsia="zh-CN"/>
          </w:rPr>
          <w:t>(五)、技术风险分析</w:t>
        </w:r>
        <w:r>
          <w:tab/>
        </w:r>
        <w:r>
          <w:fldChar w:fldCharType="begin"/>
        </w:r>
        <w:r>
          <w:instrText xml:space="preserve"> PAGEREF _Toc12198 \h </w:instrText>
        </w:r>
        <w:r>
          <w:fldChar w:fldCharType="separate"/>
        </w:r>
        <w:r>
          <w:t>15</w:t>
        </w:r>
        <w:r>
          <w:fldChar w:fldCharType="end"/>
        </w:r>
      </w:hyperlink>
    </w:p>
    <w:p>
      <w:pPr>
        <w:pStyle w:val="TOC2"/>
        <w:tabs>
          <w:tab w:val="right" w:leader="dot" w:pos="8306"/>
        </w:tabs>
      </w:pPr>
      <w:hyperlink w:anchor="_Toc7911" w:history="1">
        <w:r>
          <w:rPr>
            <w:rFonts w:ascii="仿宋" w:eastAsia="仿宋" w:hAnsi="仿宋" w:cs="仿宋" w:hint="eastAsia"/>
            <w:lang w:eastAsia="zh-CN"/>
          </w:rPr>
          <w:t>(六)、财务风险分析</w:t>
        </w:r>
        <w:r>
          <w:tab/>
        </w:r>
        <w:r>
          <w:fldChar w:fldCharType="begin"/>
        </w:r>
        <w:r>
          <w:instrText xml:space="preserve"> PAGEREF _Toc7911 \h </w:instrText>
        </w:r>
        <w:r>
          <w:fldChar w:fldCharType="separate"/>
        </w:r>
        <w:r>
          <w:t>16</w:t>
        </w:r>
        <w:r>
          <w:fldChar w:fldCharType="end"/>
        </w:r>
      </w:hyperlink>
    </w:p>
    <w:p>
      <w:pPr>
        <w:pStyle w:val="TOC2"/>
        <w:tabs>
          <w:tab w:val="right" w:leader="dot" w:pos="8306"/>
        </w:tabs>
      </w:pPr>
      <w:hyperlink w:anchor="_Toc21642" w:history="1">
        <w:r>
          <w:rPr>
            <w:rFonts w:ascii="仿宋" w:eastAsia="仿宋" w:hAnsi="仿宋" w:cs="仿宋" w:hint="eastAsia"/>
            <w:lang w:eastAsia="zh-CN"/>
          </w:rPr>
          <w:t>(七)、管理风险分析</w:t>
        </w:r>
        <w:r>
          <w:tab/>
        </w:r>
        <w:r>
          <w:fldChar w:fldCharType="begin"/>
        </w:r>
        <w:r>
          <w:instrText xml:space="preserve"> PAGEREF _Toc21642 \h </w:instrText>
        </w:r>
        <w:r>
          <w:fldChar w:fldCharType="separate"/>
        </w:r>
        <w:r>
          <w:t>18</w:t>
        </w:r>
        <w:r>
          <w:fldChar w:fldCharType="end"/>
        </w:r>
      </w:hyperlink>
    </w:p>
    <w:p>
      <w:pPr>
        <w:pStyle w:val="TOC2"/>
        <w:tabs>
          <w:tab w:val="right" w:leader="dot" w:pos="8306"/>
        </w:tabs>
      </w:pPr>
      <w:hyperlink w:anchor="_Toc9377" w:history="1">
        <w:r>
          <w:rPr>
            <w:rFonts w:ascii="仿宋" w:eastAsia="仿宋" w:hAnsi="仿宋" w:cs="仿宋" w:hint="eastAsia"/>
            <w:lang w:eastAsia="zh-CN"/>
          </w:rPr>
          <w:t>(八)、其它风险分析</w:t>
        </w:r>
        <w:r>
          <w:tab/>
        </w:r>
        <w:r>
          <w:fldChar w:fldCharType="begin"/>
        </w:r>
        <w:r>
          <w:instrText xml:space="preserve"> PAGEREF _Toc9377 \h </w:instrText>
        </w:r>
        <w:r>
          <w:fldChar w:fldCharType="separate"/>
        </w:r>
        <w:r>
          <w:t>19</w:t>
        </w:r>
        <w:r>
          <w:fldChar w:fldCharType="end"/>
        </w:r>
      </w:hyperlink>
    </w:p>
    <w:p>
      <w:pPr>
        <w:pStyle w:val="TOC2"/>
        <w:tabs>
          <w:tab w:val="right" w:leader="dot" w:pos="8306"/>
        </w:tabs>
      </w:pPr>
      <w:hyperlink w:anchor="_Toc12233" w:history="1">
        <w:r>
          <w:rPr>
            <w:rFonts w:ascii="仿宋" w:eastAsia="仿宋" w:hAnsi="仿宋" w:cs="仿宋" w:hint="eastAsia"/>
            <w:lang w:eastAsia="zh-CN"/>
          </w:rPr>
          <w:t>(九)、社会影响评估</w:t>
        </w:r>
        <w:r>
          <w:tab/>
        </w:r>
        <w:r>
          <w:fldChar w:fldCharType="begin"/>
        </w:r>
        <w:r>
          <w:instrText xml:space="preserve"> PAGEREF _Toc12233 \h </w:instrText>
        </w:r>
        <w:r>
          <w:fldChar w:fldCharType="separate"/>
        </w:r>
        <w:r>
          <w:t>20</w:t>
        </w:r>
        <w:r>
          <w:fldChar w:fldCharType="end"/>
        </w:r>
      </w:hyperlink>
    </w:p>
    <w:p>
      <w:pPr>
        <w:pStyle w:val="TOC1"/>
        <w:tabs>
          <w:tab w:val="right" w:leader="dot" w:pos="8306"/>
        </w:tabs>
      </w:pPr>
      <w:hyperlink w:anchor="_Toc28858" w:history="1">
        <w:r>
          <w:rPr>
            <w:rFonts w:ascii="仿宋" w:eastAsia="仿宋" w:hAnsi="仿宋" w:cs="仿宋" w:hint="eastAsia"/>
            <w:lang w:eastAsia="zh-CN"/>
          </w:rPr>
          <w:t>三、财务管理与成本控制</w:t>
        </w:r>
        <w:r>
          <w:tab/>
        </w:r>
        <w:r>
          <w:fldChar w:fldCharType="begin"/>
        </w:r>
        <w:r>
          <w:instrText xml:space="preserve"> PAGEREF _Toc28858 \h </w:instrText>
        </w:r>
        <w:r>
          <w:fldChar w:fldCharType="separate"/>
        </w:r>
        <w:r>
          <w:t>22</w:t>
        </w:r>
        <w:r>
          <w:fldChar w:fldCharType="end"/>
        </w:r>
      </w:hyperlink>
    </w:p>
    <w:p>
      <w:pPr>
        <w:pStyle w:val="TOC2"/>
        <w:tabs>
          <w:tab w:val="right" w:leader="dot" w:pos="8306"/>
        </w:tabs>
      </w:pPr>
      <w:hyperlink w:anchor="_Toc18592" w:history="1">
        <w:r>
          <w:rPr>
            <w:rFonts w:ascii="仿宋" w:eastAsia="仿宋" w:hAnsi="仿宋" w:cs="仿宋" w:hint="eastAsia"/>
            <w:lang w:eastAsia="zh-CN"/>
          </w:rPr>
          <w:t>(一)、财务管理体系建设</w:t>
        </w:r>
        <w:r>
          <w:tab/>
        </w:r>
        <w:r>
          <w:fldChar w:fldCharType="begin"/>
        </w:r>
        <w:r>
          <w:instrText xml:space="preserve"> PAGEREF _Toc18592 \h </w:instrText>
        </w:r>
        <w:r>
          <w:fldChar w:fldCharType="separate"/>
        </w:r>
        <w:r>
          <w:t>22</w:t>
        </w:r>
        <w:r>
          <w:fldChar w:fldCharType="end"/>
        </w:r>
      </w:hyperlink>
    </w:p>
    <w:p>
      <w:pPr>
        <w:pStyle w:val="TOC2"/>
        <w:tabs>
          <w:tab w:val="right" w:leader="dot" w:pos="8306"/>
        </w:tabs>
      </w:pPr>
      <w:hyperlink w:anchor="_Toc27379" w:history="1">
        <w:r>
          <w:rPr>
            <w:rFonts w:ascii="仿宋" w:eastAsia="仿宋" w:hAnsi="仿宋" w:cs="仿宋" w:hint="eastAsia"/>
            <w:lang w:eastAsia="zh-CN"/>
          </w:rPr>
          <w:t>(二)、成本控制措施</w:t>
        </w:r>
        <w:r>
          <w:tab/>
        </w:r>
        <w:r>
          <w:fldChar w:fldCharType="begin"/>
        </w:r>
        <w:r>
          <w:instrText xml:space="preserve"> PAGEREF _Toc27379 \h </w:instrText>
        </w:r>
        <w:r>
          <w:fldChar w:fldCharType="separate"/>
        </w:r>
        <w:r>
          <w:t>24</w:t>
        </w:r>
        <w:r>
          <w:fldChar w:fldCharType="end"/>
        </w:r>
      </w:hyperlink>
    </w:p>
    <w:p>
      <w:pPr>
        <w:pStyle w:val="TOC1"/>
        <w:tabs>
          <w:tab w:val="right" w:leader="dot" w:pos="8306"/>
        </w:tabs>
      </w:pPr>
      <w:hyperlink w:anchor="_Toc22361" w:history="1">
        <w:r>
          <w:rPr>
            <w:rFonts w:ascii="仿宋" w:eastAsia="仿宋" w:hAnsi="仿宋" w:cs="仿宋" w:hint="eastAsia"/>
            <w:lang w:eastAsia="zh-CN"/>
          </w:rPr>
          <w:t>四、项目选址研究</w:t>
        </w:r>
        <w:r>
          <w:tab/>
        </w:r>
        <w:r>
          <w:fldChar w:fldCharType="begin"/>
        </w:r>
        <w:r>
          <w:instrText xml:space="preserve"> PAGEREF _Toc22361 \h </w:instrText>
        </w:r>
        <w:r>
          <w:fldChar w:fldCharType="separate"/>
        </w:r>
        <w:r>
          <w:t>25</w:t>
        </w:r>
        <w:r>
          <w:fldChar w:fldCharType="end"/>
        </w:r>
      </w:hyperlink>
    </w:p>
    <w:p>
      <w:pPr>
        <w:pStyle w:val="TOC2"/>
        <w:tabs>
          <w:tab w:val="right" w:leader="dot" w:pos="8306"/>
        </w:tabs>
      </w:pPr>
      <w:hyperlink w:anchor="_Toc25529" w:history="1">
        <w:r>
          <w:rPr>
            <w:rFonts w:ascii="仿宋" w:eastAsia="仿宋" w:hAnsi="仿宋" w:cs="仿宋" w:hint="eastAsia"/>
            <w:lang w:eastAsia="zh-CN"/>
          </w:rPr>
          <w:t>(一)、项目选址原则</w:t>
        </w:r>
        <w:r>
          <w:tab/>
        </w:r>
        <w:r>
          <w:fldChar w:fldCharType="begin"/>
        </w:r>
        <w:r>
          <w:instrText xml:space="preserve"> PAGEREF _Toc25529 \h </w:instrText>
        </w:r>
        <w:r>
          <w:fldChar w:fldCharType="separate"/>
        </w:r>
        <w:r>
          <w:t>25</w:t>
        </w:r>
        <w:r>
          <w:fldChar w:fldCharType="end"/>
        </w:r>
      </w:hyperlink>
    </w:p>
    <w:p>
      <w:pPr>
        <w:pStyle w:val="TOC2"/>
        <w:tabs>
          <w:tab w:val="right" w:leader="dot" w:pos="8306"/>
        </w:tabs>
      </w:pPr>
      <w:hyperlink w:anchor="_Toc9936" w:history="1">
        <w:r>
          <w:rPr>
            <w:rFonts w:ascii="仿宋" w:eastAsia="仿宋" w:hAnsi="仿宋" w:cs="仿宋" w:hint="eastAsia"/>
            <w:lang w:eastAsia="zh-CN"/>
          </w:rPr>
          <w:t>(二)、项目选址</w:t>
        </w:r>
        <w:r>
          <w:tab/>
        </w:r>
        <w:r>
          <w:fldChar w:fldCharType="begin"/>
        </w:r>
        <w:r>
          <w:instrText xml:space="preserve"> PAGEREF _Toc9936 \h </w:instrText>
        </w:r>
        <w:r>
          <w:fldChar w:fldCharType="separate"/>
        </w:r>
        <w:r>
          <w:t>28</w:t>
        </w:r>
        <w:r>
          <w:fldChar w:fldCharType="end"/>
        </w:r>
      </w:hyperlink>
    </w:p>
    <w:p>
      <w:pPr>
        <w:pStyle w:val="TOC2"/>
        <w:tabs>
          <w:tab w:val="right" w:leader="dot" w:pos="8306"/>
        </w:tabs>
      </w:pPr>
      <w:hyperlink w:anchor="_Toc19987" w:history="1">
        <w:r>
          <w:rPr>
            <w:rFonts w:ascii="仿宋" w:eastAsia="仿宋" w:hAnsi="仿宋" w:cs="仿宋" w:hint="eastAsia"/>
            <w:lang w:eastAsia="zh-CN"/>
          </w:rPr>
          <w:t>(三)、建设条件分析</w:t>
        </w:r>
        <w:r>
          <w:tab/>
        </w:r>
        <w:r>
          <w:fldChar w:fldCharType="begin"/>
        </w:r>
        <w:r>
          <w:instrText xml:space="preserve"> PAGEREF _Toc19987 \h </w:instrText>
        </w:r>
        <w:r>
          <w:fldChar w:fldCharType="separate"/>
        </w:r>
        <w:r>
          <w:t>30</w:t>
        </w:r>
        <w:r>
          <w:fldChar w:fldCharType="end"/>
        </w:r>
      </w:hyperlink>
    </w:p>
    <w:p>
      <w:pPr>
        <w:pStyle w:val="TOC2"/>
        <w:tabs>
          <w:tab w:val="right" w:leader="dot" w:pos="8306"/>
        </w:tabs>
      </w:pPr>
      <w:hyperlink w:anchor="_Toc19238" w:history="1">
        <w:r>
          <w:rPr>
            <w:rFonts w:ascii="仿宋" w:eastAsia="仿宋" w:hAnsi="仿宋" w:cs="仿宋" w:hint="eastAsia"/>
            <w:lang w:eastAsia="zh-CN"/>
          </w:rPr>
          <w:t>(四)、用地控制指标</w:t>
        </w:r>
        <w:r>
          <w:tab/>
        </w:r>
        <w:r>
          <w:fldChar w:fldCharType="begin"/>
        </w:r>
        <w:r>
          <w:instrText xml:space="preserve"> PAGEREF _Toc19238 \h </w:instrText>
        </w:r>
        <w:r>
          <w:fldChar w:fldCharType="separate"/>
        </w:r>
        <w:r>
          <w:t>31</w:t>
        </w:r>
        <w:r>
          <w:fldChar w:fldCharType="end"/>
        </w:r>
      </w:hyperlink>
    </w:p>
    <w:p>
      <w:pPr>
        <w:pStyle w:val="TOC2"/>
        <w:tabs>
          <w:tab w:val="right" w:leader="dot" w:pos="8306"/>
        </w:tabs>
      </w:pPr>
      <w:hyperlink w:anchor="_Toc28167" w:history="1">
        <w:r>
          <w:rPr>
            <w:rFonts w:ascii="仿宋" w:eastAsia="仿宋" w:hAnsi="仿宋" w:cs="仿宋" w:hint="eastAsia"/>
            <w:lang w:eastAsia="zh-CN"/>
          </w:rPr>
          <w:t>(五)、地总体要求</w:t>
        </w:r>
        <w:r>
          <w:tab/>
        </w:r>
        <w:r>
          <w:fldChar w:fldCharType="begin"/>
        </w:r>
        <w:r>
          <w:instrText xml:space="preserve"> PAGEREF _Toc28167 \h </w:instrText>
        </w:r>
        <w:r>
          <w:fldChar w:fldCharType="separate"/>
        </w:r>
        <w:r>
          <w:t>33</w:t>
        </w:r>
        <w:r>
          <w:fldChar w:fldCharType="end"/>
        </w:r>
      </w:hyperlink>
    </w:p>
    <w:p>
      <w:pPr>
        <w:pStyle w:val="TOC2"/>
        <w:tabs>
          <w:tab w:val="right" w:leader="dot" w:pos="8306"/>
        </w:tabs>
      </w:pPr>
      <w:hyperlink w:anchor="_Toc7945" w:history="1">
        <w:r>
          <w:rPr>
            <w:rFonts w:ascii="仿宋" w:eastAsia="仿宋" w:hAnsi="仿宋" w:cs="仿宋" w:hint="eastAsia"/>
            <w:lang w:eastAsia="zh-CN"/>
          </w:rPr>
          <w:t>(六)、节约用地措施</w:t>
        </w:r>
        <w:r>
          <w:tab/>
        </w:r>
        <w:r>
          <w:fldChar w:fldCharType="begin"/>
        </w:r>
        <w:r>
          <w:instrText xml:space="preserve"> PAGEREF _Toc7945 \h </w:instrText>
        </w:r>
        <w:r>
          <w:fldChar w:fldCharType="separate"/>
        </w:r>
        <w:r>
          <w:t>34</w:t>
        </w:r>
        <w:r>
          <w:fldChar w:fldCharType="end"/>
        </w:r>
      </w:hyperlink>
    </w:p>
    <w:p>
      <w:pPr>
        <w:pStyle w:val="TOC2"/>
        <w:tabs>
          <w:tab w:val="right" w:leader="dot" w:pos="8306"/>
        </w:tabs>
      </w:pPr>
      <w:hyperlink w:anchor="_Toc18245" w:history="1">
        <w:r>
          <w:rPr>
            <w:rFonts w:ascii="仿宋" w:eastAsia="仿宋" w:hAnsi="仿宋" w:cs="仿宋" w:hint="eastAsia"/>
            <w:lang w:eastAsia="zh-CN"/>
          </w:rPr>
          <w:t>(七)、选址综合评价</w:t>
        </w:r>
        <w:r>
          <w:tab/>
        </w:r>
        <w:r>
          <w:fldChar w:fldCharType="begin"/>
        </w:r>
        <w:r>
          <w:instrText xml:space="preserve"> PAGEREF _Toc18245 \h </w:instrText>
        </w:r>
        <w:r>
          <w:fldChar w:fldCharType="separate"/>
        </w:r>
        <w:r>
          <w:t>36</w:t>
        </w:r>
        <w:r>
          <w:fldChar w:fldCharType="end"/>
        </w:r>
      </w:hyperlink>
    </w:p>
    <w:p>
      <w:pPr>
        <w:pStyle w:val="TOC1"/>
        <w:tabs>
          <w:tab w:val="right" w:leader="dot" w:pos="8306"/>
        </w:tabs>
      </w:pPr>
      <w:hyperlink w:anchor="_Toc17464" w:history="1">
        <w:r>
          <w:rPr>
            <w:rFonts w:ascii="仿宋" w:eastAsia="仿宋" w:hAnsi="仿宋" w:cs="仿宋" w:hint="eastAsia"/>
            <w:lang w:eastAsia="zh-CN"/>
          </w:rPr>
          <w:t>五、项目监理与质量保证</w:t>
        </w:r>
        <w:r>
          <w:tab/>
        </w:r>
        <w:r>
          <w:fldChar w:fldCharType="begin"/>
        </w:r>
        <w:r>
          <w:instrText xml:space="preserve"> PAGEREF _Toc17464 \h </w:instrText>
        </w:r>
        <w:r>
          <w:fldChar w:fldCharType="separate"/>
        </w:r>
        <w:r>
          <w:t>37</w:t>
        </w:r>
        <w:r>
          <w:fldChar w:fldCharType="end"/>
        </w:r>
      </w:hyperlink>
    </w:p>
    <w:p>
      <w:pPr>
        <w:pStyle w:val="TOC2"/>
        <w:tabs>
          <w:tab w:val="right" w:leader="dot" w:pos="8306"/>
        </w:tabs>
      </w:pPr>
      <w:hyperlink w:anchor="_Toc13852" w:history="1">
        <w:r>
          <w:rPr>
            <w:rFonts w:ascii="仿宋" w:eastAsia="仿宋" w:hAnsi="仿宋" w:cs="仿宋" w:hint="eastAsia"/>
            <w:lang w:eastAsia="zh-CN"/>
          </w:rPr>
          <w:t>(一)、监理体系构建</w:t>
        </w:r>
        <w:r>
          <w:tab/>
        </w:r>
        <w:r>
          <w:fldChar w:fldCharType="begin"/>
        </w:r>
        <w:r>
          <w:instrText xml:space="preserve"> PAGEREF _Toc13852 \h </w:instrText>
        </w:r>
        <w:r>
          <w:fldChar w:fldCharType="separate"/>
        </w:r>
        <w:r>
          <w:t>37</w:t>
        </w:r>
        <w:r>
          <w:fldChar w:fldCharType="end"/>
        </w:r>
      </w:hyperlink>
    </w:p>
    <w:p>
      <w:pPr>
        <w:pStyle w:val="TOC2"/>
        <w:tabs>
          <w:tab w:val="right" w:leader="dot" w:pos="8306"/>
        </w:tabs>
      </w:pPr>
      <w:hyperlink w:anchor="_Toc2348" w:history="1">
        <w:r>
          <w:rPr>
            <w:rFonts w:ascii="仿宋" w:eastAsia="仿宋" w:hAnsi="仿宋" w:cs="仿宋" w:hint="eastAsia"/>
            <w:lang w:eastAsia="zh-CN"/>
          </w:rPr>
          <w:t>(二)、质量保证体系实施</w:t>
        </w:r>
        <w:r>
          <w:tab/>
        </w:r>
        <w:r>
          <w:fldChar w:fldCharType="begin"/>
        </w:r>
        <w:r>
          <w:instrText xml:space="preserve"> PAGEREF _Toc2348 \h </w:instrText>
        </w:r>
        <w:r>
          <w:fldChar w:fldCharType="separate"/>
        </w:r>
        <w:r>
          <w:t>37</w:t>
        </w:r>
        <w:r>
          <w:fldChar w:fldCharType="end"/>
        </w:r>
      </w:hyperlink>
    </w:p>
    <w:p>
      <w:pPr>
        <w:pStyle w:val="TOC2"/>
        <w:tabs>
          <w:tab w:val="right" w:leader="dot" w:pos="8306"/>
        </w:tabs>
      </w:pPr>
      <w:hyperlink w:anchor="_Toc11512" w:history="1">
        <w:r>
          <w:rPr>
            <w:rFonts w:ascii="仿宋" w:eastAsia="仿宋" w:hAnsi="仿宋" w:cs="仿宋" w:hint="eastAsia"/>
            <w:lang w:eastAsia="zh-CN"/>
          </w:rPr>
          <w:t>(三)、监理与质量控制流程</w:t>
        </w:r>
        <w:r>
          <w:tab/>
        </w:r>
        <w:r>
          <w:fldChar w:fldCharType="begin"/>
        </w:r>
        <w:r>
          <w:instrText xml:space="preserve"> PAGEREF _Toc11512 \h </w:instrText>
        </w:r>
        <w:r>
          <w:fldChar w:fldCharType="separate"/>
        </w:r>
        <w:r>
          <w:t>38</w:t>
        </w:r>
        <w:r>
          <w:fldChar w:fldCharType="end"/>
        </w:r>
      </w:hyperlink>
    </w:p>
    <w:p>
      <w:pPr>
        <w:pStyle w:val="TOC1"/>
        <w:tabs>
          <w:tab w:val="right" w:leader="dot" w:pos="8306"/>
        </w:tabs>
      </w:pPr>
      <w:hyperlink w:anchor="_Toc25872" w:history="1">
        <w:r>
          <w:rPr>
            <w:rFonts w:ascii="仿宋" w:eastAsia="仿宋" w:hAnsi="仿宋" w:cs="仿宋" w:hint="eastAsia"/>
            <w:lang w:eastAsia="zh-CN"/>
          </w:rPr>
          <w:t>六、社会影响分析</w:t>
        </w:r>
        <w:r>
          <w:tab/>
        </w:r>
        <w:r>
          <w:fldChar w:fldCharType="begin"/>
        </w:r>
        <w:r>
          <w:instrText xml:space="preserve"> PAGEREF _Toc25872 \h </w:instrText>
        </w:r>
        <w:r>
          <w:fldChar w:fldCharType="separate"/>
        </w:r>
        <w:r>
          <w:t>39</w:t>
        </w:r>
        <w:r>
          <w:fldChar w:fldCharType="end"/>
        </w:r>
      </w:hyperlink>
    </w:p>
    <w:p>
      <w:pPr>
        <w:pStyle w:val="TOC2"/>
        <w:tabs>
          <w:tab w:val="right" w:leader="dot" w:pos="8306"/>
        </w:tabs>
      </w:pPr>
      <w:hyperlink w:anchor="_Toc8961" w:history="1">
        <w:r>
          <w:rPr>
            <w:rFonts w:ascii="仿宋" w:eastAsia="仿宋" w:hAnsi="仿宋" w:cs="仿宋" w:hint="eastAsia"/>
            <w:lang w:eastAsia="zh-CN"/>
          </w:rPr>
          <w:t>(一)、社会影响效果分析</w:t>
        </w:r>
        <w:r>
          <w:tab/>
        </w:r>
        <w:r>
          <w:fldChar w:fldCharType="begin"/>
        </w:r>
        <w:r>
          <w:instrText xml:space="preserve"> PAGEREF _Toc8961 \h </w:instrText>
        </w:r>
        <w:r>
          <w:fldChar w:fldCharType="separate"/>
        </w:r>
        <w:r>
          <w:t>39</w:t>
        </w:r>
        <w:r>
          <w:fldChar w:fldCharType="end"/>
        </w:r>
      </w:hyperlink>
    </w:p>
    <w:p>
      <w:pPr>
        <w:pStyle w:val="TOC2"/>
        <w:tabs>
          <w:tab w:val="right" w:leader="dot" w:pos="8306"/>
        </w:tabs>
      </w:pPr>
      <w:hyperlink w:anchor="_Toc1133" w:history="1">
        <w:r>
          <w:rPr>
            <w:rFonts w:ascii="仿宋" w:eastAsia="仿宋" w:hAnsi="仿宋" w:cs="仿宋" w:hint="eastAsia"/>
            <w:lang w:eastAsia="zh-CN"/>
          </w:rPr>
          <w:t>(二)、社会适应性分析</w:t>
        </w:r>
        <w:r>
          <w:tab/>
        </w:r>
        <w:r>
          <w:fldChar w:fldCharType="begin"/>
        </w:r>
        <w:r>
          <w:instrText xml:space="preserve"> PAGEREF _Toc1133 \h </w:instrText>
        </w:r>
        <w:r>
          <w:fldChar w:fldCharType="separate"/>
        </w:r>
        <w:r>
          <w:t>41</w:t>
        </w:r>
        <w:r>
          <w:fldChar w:fldCharType="end"/>
        </w:r>
      </w:hyperlink>
    </w:p>
    <w:p>
      <w:pPr>
        <w:pStyle w:val="TOC2"/>
        <w:tabs>
          <w:tab w:val="right" w:leader="dot" w:pos="8306"/>
        </w:tabs>
      </w:pPr>
      <w:hyperlink w:anchor="_Toc25754" w:history="1">
        <w:r>
          <w:rPr>
            <w:rFonts w:ascii="仿宋" w:eastAsia="仿宋" w:hAnsi="仿宋" w:cs="仿宋" w:hint="eastAsia"/>
            <w:lang w:eastAsia="zh-CN"/>
          </w:rPr>
          <w:t>(三)、社会风险及对策分析</w:t>
        </w:r>
        <w:r>
          <w:tab/>
        </w:r>
        <w:r>
          <w:fldChar w:fldCharType="begin"/>
        </w:r>
        <w:r>
          <w:instrText xml:space="preserve"> PAGEREF _Toc25754 \h </w:instrText>
        </w:r>
        <w:r>
          <w:fldChar w:fldCharType="separate"/>
        </w:r>
        <w:r>
          <w:t>42</w:t>
        </w:r>
        <w:r>
          <w:fldChar w:fldCharType="end"/>
        </w:r>
      </w:hyperlink>
    </w:p>
    <w:p>
      <w:pPr>
        <w:pStyle w:val="TOC1"/>
        <w:tabs>
          <w:tab w:val="right" w:leader="dot" w:pos="8306"/>
        </w:tabs>
      </w:pPr>
      <w:hyperlink w:anchor="_Toc29745" w:history="1">
        <w:r>
          <w:rPr>
            <w:rFonts w:ascii="仿宋" w:eastAsia="仿宋" w:hAnsi="仿宋" w:cs="仿宋" w:hint="eastAsia"/>
            <w:lang w:eastAsia="zh-CN"/>
          </w:rPr>
          <w:t>七、项目实施与管理方案</w:t>
        </w:r>
        <w:r>
          <w:tab/>
        </w:r>
        <w:r>
          <w:fldChar w:fldCharType="begin"/>
        </w:r>
        <w:r>
          <w:instrText xml:space="preserve"> PAGEREF _Toc29745 \h </w:instrText>
        </w:r>
        <w:r>
          <w:fldChar w:fldCharType="separate"/>
        </w:r>
        <w:r>
          <w:t>46</w:t>
        </w:r>
        <w:r>
          <w:fldChar w:fldCharType="end"/>
        </w:r>
      </w:hyperlink>
    </w:p>
    <w:p>
      <w:pPr>
        <w:pStyle w:val="TOC2"/>
        <w:tabs>
          <w:tab w:val="right" w:leader="dot" w:pos="8306"/>
        </w:tabs>
      </w:pPr>
      <w:hyperlink w:anchor="_Toc15555" w:history="1">
        <w:r>
          <w:rPr>
            <w:rFonts w:ascii="仿宋" w:eastAsia="仿宋" w:hAnsi="仿宋" w:cs="仿宋" w:hint="eastAsia"/>
            <w:lang w:eastAsia="zh-CN"/>
          </w:rPr>
          <w:t>(一)、项目实施计划</w:t>
        </w:r>
        <w:r>
          <w:tab/>
        </w:r>
        <w:r>
          <w:fldChar w:fldCharType="begin"/>
        </w:r>
        <w:r>
          <w:instrText xml:space="preserve"> PAGEREF _Toc15555 \h </w:instrText>
        </w:r>
        <w:r>
          <w:fldChar w:fldCharType="separate"/>
        </w:r>
        <w:r>
          <w:t>46</w:t>
        </w:r>
        <w:r>
          <w:fldChar w:fldCharType="end"/>
        </w:r>
      </w:hyperlink>
    </w:p>
    <w:p>
      <w:pPr>
        <w:pStyle w:val="TOC2"/>
        <w:tabs>
          <w:tab w:val="right" w:leader="dot" w:pos="8306"/>
        </w:tabs>
      </w:pPr>
      <w:hyperlink w:anchor="_Toc9725" w:history="1">
        <w:r>
          <w:rPr>
            <w:rFonts w:ascii="仿宋" w:eastAsia="仿宋" w:hAnsi="仿宋" w:cs="仿宋" w:hint="eastAsia"/>
            <w:lang w:eastAsia="zh-CN"/>
          </w:rPr>
          <w:t>(二)、项目组织机构与职责</w:t>
        </w:r>
        <w:r>
          <w:tab/>
        </w:r>
        <w:r>
          <w:fldChar w:fldCharType="begin"/>
        </w:r>
        <w:r>
          <w:instrText xml:space="preserve"> PAGEREF _Toc9725 \h </w:instrText>
        </w:r>
        <w:r>
          <w:fldChar w:fldCharType="separate"/>
        </w:r>
        <w:r>
          <w:t>47</w:t>
        </w:r>
        <w:r>
          <w:fldChar w:fldCharType="end"/>
        </w:r>
      </w:hyperlink>
    </w:p>
    <w:p>
      <w:pPr>
        <w:pStyle w:val="TOC2"/>
        <w:tabs>
          <w:tab w:val="right" w:leader="dot" w:pos="8306"/>
        </w:tabs>
      </w:pPr>
      <w:hyperlink w:anchor="_Toc26289" w:history="1">
        <w:r>
          <w:rPr>
            <w:rFonts w:ascii="仿宋" w:eastAsia="仿宋" w:hAnsi="仿宋" w:cs="仿宋" w:hint="eastAsia"/>
            <w:lang w:eastAsia="zh-CN"/>
          </w:rPr>
          <w:t>(三)、项目管理与监控体系</w:t>
        </w:r>
        <w:r>
          <w:tab/>
        </w:r>
        <w:r>
          <w:fldChar w:fldCharType="begin"/>
        </w:r>
        <w:r>
          <w:instrText xml:space="preserve"> PAGEREF _Toc26289 \h </w:instrText>
        </w:r>
        <w:r>
          <w:fldChar w:fldCharType="separate"/>
        </w:r>
        <w:r>
          <w:t>50</w:t>
        </w:r>
        <w:r>
          <w:fldChar w:fldCharType="end"/>
        </w:r>
      </w:hyperlink>
    </w:p>
    <w:p>
      <w:pPr>
        <w:pStyle w:val="TOC1"/>
        <w:tabs>
          <w:tab w:val="right" w:leader="dot" w:pos="8306"/>
        </w:tabs>
      </w:pPr>
      <w:hyperlink w:anchor="_Toc8159" w:history="1">
        <w:r>
          <w:rPr>
            <w:rFonts w:ascii="仿宋" w:eastAsia="仿宋" w:hAnsi="仿宋" w:cs="仿宋" w:hint="eastAsia"/>
            <w:lang w:eastAsia="zh-CN"/>
          </w:rPr>
          <w:t>八、环境保护与绿色发展</w:t>
        </w:r>
        <w:r>
          <w:tab/>
        </w:r>
        <w:r>
          <w:fldChar w:fldCharType="begin"/>
        </w:r>
        <w:r>
          <w:instrText xml:space="preserve"> PAGEREF _Toc8159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62" w:history="1">
        <w:r>
          <w:rPr>
            <w:rFonts w:ascii="仿宋" w:eastAsia="仿宋" w:hAnsi="仿宋" w:cs="仿宋" w:hint="eastAsia"/>
            <w:lang w:eastAsia="zh-CN"/>
          </w:rPr>
          <w:t>(一)、环境保护措施</w:t>
        </w:r>
        <w:r>
          <w:tab/>
        </w:r>
        <w:r>
          <w:fldChar w:fldCharType="begin"/>
        </w:r>
        <w:r>
          <w:instrText xml:space="preserve"> PAGEREF _Toc28962 \h </w:instrText>
        </w:r>
        <w:r>
          <w:fldChar w:fldCharType="separate"/>
        </w:r>
        <w:r>
          <w:t>52</w:t>
        </w:r>
        <w:r>
          <w:fldChar w:fldCharType="end"/>
        </w:r>
      </w:hyperlink>
    </w:p>
    <w:p>
      <w:pPr>
        <w:pStyle w:val="TOC2"/>
        <w:tabs>
          <w:tab w:val="right" w:leader="dot" w:pos="8306"/>
        </w:tabs>
      </w:pPr>
      <w:hyperlink w:anchor="_Toc31462" w:history="1">
        <w:r>
          <w:rPr>
            <w:rFonts w:ascii="仿宋" w:eastAsia="仿宋" w:hAnsi="仿宋" w:cs="仿宋" w:hint="eastAsia"/>
            <w:lang w:eastAsia="zh-CN"/>
          </w:rPr>
          <w:t>(二)、绿色发展与可持续发展策略</w:t>
        </w:r>
        <w:r>
          <w:tab/>
        </w:r>
        <w:r>
          <w:fldChar w:fldCharType="begin"/>
        </w:r>
        <w:r>
          <w:instrText xml:space="preserve"> PAGEREF _Toc31462 \h </w:instrText>
        </w:r>
        <w:r>
          <w:fldChar w:fldCharType="separate"/>
        </w:r>
        <w:r>
          <w:t>53</w:t>
        </w:r>
        <w:r>
          <w:fldChar w:fldCharType="end"/>
        </w:r>
      </w:hyperlink>
    </w:p>
    <w:p>
      <w:pPr>
        <w:pStyle w:val="TOC1"/>
        <w:tabs>
          <w:tab w:val="right" w:leader="dot" w:pos="8306"/>
        </w:tabs>
      </w:pPr>
      <w:hyperlink w:anchor="_Toc18728" w:history="1">
        <w:r>
          <w:rPr>
            <w:rFonts w:ascii="仿宋" w:eastAsia="仿宋" w:hAnsi="仿宋" w:cs="仿宋" w:hint="eastAsia"/>
            <w:lang w:eastAsia="zh-CN"/>
          </w:rPr>
          <w:t>九、土地利用与规划方案</w:t>
        </w:r>
        <w:r>
          <w:tab/>
        </w:r>
        <w:r>
          <w:fldChar w:fldCharType="begin"/>
        </w:r>
        <w:r>
          <w:instrText xml:space="preserve"> PAGEREF _Toc18728 \h </w:instrText>
        </w:r>
        <w:r>
          <w:fldChar w:fldCharType="separate"/>
        </w:r>
        <w:r>
          <w:t>55</w:t>
        </w:r>
        <w:r>
          <w:fldChar w:fldCharType="end"/>
        </w:r>
      </w:hyperlink>
    </w:p>
    <w:p>
      <w:pPr>
        <w:pStyle w:val="TOC2"/>
        <w:tabs>
          <w:tab w:val="right" w:leader="dot" w:pos="8306"/>
        </w:tabs>
      </w:pPr>
      <w:hyperlink w:anchor="_Toc12071" w:history="1">
        <w:r>
          <w:rPr>
            <w:rFonts w:ascii="仿宋" w:eastAsia="仿宋" w:hAnsi="仿宋" w:cs="仿宋" w:hint="eastAsia"/>
            <w:lang w:eastAsia="zh-CN"/>
          </w:rPr>
          <w:t>(一)、项目用地情况分析</w:t>
        </w:r>
        <w:r>
          <w:tab/>
        </w:r>
        <w:r>
          <w:fldChar w:fldCharType="begin"/>
        </w:r>
        <w:r>
          <w:instrText xml:space="preserve"> PAGEREF _Toc12071 \h </w:instrText>
        </w:r>
        <w:r>
          <w:fldChar w:fldCharType="separate"/>
        </w:r>
        <w:r>
          <w:t>55</w:t>
        </w:r>
        <w:r>
          <w:fldChar w:fldCharType="end"/>
        </w:r>
      </w:hyperlink>
    </w:p>
    <w:p>
      <w:pPr>
        <w:pStyle w:val="TOC2"/>
        <w:tabs>
          <w:tab w:val="right" w:leader="dot" w:pos="8306"/>
        </w:tabs>
      </w:pPr>
      <w:hyperlink w:anchor="_Toc4233" w:history="1">
        <w:r>
          <w:rPr>
            <w:rFonts w:ascii="仿宋" w:eastAsia="仿宋" w:hAnsi="仿宋" w:cs="仿宋" w:hint="eastAsia"/>
            <w:lang w:eastAsia="zh-CN"/>
          </w:rPr>
          <w:t>(二)、土地利用规划方案</w:t>
        </w:r>
        <w:r>
          <w:tab/>
        </w:r>
        <w:r>
          <w:fldChar w:fldCharType="begin"/>
        </w:r>
        <w:r>
          <w:instrText xml:space="preserve"> PAGEREF _Toc4233 \h </w:instrText>
        </w:r>
        <w:r>
          <w:fldChar w:fldCharType="separate"/>
        </w:r>
        <w:r>
          <w:t>56</w:t>
        </w:r>
        <w:r>
          <w:fldChar w:fldCharType="end"/>
        </w:r>
      </w:hyperlink>
    </w:p>
    <w:p>
      <w:pPr>
        <w:pStyle w:val="TOC1"/>
        <w:tabs>
          <w:tab w:val="right" w:leader="dot" w:pos="8306"/>
        </w:tabs>
      </w:pPr>
      <w:hyperlink w:anchor="_Toc24886" w:history="1">
        <w:r>
          <w:rPr>
            <w:rFonts w:ascii="仿宋" w:eastAsia="仿宋" w:hAnsi="仿宋" w:cs="仿宋" w:hint="eastAsia"/>
            <w:lang w:eastAsia="zh-CN"/>
          </w:rPr>
          <w:t>十、客户关系管理与市场拓展</w:t>
        </w:r>
        <w:r>
          <w:tab/>
        </w:r>
        <w:r>
          <w:fldChar w:fldCharType="begin"/>
        </w:r>
        <w:r>
          <w:instrText xml:space="preserve"> PAGEREF _Toc24886 \h </w:instrText>
        </w:r>
        <w:r>
          <w:fldChar w:fldCharType="separate"/>
        </w:r>
        <w:r>
          <w:t>57</w:t>
        </w:r>
        <w:r>
          <w:fldChar w:fldCharType="end"/>
        </w:r>
      </w:hyperlink>
    </w:p>
    <w:p>
      <w:pPr>
        <w:pStyle w:val="TOC2"/>
        <w:tabs>
          <w:tab w:val="right" w:leader="dot" w:pos="8306"/>
        </w:tabs>
      </w:pPr>
      <w:hyperlink w:anchor="_Toc17382" w:history="1">
        <w:r>
          <w:rPr>
            <w:rFonts w:ascii="仿宋" w:eastAsia="仿宋" w:hAnsi="仿宋" w:cs="仿宋" w:hint="eastAsia"/>
            <w:lang w:eastAsia="zh-CN"/>
          </w:rPr>
          <w:t>(一)、客户关系管理策略</w:t>
        </w:r>
        <w:r>
          <w:tab/>
        </w:r>
        <w:r>
          <w:fldChar w:fldCharType="begin"/>
        </w:r>
        <w:r>
          <w:instrText xml:space="preserve"> PAGEREF _Toc17382 \h </w:instrText>
        </w:r>
        <w:r>
          <w:fldChar w:fldCharType="separate"/>
        </w:r>
        <w:r>
          <w:t>57</w:t>
        </w:r>
        <w:r>
          <w:fldChar w:fldCharType="end"/>
        </w:r>
      </w:hyperlink>
    </w:p>
    <w:p>
      <w:pPr>
        <w:pStyle w:val="TOC2"/>
        <w:tabs>
          <w:tab w:val="right" w:leader="dot" w:pos="8306"/>
        </w:tabs>
      </w:pPr>
      <w:hyperlink w:anchor="_Toc17439" w:history="1">
        <w:r>
          <w:rPr>
            <w:rFonts w:ascii="仿宋" w:eastAsia="仿宋" w:hAnsi="仿宋" w:cs="仿宋" w:hint="eastAsia"/>
            <w:lang w:eastAsia="zh-CN"/>
          </w:rPr>
          <w:t>(二)、市场拓展方案</w:t>
        </w:r>
        <w:r>
          <w:tab/>
        </w:r>
        <w:r>
          <w:fldChar w:fldCharType="begin"/>
        </w:r>
        <w:r>
          <w:instrText xml:space="preserve"> PAGEREF _Toc17439 \h </w:instrText>
        </w:r>
        <w:r>
          <w:fldChar w:fldCharType="separate"/>
        </w:r>
        <w:r>
          <w:t>58</w:t>
        </w:r>
        <w:r>
          <w:fldChar w:fldCharType="end"/>
        </w:r>
      </w:hyperlink>
    </w:p>
    <w:p>
      <w:pPr>
        <w:pStyle w:val="TOC1"/>
        <w:tabs>
          <w:tab w:val="right" w:leader="dot" w:pos="8306"/>
        </w:tabs>
      </w:pPr>
      <w:hyperlink w:anchor="_Toc5955" w:history="1">
        <w:r>
          <w:rPr>
            <w:rFonts w:ascii="仿宋" w:eastAsia="仿宋" w:hAnsi="仿宋" w:cs="仿宋" w:hint="eastAsia"/>
            <w:lang w:eastAsia="zh-CN"/>
          </w:rPr>
          <w:t>十一、经济效益与社会效益优化</w:t>
        </w:r>
        <w:r>
          <w:tab/>
        </w:r>
        <w:r>
          <w:fldChar w:fldCharType="begin"/>
        </w:r>
        <w:r>
          <w:instrText xml:space="preserve"> PAGEREF _Toc5955 \h </w:instrText>
        </w:r>
        <w:r>
          <w:fldChar w:fldCharType="separate"/>
        </w:r>
        <w:r>
          <w:t>59</w:t>
        </w:r>
        <w:r>
          <w:fldChar w:fldCharType="end"/>
        </w:r>
      </w:hyperlink>
    </w:p>
    <w:p>
      <w:pPr>
        <w:pStyle w:val="TOC2"/>
        <w:tabs>
          <w:tab w:val="right" w:leader="dot" w:pos="8306"/>
        </w:tabs>
      </w:pPr>
      <w:hyperlink w:anchor="_Toc31839" w:history="1">
        <w:r>
          <w:rPr>
            <w:rFonts w:ascii="仿宋" w:eastAsia="仿宋" w:hAnsi="仿宋" w:cs="仿宋" w:hint="eastAsia"/>
            <w:lang w:eastAsia="zh-CN"/>
          </w:rPr>
          <w:t>(一)、经济效益提升策略</w:t>
        </w:r>
        <w:r>
          <w:tab/>
        </w:r>
        <w:r>
          <w:fldChar w:fldCharType="begin"/>
        </w:r>
        <w:r>
          <w:instrText xml:space="preserve"> PAGEREF _Toc31839 \h </w:instrText>
        </w:r>
        <w:r>
          <w:fldChar w:fldCharType="separate"/>
        </w:r>
        <w:r>
          <w:t>59</w:t>
        </w:r>
        <w:r>
          <w:fldChar w:fldCharType="end"/>
        </w:r>
      </w:hyperlink>
    </w:p>
    <w:p>
      <w:pPr>
        <w:pStyle w:val="TOC2"/>
        <w:tabs>
          <w:tab w:val="right" w:leader="dot" w:pos="8306"/>
        </w:tabs>
      </w:pPr>
      <w:hyperlink w:anchor="_Toc25510" w:history="1">
        <w:r>
          <w:rPr>
            <w:rFonts w:ascii="仿宋" w:eastAsia="仿宋" w:hAnsi="仿宋" w:cs="仿宋" w:hint="eastAsia"/>
            <w:lang w:eastAsia="zh-CN"/>
          </w:rPr>
          <w:t>(二)、社会效益增强方案</w:t>
        </w:r>
        <w:r>
          <w:tab/>
        </w:r>
        <w:r>
          <w:fldChar w:fldCharType="begin"/>
        </w:r>
        <w:r>
          <w:instrText xml:space="preserve"> PAGEREF _Toc25510 \h </w:instrText>
        </w:r>
        <w:r>
          <w:fldChar w:fldCharType="separate"/>
        </w:r>
        <w:r>
          <w:t>60</w:t>
        </w:r>
        <w:r>
          <w:fldChar w:fldCharType="end"/>
        </w:r>
      </w:hyperlink>
    </w:p>
    <w:p>
      <w:pPr>
        <w:pStyle w:val="TOC1"/>
        <w:tabs>
          <w:tab w:val="right" w:leader="dot" w:pos="8306"/>
        </w:tabs>
      </w:pPr>
      <w:hyperlink w:anchor="_Toc4975" w:history="1">
        <w:r>
          <w:rPr>
            <w:rFonts w:ascii="仿宋" w:eastAsia="仿宋" w:hAnsi="仿宋" w:cs="仿宋" w:hint="eastAsia"/>
            <w:lang w:eastAsia="zh-CN"/>
          </w:rPr>
          <w:t>十二、安全与应急管理</w:t>
        </w:r>
        <w:r>
          <w:tab/>
        </w:r>
        <w:r>
          <w:fldChar w:fldCharType="begin"/>
        </w:r>
        <w:r>
          <w:instrText xml:space="preserve"> PAGEREF _Toc4975 \h </w:instrText>
        </w:r>
        <w:r>
          <w:fldChar w:fldCharType="separate"/>
        </w:r>
        <w:r>
          <w:t>61</w:t>
        </w:r>
        <w:r>
          <w:fldChar w:fldCharType="end"/>
        </w:r>
      </w:hyperlink>
    </w:p>
    <w:p>
      <w:pPr>
        <w:pStyle w:val="TOC2"/>
        <w:tabs>
          <w:tab w:val="right" w:leader="dot" w:pos="8306"/>
        </w:tabs>
      </w:pPr>
      <w:hyperlink w:anchor="_Toc5867" w:history="1">
        <w:r>
          <w:rPr>
            <w:rFonts w:ascii="仿宋" w:eastAsia="仿宋" w:hAnsi="仿宋" w:cs="仿宋" w:hint="eastAsia"/>
            <w:lang w:eastAsia="zh-CN"/>
          </w:rPr>
          <w:t>(一)、安全生产管理</w:t>
        </w:r>
        <w:r>
          <w:tab/>
        </w:r>
        <w:r>
          <w:fldChar w:fldCharType="begin"/>
        </w:r>
        <w:r>
          <w:instrText xml:space="preserve"> PAGEREF _Toc5867 \h </w:instrText>
        </w:r>
        <w:r>
          <w:fldChar w:fldCharType="separate"/>
        </w:r>
        <w:r>
          <w:t>61</w:t>
        </w:r>
        <w:r>
          <w:fldChar w:fldCharType="end"/>
        </w:r>
      </w:hyperlink>
    </w:p>
    <w:p>
      <w:pPr>
        <w:pStyle w:val="TOC2"/>
        <w:tabs>
          <w:tab w:val="right" w:leader="dot" w:pos="8306"/>
        </w:tabs>
      </w:pPr>
      <w:hyperlink w:anchor="_Toc18654" w:history="1">
        <w:r>
          <w:rPr>
            <w:rFonts w:ascii="仿宋" w:eastAsia="仿宋" w:hAnsi="仿宋" w:cs="仿宋" w:hint="eastAsia"/>
            <w:lang w:eastAsia="zh-CN"/>
          </w:rPr>
          <w:t>(二)、应急预案与响应</w:t>
        </w:r>
        <w:r>
          <w:tab/>
        </w:r>
        <w:r>
          <w:fldChar w:fldCharType="begin"/>
        </w:r>
        <w:r>
          <w:instrText xml:space="preserve"> PAGEREF _Toc18654 \h </w:instrText>
        </w:r>
        <w:r>
          <w:fldChar w:fldCharType="separate"/>
        </w:r>
        <w:r>
          <w:t>63</w:t>
        </w:r>
        <w:r>
          <w:fldChar w:fldCharType="end"/>
        </w:r>
      </w:hyperlink>
    </w:p>
    <w:p>
      <w:pPr>
        <w:pStyle w:val="TOC1"/>
        <w:tabs>
          <w:tab w:val="right" w:leader="dot" w:pos="8306"/>
        </w:tabs>
      </w:pPr>
      <w:hyperlink w:anchor="_Toc24322" w:history="1">
        <w:r>
          <w:rPr>
            <w:rFonts w:ascii="仿宋" w:eastAsia="仿宋" w:hAnsi="仿宋" w:cs="仿宋" w:hint="eastAsia"/>
            <w:lang w:eastAsia="zh-CN"/>
          </w:rPr>
          <w:t>十三、知识产权管理与保护</w:t>
        </w:r>
        <w:r>
          <w:tab/>
        </w:r>
        <w:r>
          <w:fldChar w:fldCharType="begin"/>
        </w:r>
        <w:r>
          <w:instrText xml:space="preserve"> PAGEREF _Toc24322 \h </w:instrText>
        </w:r>
        <w:r>
          <w:fldChar w:fldCharType="separate"/>
        </w:r>
        <w:r>
          <w:t>65</w:t>
        </w:r>
        <w:r>
          <w:fldChar w:fldCharType="end"/>
        </w:r>
      </w:hyperlink>
    </w:p>
    <w:p>
      <w:pPr>
        <w:pStyle w:val="TOC2"/>
        <w:tabs>
          <w:tab w:val="right" w:leader="dot" w:pos="8306"/>
        </w:tabs>
      </w:pPr>
      <w:hyperlink w:anchor="_Toc13584" w:history="1">
        <w:r>
          <w:rPr>
            <w:rFonts w:ascii="仿宋" w:eastAsia="仿宋" w:hAnsi="仿宋" w:cs="仿宋" w:hint="eastAsia"/>
            <w:lang w:eastAsia="zh-CN"/>
          </w:rPr>
          <w:t>(一)、知识产权管理体系建设</w:t>
        </w:r>
        <w:r>
          <w:tab/>
        </w:r>
        <w:r>
          <w:fldChar w:fldCharType="begin"/>
        </w:r>
        <w:r>
          <w:instrText xml:space="preserve"> PAGEREF _Toc13584 \h </w:instrText>
        </w:r>
        <w:r>
          <w:fldChar w:fldCharType="separate"/>
        </w:r>
        <w:r>
          <w:t>65</w:t>
        </w:r>
        <w:r>
          <w:fldChar w:fldCharType="end"/>
        </w:r>
      </w:hyperlink>
    </w:p>
    <w:p>
      <w:pPr>
        <w:pStyle w:val="TOC2"/>
        <w:tabs>
          <w:tab w:val="right" w:leader="dot" w:pos="8306"/>
        </w:tabs>
      </w:pPr>
      <w:hyperlink w:anchor="_Toc21540" w:history="1">
        <w:r>
          <w:rPr>
            <w:rFonts w:ascii="仿宋" w:eastAsia="仿宋" w:hAnsi="仿宋" w:cs="仿宋" w:hint="eastAsia"/>
            <w:lang w:eastAsia="zh-CN"/>
          </w:rPr>
          <w:t>(二)、知识产权保护措施</w:t>
        </w:r>
        <w:r>
          <w:tab/>
        </w:r>
        <w:r>
          <w:fldChar w:fldCharType="begin"/>
        </w:r>
        <w:r>
          <w:instrText xml:space="preserve"> PAGEREF _Toc21540 \h </w:instrText>
        </w:r>
        <w:r>
          <w:fldChar w:fldCharType="separate"/>
        </w:r>
        <w:r>
          <w:t>65</w:t>
        </w:r>
        <w:r>
          <w:fldChar w:fldCharType="end"/>
        </w:r>
      </w:hyperlink>
    </w:p>
    <w:p>
      <w:pPr>
        <w:pStyle w:val="TOC1"/>
        <w:tabs>
          <w:tab w:val="right" w:leader="dot" w:pos="8306"/>
        </w:tabs>
      </w:pPr>
      <w:hyperlink w:anchor="_Toc4891" w:history="1">
        <w:r>
          <w:rPr>
            <w:rFonts w:ascii="仿宋" w:eastAsia="仿宋" w:hAnsi="仿宋" w:cs="仿宋" w:hint="eastAsia"/>
            <w:lang w:eastAsia="zh-CN"/>
          </w:rPr>
          <w:t>十四、成果转化与推广应用</w:t>
        </w:r>
        <w:r>
          <w:tab/>
        </w:r>
        <w:r>
          <w:fldChar w:fldCharType="begin"/>
        </w:r>
        <w:r>
          <w:instrText xml:space="preserve"> PAGEREF _Toc4891 \h </w:instrText>
        </w:r>
        <w:r>
          <w:fldChar w:fldCharType="separate"/>
        </w:r>
        <w:r>
          <w:t>67</w:t>
        </w:r>
        <w:r>
          <w:fldChar w:fldCharType="end"/>
        </w:r>
      </w:hyperlink>
    </w:p>
    <w:p>
      <w:pPr>
        <w:pStyle w:val="TOC2"/>
        <w:tabs>
          <w:tab w:val="right" w:leader="dot" w:pos="8306"/>
        </w:tabs>
      </w:pPr>
      <w:hyperlink w:anchor="_Toc16848" w:history="1">
        <w:r>
          <w:rPr>
            <w:rFonts w:ascii="仿宋" w:eastAsia="仿宋" w:hAnsi="仿宋" w:cs="仿宋" w:hint="eastAsia"/>
            <w:lang w:eastAsia="zh-CN"/>
          </w:rPr>
          <w:t>(一)、成果转化策略制定</w:t>
        </w:r>
        <w:r>
          <w:tab/>
        </w:r>
        <w:r>
          <w:fldChar w:fldCharType="begin"/>
        </w:r>
        <w:r>
          <w:instrText xml:space="preserve"> PAGEREF _Toc16848 \h </w:instrText>
        </w:r>
        <w:r>
          <w:fldChar w:fldCharType="separate"/>
        </w:r>
        <w:r>
          <w:t>67</w:t>
        </w:r>
        <w:r>
          <w:fldChar w:fldCharType="end"/>
        </w:r>
      </w:hyperlink>
    </w:p>
    <w:p>
      <w:pPr>
        <w:pStyle w:val="TOC2"/>
        <w:tabs>
          <w:tab w:val="right" w:leader="dot" w:pos="8306"/>
        </w:tabs>
      </w:pPr>
      <w:hyperlink w:anchor="_Toc27787" w:history="1">
        <w:r>
          <w:rPr>
            <w:rFonts w:ascii="仿宋" w:eastAsia="仿宋" w:hAnsi="仿宋" w:cs="仿宋" w:hint="eastAsia"/>
            <w:lang w:eastAsia="zh-CN"/>
          </w:rPr>
          <w:t>(二)、成果推广应用方案</w:t>
        </w:r>
        <w:r>
          <w:tab/>
        </w:r>
        <w:r>
          <w:fldChar w:fldCharType="begin"/>
        </w:r>
        <w:r>
          <w:instrText xml:space="preserve"> PAGEREF _Toc27787 \h </w:instrText>
        </w:r>
        <w:r>
          <w:fldChar w:fldCharType="separate"/>
        </w:r>
        <w:r>
          <w:t>68</w:t>
        </w:r>
        <w:r>
          <w:fldChar w:fldCharType="end"/>
        </w:r>
      </w:hyperlink>
    </w:p>
    <w:p>
      <w:pPr>
        <w:pStyle w:val="TOC1"/>
        <w:tabs>
          <w:tab w:val="right" w:leader="dot" w:pos="8306"/>
        </w:tabs>
      </w:pPr>
      <w:hyperlink w:anchor="_Toc21904" w:history="1">
        <w:r>
          <w:rPr>
            <w:rFonts w:ascii="仿宋" w:eastAsia="仿宋" w:hAnsi="仿宋" w:cs="仿宋" w:hint="eastAsia"/>
            <w:lang w:eastAsia="zh-CN"/>
          </w:rPr>
          <w:t>十五、企业合规与伦理</w:t>
        </w:r>
        <w:r>
          <w:tab/>
        </w:r>
        <w:r>
          <w:fldChar w:fldCharType="begin"/>
        </w:r>
        <w:r>
          <w:instrText xml:space="preserve"> PAGEREF _Toc21904 \h </w:instrText>
        </w:r>
        <w:r>
          <w:fldChar w:fldCharType="separate"/>
        </w:r>
        <w:r>
          <w:t>70</w:t>
        </w:r>
        <w:r>
          <w:fldChar w:fldCharType="end"/>
        </w:r>
      </w:hyperlink>
    </w:p>
    <w:p>
      <w:pPr>
        <w:pStyle w:val="TOC2"/>
        <w:tabs>
          <w:tab w:val="right" w:leader="dot" w:pos="8306"/>
        </w:tabs>
      </w:pPr>
      <w:hyperlink w:anchor="_Toc25266" w:history="1">
        <w:r>
          <w:rPr>
            <w:rFonts w:ascii="仿宋" w:eastAsia="仿宋" w:hAnsi="仿宋" w:cs="仿宋" w:hint="eastAsia"/>
            <w:lang w:eastAsia="zh-CN"/>
          </w:rPr>
          <w:t>(一)、合规政策与程序</w:t>
        </w:r>
        <w:r>
          <w:tab/>
        </w:r>
        <w:r>
          <w:fldChar w:fldCharType="begin"/>
        </w:r>
        <w:r>
          <w:instrText xml:space="preserve"> PAGEREF _Toc25266 \h </w:instrText>
        </w:r>
        <w:r>
          <w:fldChar w:fldCharType="separate"/>
        </w:r>
        <w:r>
          <w:t>70</w:t>
        </w:r>
        <w:r>
          <w:fldChar w:fldCharType="end"/>
        </w:r>
      </w:hyperlink>
    </w:p>
    <w:p>
      <w:pPr>
        <w:pStyle w:val="TOC2"/>
        <w:tabs>
          <w:tab w:val="right" w:leader="dot" w:pos="8306"/>
        </w:tabs>
      </w:pPr>
      <w:hyperlink w:anchor="_Toc13607" w:history="1">
        <w:r>
          <w:rPr>
            <w:rFonts w:ascii="仿宋" w:eastAsia="仿宋" w:hAnsi="仿宋" w:cs="仿宋" w:hint="eastAsia"/>
            <w:lang w:eastAsia="zh-CN"/>
          </w:rPr>
          <w:t>(二)、伦理规范与培训</w:t>
        </w:r>
        <w:r>
          <w:tab/>
        </w:r>
        <w:r>
          <w:fldChar w:fldCharType="begin"/>
        </w:r>
        <w:r>
          <w:instrText xml:space="preserve"> PAGEREF _Toc13607 \h </w:instrText>
        </w:r>
        <w:r>
          <w:fldChar w:fldCharType="separate"/>
        </w:r>
        <w:r>
          <w:t>71</w:t>
        </w:r>
        <w:r>
          <w:fldChar w:fldCharType="end"/>
        </w:r>
      </w:hyperlink>
    </w:p>
    <w:p>
      <w:pPr>
        <w:pStyle w:val="TOC2"/>
        <w:tabs>
          <w:tab w:val="right" w:leader="dot" w:pos="8306"/>
        </w:tabs>
      </w:pPr>
      <w:hyperlink w:anchor="_Toc6378" w:history="1">
        <w:r>
          <w:rPr>
            <w:rFonts w:ascii="仿宋" w:eastAsia="仿宋" w:hAnsi="仿宋" w:cs="仿宋" w:hint="eastAsia"/>
            <w:lang w:eastAsia="zh-CN"/>
          </w:rPr>
          <w:t>(三)、合规风险评估</w:t>
        </w:r>
        <w:r>
          <w:tab/>
        </w:r>
        <w:r>
          <w:fldChar w:fldCharType="begin"/>
        </w:r>
        <w:r>
          <w:instrText xml:space="preserve"> PAGEREF _Toc6378 \h </w:instrText>
        </w:r>
        <w:r>
          <w:fldChar w:fldCharType="separate"/>
        </w:r>
        <w:r>
          <w:t>72</w:t>
        </w:r>
        <w:r>
          <w:fldChar w:fldCharType="end"/>
        </w:r>
      </w:hyperlink>
    </w:p>
    <w:p>
      <w:pPr>
        <w:pStyle w:val="TOC2"/>
        <w:tabs>
          <w:tab w:val="right" w:leader="dot" w:pos="8306"/>
        </w:tabs>
      </w:pPr>
      <w:hyperlink w:anchor="_Toc16942" w:history="1">
        <w:r>
          <w:rPr>
            <w:rFonts w:ascii="仿宋" w:eastAsia="仿宋" w:hAnsi="仿宋" w:cs="仿宋" w:hint="eastAsia"/>
            <w:lang w:eastAsia="zh-CN"/>
          </w:rPr>
          <w:t>(四)、合规监督与执行</w:t>
        </w:r>
        <w:r>
          <w:tab/>
        </w:r>
        <w:r>
          <w:fldChar w:fldCharType="begin"/>
        </w:r>
        <w:r>
          <w:instrText xml:space="preserve"> PAGEREF _Toc16942 \h </w:instrText>
        </w:r>
        <w:r>
          <w:fldChar w:fldCharType="separate"/>
        </w:r>
        <w:r>
          <w:t>73</w:t>
        </w:r>
        <w:r>
          <w:fldChar w:fldCharType="end"/>
        </w:r>
      </w:hyperlink>
    </w:p>
    <w:p>
      <w:pPr>
        <w:pStyle w:val="TOC1"/>
        <w:tabs>
          <w:tab w:val="right" w:leader="dot" w:pos="8306"/>
        </w:tabs>
      </w:pPr>
      <w:hyperlink w:anchor="_Toc22249" w:history="1">
        <w:r>
          <w:rPr>
            <w:rFonts w:ascii="仿宋" w:eastAsia="仿宋" w:hAnsi="仿宋" w:cs="仿宋" w:hint="eastAsia"/>
            <w:lang w:eastAsia="zh-CN"/>
          </w:rPr>
          <w:t>十六、人力资源管理与开发</w:t>
        </w:r>
        <w:r>
          <w:tab/>
        </w:r>
        <w:r>
          <w:fldChar w:fldCharType="begin"/>
        </w:r>
        <w:r>
          <w:instrText xml:space="preserve"> PAGEREF _Toc22249 \h </w:instrText>
        </w:r>
        <w:r>
          <w:fldChar w:fldCharType="separate"/>
        </w:r>
        <w:r>
          <w:t>74</w:t>
        </w:r>
        <w:r>
          <w:fldChar w:fldCharType="end"/>
        </w:r>
      </w:hyperlink>
    </w:p>
    <w:p>
      <w:pPr>
        <w:pStyle w:val="TOC2"/>
        <w:tabs>
          <w:tab w:val="right" w:leader="dot" w:pos="8306"/>
        </w:tabs>
      </w:pPr>
      <w:hyperlink w:anchor="_Toc31892" w:history="1">
        <w:r>
          <w:rPr>
            <w:rFonts w:ascii="仿宋" w:eastAsia="仿宋" w:hAnsi="仿宋" w:cs="仿宋" w:hint="eastAsia"/>
            <w:lang w:eastAsia="zh-CN"/>
          </w:rPr>
          <w:t>(一)、人力资源规划</w:t>
        </w:r>
        <w:r>
          <w:tab/>
        </w:r>
        <w:r>
          <w:fldChar w:fldCharType="begin"/>
        </w:r>
        <w:r>
          <w:instrText xml:space="preserve"> PAGEREF _Toc31892 \h </w:instrText>
        </w:r>
        <w:r>
          <w:fldChar w:fldCharType="separate"/>
        </w:r>
        <w:r>
          <w:t>74</w:t>
        </w:r>
        <w:r>
          <w:fldChar w:fldCharType="end"/>
        </w:r>
      </w:hyperlink>
    </w:p>
    <w:p>
      <w:pPr>
        <w:pStyle w:val="TOC2"/>
        <w:tabs>
          <w:tab w:val="right" w:leader="dot" w:pos="8306"/>
        </w:tabs>
      </w:pPr>
      <w:hyperlink w:anchor="_Toc24495" w:history="1">
        <w:r>
          <w:rPr>
            <w:rFonts w:ascii="仿宋" w:eastAsia="仿宋" w:hAnsi="仿宋" w:cs="仿宋" w:hint="eastAsia"/>
            <w:lang w:eastAsia="zh-CN"/>
          </w:rPr>
          <w:t>(二)、人力资源开发与培训</w:t>
        </w:r>
        <w:r>
          <w:tab/>
        </w:r>
        <w:r>
          <w:fldChar w:fldCharType="begin"/>
        </w:r>
        <w:r>
          <w:instrText xml:space="preserve"> PAGEREF _Toc24495 \h </w:instrText>
        </w:r>
        <w:r>
          <w:fldChar w:fldCharType="separate"/>
        </w:r>
        <w:r>
          <w:t>76</w:t>
        </w:r>
        <w:r>
          <w:fldChar w:fldCharType="end"/>
        </w:r>
      </w:hyperlink>
    </w:p>
    <w:p>
      <w:pPr>
        <w:pStyle w:val="TOC1"/>
        <w:tabs>
          <w:tab w:val="right" w:leader="dot" w:pos="8306"/>
        </w:tabs>
      </w:pPr>
      <w:hyperlink w:anchor="_Toc31484" w:history="1">
        <w:r>
          <w:rPr>
            <w:rFonts w:ascii="仿宋" w:eastAsia="仿宋" w:hAnsi="仿宋" w:cs="仿宋" w:hint="eastAsia"/>
            <w:lang w:eastAsia="zh-CN"/>
          </w:rPr>
          <w:t>十七、质量管理与控制</w:t>
        </w:r>
        <w:r>
          <w:tab/>
        </w:r>
        <w:r>
          <w:fldChar w:fldCharType="begin"/>
        </w:r>
        <w:r>
          <w:instrText xml:space="preserve"> PAGEREF _Toc31484 \h </w:instrText>
        </w:r>
        <w:r>
          <w:fldChar w:fldCharType="separate"/>
        </w:r>
        <w:r>
          <w:t>78</w:t>
        </w:r>
        <w:r>
          <w:fldChar w:fldCharType="end"/>
        </w:r>
      </w:hyperlink>
    </w:p>
    <w:p>
      <w:pPr>
        <w:pStyle w:val="TOC2"/>
        <w:tabs>
          <w:tab w:val="right" w:leader="dot" w:pos="8306"/>
        </w:tabs>
      </w:pPr>
      <w:hyperlink w:anchor="_Toc22634" w:history="1">
        <w:r>
          <w:rPr>
            <w:rFonts w:ascii="仿宋" w:eastAsia="仿宋" w:hAnsi="仿宋" w:cs="仿宋" w:hint="eastAsia"/>
            <w:lang w:eastAsia="zh-CN"/>
          </w:rPr>
          <w:t>(一)、质量管理体系建设</w:t>
        </w:r>
        <w:r>
          <w:tab/>
        </w:r>
        <w:r>
          <w:fldChar w:fldCharType="begin"/>
        </w:r>
        <w:r>
          <w:instrText xml:space="preserve"> PAGEREF _Toc22634 \h </w:instrText>
        </w:r>
        <w:r>
          <w:fldChar w:fldCharType="separate"/>
        </w:r>
        <w:r>
          <w:t>78</w:t>
        </w:r>
        <w:r>
          <w:fldChar w:fldCharType="end"/>
        </w:r>
      </w:hyperlink>
    </w:p>
    <w:p>
      <w:pPr>
        <w:pStyle w:val="TOC2"/>
        <w:tabs>
          <w:tab w:val="right" w:leader="dot" w:pos="8306"/>
        </w:tabs>
      </w:pPr>
      <w:hyperlink w:anchor="_Toc31371" w:history="1">
        <w:r>
          <w:rPr>
            <w:rFonts w:ascii="仿宋" w:eastAsia="仿宋" w:hAnsi="仿宋" w:cs="仿宋" w:hint="eastAsia"/>
            <w:lang w:eastAsia="zh-CN"/>
          </w:rPr>
          <w:t>(二)、质量控制措施</w:t>
        </w:r>
        <w:r>
          <w:tab/>
        </w:r>
        <w:r>
          <w:fldChar w:fldCharType="begin"/>
        </w:r>
        <w:r>
          <w:instrText xml:space="preserve"> PAGEREF _Toc31371 \h </w:instrText>
        </w:r>
        <w:r>
          <w:fldChar w:fldCharType="separate"/>
        </w:r>
        <w:r>
          <w:t>80</w:t>
        </w:r>
        <w:r>
          <w:fldChar w:fldCharType="end"/>
        </w:r>
      </w:hyperlink>
    </w:p>
    <w:p>
      <w:pPr>
        <w:pStyle w:val="TOC1"/>
        <w:tabs>
          <w:tab w:val="right" w:leader="dot" w:pos="8306"/>
        </w:tabs>
      </w:pPr>
      <w:hyperlink w:anchor="_Toc19356" w:history="1">
        <w:r>
          <w:rPr>
            <w:rFonts w:ascii="仿宋" w:eastAsia="仿宋" w:hAnsi="仿宋" w:cs="仿宋" w:hint="eastAsia"/>
            <w:lang w:eastAsia="zh-CN"/>
          </w:rPr>
          <w:t>十八、产业协同与集群发展</w:t>
        </w:r>
        <w:r>
          <w:tab/>
        </w:r>
        <w:r>
          <w:fldChar w:fldCharType="begin"/>
        </w:r>
        <w:r>
          <w:instrText xml:space="preserve"> PAGEREF _Toc19356 \h </w:instrText>
        </w:r>
        <w:r>
          <w:fldChar w:fldCharType="separate"/>
        </w:r>
        <w:r>
          <w:t>81</w:t>
        </w:r>
        <w:r>
          <w:fldChar w:fldCharType="end"/>
        </w:r>
      </w:hyperlink>
    </w:p>
    <w:p>
      <w:pPr>
        <w:pStyle w:val="TOC2"/>
        <w:tabs>
          <w:tab w:val="right" w:leader="dot" w:pos="8306"/>
        </w:tabs>
      </w:pPr>
      <w:hyperlink w:anchor="_Toc15874" w:history="1">
        <w:r>
          <w:rPr>
            <w:rFonts w:ascii="仿宋" w:eastAsia="仿宋" w:hAnsi="仿宋" w:cs="仿宋" w:hint="eastAsia"/>
            <w:lang w:eastAsia="zh-CN"/>
          </w:rPr>
          <w:t>(一)、产业协同机制建设</w:t>
        </w:r>
        <w:r>
          <w:tab/>
        </w:r>
        <w:r>
          <w:fldChar w:fldCharType="begin"/>
        </w:r>
        <w:r>
          <w:instrText xml:space="preserve"> PAGEREF _Toc15874 \h </w:instrText>
        </w:r>
        <w:r>
          <w:fldChar w:fldCharType="separate"/>
        </w:r>
        <w:r>
          <w:t>81</w:t>
        </w:r>
        <w:r>
          <w:fldChar w:fldCharType="end"/>
        </w:r>
      </w:hyperlink>
    </w:p>
    <w:p>
      <w:pPr>
        <w:pStyle w:val="TOC2"/>
        <w:tabs>
          <w:tab w:val="right" w:leader="dot" w:pos="8306"/>
        </w:tabs>
      </w:pPr>
      <w:hyperlink w:anchor="_Toc21044" w:history="1">
        <w:r>
          <w:rPr>
            <w:rFonts w:ascii="仿宋" w:eastAsia="仿宋" w:hAnsi="仿宋" w:cs="仿宋" w:hint="eastAsia"/>
            <w:lang w:eastAsia="zh-CN"/>
          </w:rPr>
          <w:t>(二)、产业集群培育与发展</w:t>
        </w:r>
        <w:r>
          <w:tab/>
        </w:r>
        <w:r>
          <w:fldChar w:fldCharType="begin"/>
        </w:r>
        <w:r>
          <w:instrText xml:space="preserve"> PAGEREF _Toc21044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0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878"/>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3437"/>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灌溉机械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4122"/>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灌溉机械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灌溉机械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灌溉机械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23717"/>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26769"/>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在灌溉机械项目启动前，将进行一系列深入的地质调查，包括钻探和土壤取样，以深入了解项目区域的地层结构和土壤组成。特别是对于土壤的承载能力和地下水位的深度进行详细评估。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完成初始的地质风险评估后，灌溉机械项目将安装长期地质监测设备，如倾斜仪、裂缝计和地下水位计，以持续监测地质条件的变化。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271"/>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灌溉机械项目将通过这些措施来适应和尊重特殊环境条件，确保项目的可持续发展，同时减少对环境的负面影响。这不仅有助于保护自然和文化遗产，还能提升项目在社会责任方面的表现和形象。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4099"/>
      <w:r>
        <w:rPr>
          <w:rFonts w:ascii="仿宋" w:eastAsia="仿宋" w:hAnsi="仿宋" w:cs="仿宋" w:hint="eastAsia"/>
          <w:sz w:val="28"/>
          <w:lang w:eastAsia="zh-CN"/>
        </w:rPr>
        <w:t>二、建设风险评估分析</w:t>
      </w:r>
      <w:bookmarkEnd w:id="8"/>
    </w:p>
    <w:p>
      <w:pPr>
        <w:pStyle w:val="Heading2"/>
        <w:rPr>
          <w:rFonts w:ascii="仿宋" w:eastAsia="仿宋" w:hAnsi="仿宋" w:cs="仿宋" w:hint="eastAsia"/>
          <w:lang w:eastAsia="zh-CN"/>
        </w:rPr>
      </w:pPr>
      <w:bookmarkStart w:id="9" w:name="_Toc29268"/>
      <w:r>
        <w:rPr>
          <w:rFonts w:ascii="仿宋" w:eastAsia="仿宋" w:hAnsi="仿宋" w:cs="仿宋" w:hint="eastAsia"/>
          <w:lang w:eastAsia="zh-CN"/>
        </w:rPr>
        <w:t>(一)、政策风险分析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0" w:name="_Toc5255"/>
      <w:r>
        <w:rPr>
          <w:rFonts w:ascii="仿宋" w:eastAsia="仿宋" w:hAnsi="仿宋" w:cs="仿宋" w:hint="eastAsia"/>
          <w:sz w:val="28"/>
          <w:lang w:eastAsia="zh-CN"/>
        </w:rPr>
        <w:t>(二)、社会风险分析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https://d.book118.com/276200034004010103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742941"/>
    <w:rsid w:val="6B74294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76200034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2024-02-27T17:26:00Z</dcterms:created>
  <dcterms:modified xsi:type="dcterms:W3CDTF">2024-02-27T17:27:04Z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E3C0BE5E553A4C60AEAF4C04524071BD_11</vt:lpwstr>
  </property>
  <property fmtid="{D5CDD505-2E9C-101B-9397-08002B2CF9AE}" pid="3" name="KSOProductBuildVer">
    <vt:lpwstr>2052-12.1.0.16250</vt:lpwstr>
  </property>
</Properties>
</file>