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1A14" w14:paraId="547FE6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1A14" w14:paraId="186401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1A14" w14:paraId="3F4644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1A14" w:rsidRPr="00D01A14" w14:paraId="10B68E60" w14:textId="1C8EA4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1A14">
        <w:rPr>
          <w:rFonts w:ascii="宋体" w:eastAsia="宋体" w:hAnsi="宋体" w:hint="eastAsia"/>
          <w:b/>
          <w:sz w:val="60"/>
        </w:rPr>
        <w:t>基因缺失重组疫苗项目安全风险评价报告</w:t>
      </w:r>
    </w:p>
    <w:p w:rsidR="00D01A14" w:rsidP="00D01A14" w14:paraId="0997062C" w14:textId="083267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1A14">
        <w:rPr>
          <w:rFonts w:ascii="仿宋" w:eastAsia="仿宋" w:hAnsi="仿宋" w:hint="eastAsia"/>
          <w:b/>
          <w:sz w:val="40"/>
        </w:rPr>
        <w:t>目录</w:t>
      </w:r>
    </w:p>
    <w:p w:rsidR="00D01A14" w14:paraId="3B5A481F" w14:textId="5C7A83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1A14" w14:paraId="118D9891" w14:textId="76A85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1A14" w14:paraId="0022BB36" w14:textId="16910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1A14" w14:paraId="4F74B380" w14:textId="7177F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1A14" w14:paraId="4B1707C6" w14:textId="3D810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1A14" w14:paraId="4D9209BA" w14:textId="51833F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1A14" w14:paraId="768BF364" w14:textId="6F7FD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1A14" w14:paraId="720546D3" w14:textId="38102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1A14" w14:paraId="4F7B0476" w14:textId="080A7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1A14" w14:paraId="3D670DCA" w14:textId="3CCA9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1A14" w14:paraId="3588DFF1" w14:textId="61B1C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1A14" w14:paraId="5F03E70F" w14:textId="4132D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1A14" w14:paraId="33C4015E" w14:textId="601D6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1A14" w14:paraId="0175419A" w14:textId="31CCB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1A14" w14:paraId="0A626B3E" w14:textId="1AC23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1A14" w14:paraId="7CB8E923" w14:textId="79C4A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01A14" w14:paraId="5CD4D139" w14:textId="5A9FA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_Toc158280099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1A14" w14:paraId="6B6B5058" w14:textId="5F7B64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1A14" w14:paraId="0EF63B9B" w14:textId="55746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1A14" w14:paraId="175951B3" w14:textId="27A2A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1A14" w14:paraId="589FEFD5" w14:textId="3349D89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1A14" w14:paraId="0AC093E0" w14:textId="6EB72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1A14" w14:paraId="18F5B585" w14:textId="34893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1A14" w14:paraId="25416B30" w14:textId="0C71E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01A14" w14:paraId="59B9C8EF" w14:textId="1FE7B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1A14" w14:paraId="475E5104" w14:textId="6B38D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1A14" w14:paraId="0856D847" w14:textId="23116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1A14" w14:paraId="06B3DCC2" w14:textId="44CD3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1A14" w14:paraId="3D28C476" w14:textId="7F97F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1A14" w14:paraId="6005AF5E" w14:textId="76E7F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1A14" w14:paraId="55259472" w14:textId="2EC28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01A14" w14:paraId="1DBCB774" w14:textId="6E98A2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1A14" w14:paraId="6BD68F0A" w14:textId="50B8C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1A14" w14:paraId="213A71CA" w14:textId="2851E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1A14" w14:paraId="5A2C0F4C" w14:textId="65C61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01A14" w14:paraId="6753CA4C" w14:textId="24D24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01A14" w14:paraId="1484B0D6" w14:textId="5799B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01A14" w14:paraId="4180B272" w14:textId="3DBB7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01A14" w14:paraId="014A9BCE" w14:textId="4EA0A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01A14" w14:paraId="2647DFE4" w14:textId="14907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01A14" w14:paraId="2E64EE32" w14:textId="25ECD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01A14" w14:paraId="7112B443" w14:textId="2E02ED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01A14" w14:paraId="759A6A75" w14:textId="7C56E9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01A14" w14:paraId="3FF2F354" w14:textId="07E64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01A14" w14:paraId="666DBBD9" w14:textId="78EC5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01A14" w14:paraId="1ACC67F9" w14:textId="7599E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01A14" w14:paraId="2EBD83C4" w14:textId="73F325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十、基因缺失重组疫苗项目安全现状评价报告的审核与批准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_Toc158280129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01A14" w14:paraId="3774B48B" w14:textId="5085A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01A14" w14:paraId="133F1722" w14:textId="2FB0D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01A14" w14:paraId="766736A2" w14:textId="3D67F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01A14" w14:paraId="70A7E966" w14:textId="1A8DE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01A14" w14:paraId="74B1D454" w14:textId="7E7F17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十一、基因缺失重组疫苗项目安全现状评价报告的后续管理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01A14" w14:paraId="652B9878" w14:textId="66EC8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01A14" w14:paraId="54851A78" w14:textId="58359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01A14" w14:paraId="1155567F" w14:textId="73855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01A14" w14:paraId="11E40501" w14:textId="6699B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01A14" w14:paraId="73A0BA0C" w14:textId="3E1E5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_Toc158280139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01A14" w14:paraId="780E5185" w14:textId="6E4EA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01A14" w14:paraId="585A6290" w14:textId="2AFC4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01A14" w14:paraId="1E8402E9" w14:textId="1491D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01A14" w14:paraId="49705AE4" w14:textId="7A00D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01A14" w14:paraId="765BCA25" w14:textId="5785F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01A14" w14:paraId="3A66EE2B" w14:textId="0449D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01A14" w14:paraId="19CBC3DC" w14:textId="3E40E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01A14" w14:paraId="39259967" w14:textId="29DBC4E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十二、基因缺失重组疫苗项目安全现状评价报告的存档与发布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01A14" w14:paraId="727ACD05" w14:textId="73ED0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01A14" w14:paraId="6C183964" w14:textId="7D79D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_Toc158280149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01A14" w14:paraId="785EA5D7" w14:textId="3FC25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_Toc158280150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01A14" w14:paraId="620D1453" w14:textId="745D4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_Toc158280151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01A14" w14:paraId="2AD1B1A9" w14:textId="1F825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_Toc158280152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01A14" w14:paraId="49995D63" w14:textId="0838F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_Toc158280153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01A14" w14:paraId="1BA07343" w14:textId="33B43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_Toc158280154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01A14" w14:paraId="75729213" w14:textId="1481A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_Toc158280155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01A14" w14:paraId="475AE0B5" w14:textId="59A19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_Toc158280156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01A14" w14:paraId="046B58B3" w14:textId="4E7C0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_Toc158280157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01A14" w:rsidP="00D01A14" w14:paraId="4F2BB789" w14:textId="25366F7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https://d.book118.com/276200140150010045</w:t>
        </w:r>
      </w:hyperlink>
    </w:p>
    <w:p w:rsidR="00D01A14" w:rsidP="00D01A1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paraId="47B005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A14" w14:paraId="4CD4A1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paraId="46BFBEC9" w14:textId="37F634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1A14" w14:paraId="6BDA34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paraId="41C45B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A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textId="37F634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1A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A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textId="37F634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1A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A1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textId="37F634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01A1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A1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P="00A86651" w14:textId="37F634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01A1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paraId="6992F2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RPr="00D01A14" w:rsidP="00D01A14" w14:paraId="44BBBC1C" w14:textId="24E94BBF">
    <w:pPr>
      <w:pStyle w:val="Header"/>
      <w:rPr>
        <w:rFonts w:ascii="仿宋" w:eastAsia="仿宋" w:hAnsi="仿宋"/>
      </w:rPr>
    </w:pPr>
    <w:r w:rsidRPr="00D01A14">
      <w:rPr>
        <w:rFonts w:ascii="仿宋" w:eastAsia="仿宋" w:hAnsi="仿宋" w:hint="eastAsia"/>
      </w:rPr>
      <w:t>基因缺失重组疫苗项目安全风险评价报告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paraId="6666CE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RPr="00D01A14" w:rsidP="00D01A14" w14:textId="24E94BBF">
    <w:pPr>
      <w:pStyle w:val="Header"/>
      <w:rPr>
        <w:rFonts w:ascii="仿宋" w:eastAsia="仿宋" w:hAnsi="仿宋"/>
      </w:rPr>
    </w:pPr>
    <w:r w:rsidRPr="00D01A14">
      <w:rPr>
        <w:rFonts w:ascii="仿宋" w:eastAsia="仿宋" w:hAnsi="仿宋" w:hint="eastAsia"/>
      </w:rPr>
      <w:t>基因缺失重组疫苗项目安全风险评价报告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RPr="00D01A14" w:rsidP="00D01A14" w14:textId="24E94BBF">
    <w:pPr>
      <w:pStyle w:val="Header"/>
      <w:rPr>
        <w:rFonts w:ascii="仿宋" w:eastAsia="仿宋" w:hAnsi="仿宋"/>
      </w:rPr>
    </w:pPr>
    <w:r w:rsidRPr="00D01A14">
      <w:rPr>
        <w:rFonts w:ascii="仿宋" w:eastAsia="仿宋" w:hAnsi="仿宋" w:hint="eastAsia"/>
      </w:rPr>
      <w:t>基因缺失重组疫苗项目安全风险评价报告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RPr="00D01A14" w:rsidP="00D01A14" w14:textId="24E94BBF">
    <w:pPr>
      <w:pStyle w:val="Header"/>
      <w:rPr>
        <w:rFonts w:ascii="仿宋" w:eastAsia="仿宋" w:hAnsi="仿宋"/>
      </w:rPr>
    </w:pPr>
    <w:r w:rsidRPr="00D01A14">
      <w:rPr>
        <w:rFonts w:ascii="仿宋" w:eastAsia="仿宋" w:hAnsi="仿宋" w:hint="eastAsia"/>
      </w:rPr>
      <w:t>基因缺失重组疫苗项目安全风险评价报告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:rsidRPr="00D01A14" w:rsidP="00D01A14" w14:textId="24E94BBF">
    <w:pPr>
      <w:pStyle w:val="Header"/>
      <w:rPr>
        <w:rFonts w:ascii="仿宋" w:eastAsia="仿宋" w:hAnsi="仿宋"/>
      </w:rPr>
    </w:pPr>
    <w:r w:rsidRPr="00D01A14">
      <w:rPr>
        <w:rFonts w:ascii="仿宋" w:eastAsia="仿宋" w:hAnsi="仿宋" w:hint="eastAsia"/>
      </w:rPr>
      <w:t>基因缺失重组疫苗项目安全风险评价报告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A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A14"/>
    <w:rsid w:val="00A86651"/>
    <w:rsid w:val="00D01A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FEBD24"/>
  <w15:chartTrackingRefBased/>
  <w15:docId w15:val="{A6F2B4EE-A09C-461B-9F85-0C6E8A40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1A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1A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1A1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1A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1A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1A1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1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1A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1A14"/>
  </w:style>
  <w:style w:type="paragraph" w:styleId="TOC1">
    <w:name w:val="toc 1"/>
    <w:basedOn w:val="Normal"/>
    <w:next w:val="Normal"/>
    <w:autoRedefine/>
    <w:uiPriority w:val="39"/>
    <w:unhideWhenUsed/>
    <w:rsid w:val="00D01A14"/>
  </w:style>
  <w:style w:type="paragraph" w:styleId="TOC2">
    <w:name w:val="toc 2"/>
    <w:basedOn w:val="Normal"/>
    <w:next w:val="Normal"/>
    <w:autoRedefine/>
    <w:uiPriority w:val="39"/>
    <w:unhideWhenUsed/>
    <w:rsid w:val="00D01A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6200140150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7114</Words>
  <Characters>40554</Characters>
  <Application>Microsoft Office Word</Application>
  <DocSecurity>0</DocSecurity>
  <Lines>337</Lines>
  <Paragraphs>95</Paragraphs>
  <ScaleCrop>false</ScaleCrop>
  <Company/>
  <LinksUpToDate>false</LinksUpToDate>
  <CharactersWithSpaces>47573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2024-02-08T02:20:00Z</dcterms:created>
  <dcterms:modified xsi:type="dcterms:W3CDTF">2024-02-08T02:21:00Z</dcterms:modified>
</cp:coreProperties>
</file>