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船舶配套业项目规划设计纲要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37" w:history="1">
        <w:r>
          <w:rPr>
            <w:rFonts w:ascii="仿宋" w:eastAsia="仿宋" w:hAnsi="仿宋" w:cs="仿宋" w:hint="eastAsia"/>
            <w:lang w:eastAsia="zh-CN"/>
          </w:rPr>
          <w:t>前言</w:t>
        </w:r>
        <w:r>
          <w:tab/>
        </w:r>
        <w:r>
          <w:fldChar w:fldCharType="begin"/>
        </w:r>
        <w:r>
          <w:instrText xml:space="preserve"> PAGEREF _Toc2137 \h </w:instrText>
        </w:r>
        <w:r>
          <w:fldChar w:fldCharType="separate"/>
        </w:r>
        <w:r>
          <w:t>3</w:t>
        </w:r>
        <w:r>
          <w:fldChar w:fldCharType="end"/>
        </w:r>
      </w:hyperlink>
    </w:p>
    <w:p>
      <w:pPr>
        <w:pStyle w:val="TOC1"/>
        <w:tabs>
          <w:tab w:val="right" w:leader="dot" w:pos="8306"/>
        </w:tabs>
      </w:pPr>
      <w:hyperlink w:anchor="_Toc7009" w:history="1">
        <w:r>
          <w:rPr>
            <w:rFonts w:ascii="仿宋" w:eastAsia="仿宋" w:hAnsi="仿宋" w:cs="仿宋" w:hint="eastAsia"/>
            <w:lang w:eastAsia="zh-CN"/>
          </w:rPr>
          <w:t>一、船舶配套业项目可持续发展</w:t>
        </w:r>
        <w:r>
          <w:tab/>
        </w:r>
        <w:r>
          <w:fldChar w:fldCharType="begin"/>
        </w:r>
        <w:r>
          <w:instrText xml:space="preserve"> PAGEREF _Toc7009 \h </w:instrText>
        </w:r>
        <w:r>
          <w:fldChar w:fldCharType="separate"/>
        </w:r>
        <w:r>
          <w:t>3</w:t>
        </w:r>
        <w:r>
          <w:fldChar w:fldCharType="end"/>
        </w:r>
      </w:hyperlink>
    </w:p>
    <w:p>
      <w:pPr>
        <w:pStyle w:val="TOC2"/>
        <w:tabs>
          <w:tab w:val="right" w:leader="dot" w:pos="8306"/>
        </w:tabs>
      </w:pPr>
      <w:hyperlink w:anchor="_Toc5690" w:history="1">
        <w:r>
          <w:rPr>
            <w:rFonts w:ascii="仿宋" w:eastAsia="仿宋" w:hAnsi="仿宋" w:cs="仿宋" w:hint="eastAsia"/>
            <w:lang w:eastAsia="zh-CN"/>
          </w:rPr>
          <w:t>(一)、可持续战略与实践</w:t>
        </w:r>
        <w:r>
          <w:tab/>
        </w:r>
        <w:r>
          <w:fldChar w:fldCharType="begin"/>
        </w:r>
        <w:r>
          <w:instrText xml:space="preserve"> PAGEREF _Toc5690 \h </w:instrText>
        </w:r>
        <w:r>
          <w:fldChar w:fldCharType="separate"/>
        </w:r>
        <w:r>
          <w:t>3</w:t>
        </w:r>
        <w:r>
          <w:fldChar w:fldCharType="end"/>
        </w:r>
      </w:hyperlink>
    </w:p>
    <w:p>
      <w:pPr>
        <w:pStyle w:val="TOC2"/>
        <w:tabs>
          <w:tab w:val="right" w:leader="dot" w:pos="8306"/>
        </w:tabs>
      </w:pPr>
      <w:hyperlink w:anchor="_Toc22929" w:history="1">
        <w:r>
          <w:rPr>
            <w:rFonts w:ascii="仿宋" w:eastAsia="仿宋" w:hAnsi="仿宋" w:cs="仿宋" w:hint="eastAsia"/>
            <w:lang w:eastAsia="zh-CN"/>
          </w:rPr>
          <w:t>(二)、环保与社会责任</w:t>
        </w:r>
        <w:r>
          <w:tab/>
        </w:r>
        <w:r>
          <w:fldChar w:fldCharType="begin"/>
        </w:r>
        <w:r>
          <w:instrText xml:space="preserve"> PAGEREF _Toc22929 \h </w:instrText>
        </w:r>
        <w:r>
          <w:fldChar w:fldCharType="separate"/>
        </w:r>
        <w:r>
          <w:t>4</w:t>
        </w:r>
        <w:r>
          <w:fldChar w:fldCharType="end"/>
        </w:r>
      </w:hyperlink>
    </w:p>
    <w:p>
      <w:pPr>
        <w:pStyle w:val="TOC1"/>
        <w:tabs>
          <w:tab w:val="right" w:leader="dot" w:pos="8306"/>
        </w:tabs>
      </w:pPr>
      <w:hyperlink w:anchor="_Toc17629" w:history="1">
        <w:r>
          <w:rPr>
            <w:rFonts w:ascii="仿宋" w:eastAsia="仿宋" w:hAnsi="仿宋" w:cs="仿宋" w:hint="eastAsia"/>
            <w:lang w:eastAsia="zh-CN"/>
          </w:rPr>
          <w:t>二、船舶配套业项目文档管理</w:t>
        </w:r>
        <w:r>
          <w:tab/>
        </w:r>
        <w:r>
          <w:fldChar w:fldCharType="begin"/>
        </w:r>
        <w:r>
          <w:instrText xml:space="preserve"> PAGEREF _Toc17629 \h </w:instrText>
        </w:r>
        <w:r>
          <w:fldChar w:fldCharType="separate"/>
        </w:r>
        <w:r>
          <w:t>5</w:t>
        </w:r>
        <w:r>
          <w:fldChar w:fldCharType="end"/>
        </w:r>
      </w:hyperlink>
    </w:p>
    <w:p>
      <w:pPr>
        <w:pStyle w:val="TOC2"/>
        <w:tabs>
          <w:tab w:val="right" w:leader="dot" w:pos="8306"/>
        </w:tabs>
      </w:pPr>
      <w:hyperlink w:anchor="_Toc12340" w:history="1">
        <w:r>
          <w:rPr>
            <w:rFonts w:ascii="仿宋" w:eastAsia="仿宋" w:hAnsi="仿宋" w:cs="仿宋" w:hint="eastAsia"/>
            <w:lang w:eastAsia="zh-CN"/>
          </w:rPr>
          <w:t>(一)、文档编制与审查</w:t>
        </w:r>
        <w:r>
          <w:tab/>
        </w:r>
        <w:r>
          <w:fldChar w:fldCharType="begin"/>
        </w:r>
        <w:r>
          <w:instrText xml:space="preserve"> PAGEREF _Toc12340 \h </w:instrText>
        </w:r>
        <w:r>
          <w:fldChar w:fldCharType="separate"/>
        </w:r>
        <w:r>
          <w:t>5</w:t>
        </w:r>
        <w:r>
          <w:fldChar w:fldCharType="end"/>
        </w:r>
      </w:hyperlink>
    </w:p>
    <w:p>
      <w:pPr>
        <w:pStyle w:val="TOC2"/>
        <w:tabs>
          <w:tab w:val="right" w:leader="dot" w:pos="8306"/>
        </w:tabs>
      </w:pPr>
      <w:hyperlink w:anchor="_Toc16108" w:history="1">
        <w:r>
          <w:rPr>
            <w:rFonts w:ascii="仿宋" w:eastAsia="仿宋" w:hAnsi="仿宋" w:cs="仿宋" w:hint="eastAsia"/>
            <w:lang w:eastAsia="zh-CN"/>
          </w:rPr>
          <w:t>(二)、文档发布与分发</w:t>
        </w:r>
        <w:r>
          <w:tab/>
        </w:r>
        <w:r>
          <w:fldChar w:fldCharType="begin"/>
        </w:r>
        <w:r>
          <w:instrText xml:space="preserve"> PAGEREF _Toc16108 \h </w:instrText>
        </w:r>
        <w:r>
          <w:fldChar w:fldCharType="separate"/>
        </w:r>
        <w:r>
          <w:t>6</w:t>
        </w:r>
        <w:r>
          <w:fldChar w:fldCharType="end"/>
        </w:r>
      </w:hyperlink>
    </w:p>
    <w:p>
      <w:pPr>
        <w:pStyle w:val="TOC2"/>
        <w:tabs>
          <w:tab w:val="right" w:leader="dot" w:pos="8306"/>
        </w:tabs>
      </w:pPr>
      <w:hyperlink w:anchor="_Toc22331" w:history="1">
        <w:r>
          <w:rPr>
            <w:rFonts w:ascii="仿宋" w:eastAsia="仿宋" w:hAnsi="仿宋" w:cs="仿宋" w:hint="eastAsia"/>
            <w:lang w:eastAsia="zh-CN"/>
          </w:rPr>
          <w:t>(三)、文档存档与归档</w:t>
        </w:r>
        <w:r>
          <w:tab/>
        </w:r>
        <w:r>
          <w:fldChar w:fldCharType="begin"/>
        </w:r>
        <w:r>
          <w:instrText xml:space="preserve"> PAGEREF _Toc22331 \h </w:instrText>
        </w:r>
        <w:r>
          <w:fldChar w:fldCharType="separate"/>
        </w:r>
        <w:r>
          <w:t>7</w:t>
        </w:r>
        <w:r>
          <w:fldChar w:fldCharType="end"/>
        </w:r>
      </w:hyperlink>
    </w:p>
    <w:p>
      <w:pPr>
        <w:pStyle w:val="TOC1"/>
        <w:tabs>
          <w:tab w:val="right" w:leader="dot" w:pos="8306"/>
        </w:tabs>
      </w:pPr>
      <w:hyperlink w:anchor="_Toc23772" w:history="1">
        <w:r>
          <w:rPr>
            <w:rFonts w:ascii="仿宋" w:eastAsia="仿宋" w:hAnsi="仿宋" w:cs="仿宋" w:hint="eastAsia"/>
            <w:lang w:eastAsia="zh-CN"/>
          </w:rPr>
          <w:t>三、船舶配套业项目建设背景及必要性分析</w:t>
        </w:r>
        <w:r>
          <w:tab/>
        </w:r>
        <w:r>
          <w:fldChar w:fldCharType="begin"/>
        </w:r>
        <w:r>
          <w:instrText xml:space="preserve"> PAGEREF _Toc23772 \h </w:instrText>
        </w:r>
        <w:r>
          <w:fldChar w:fldCharType="separate"/>
        </w:r>
        <w:r>
          <w:t>8</w:t>
        </w:r>
        <w:r>
          <w:fldChar w:fldCharType="end"/>
        </w:r>
      </w:hyperlink>
    </w:p>
    <w:p>
      <w:pPr>
        <w:pStyle w:val="TOC2"/>
        <w:tabs>
          <w:tab w:val="right" w:leader="dot" w:pos="8306"/>
        </w:tabs>
      </w:pPr>
      <w:hyperlink w:anchor="_Toc19585" w:history="1">
        <w:r>
          <w:rPr>
            <w:rFonts w:ascii="仿宋" w:eastAsia="仿宋" w:hAnsi="仿宋" w:cs="仿宋" w:hint="eastAsia"/>
            <w:lang w:eastAsia="zh-CN"/>
          </w:rPr>
          <w:t>(一)、船舶配套业项目背景分析</w:t>
        </w:r>
        <w:r>
          <w:tab/>
        </w:r>
        <w:r>
          <w:fldChar w:fldCharType="begin"/>
        </w:r>
        <w:r>
          <w:instrText xml:space="preserve"> PAGEREF _Toc19585 \h </w:instrText>
        </w:r>
        <w:r>
          <w:fldChar w:fldCharType="separate"/>
        </w:r>
        <w:r>
          <w:t>8</w:t>
        </w:r>
        <w:r>
          <w:fldChar w:fldCharType="end"/>
        </w:r>
      </w:hyperlink>
    </w:p>
    <w:p>
      <w:pPr>
        <w:pStyle w:val="TOC2"/>
        <w:tabs>
          <w:tab w:val="right" w:leader="dot" w:pos="8306"/>
        </w:tabs>
      </w:pPr>
      <w:hyperlink w:anchor="_Toc30569" w:history="1">
        <w:r>
          <w:rPr>
            <w:rFonts w:ascii="仿宋" w:eastAsia="仿宋" w:hAnsi="仿宋" w:cs="仿宋" w:hint="eastAsia"/>
            <w:lang w:eastAsia="zh-CN"/>
          </w:rPr>
          <w:t>(二)、船舶配套业项目建设必要性分析</w:t>
        </w:r>
        <w:r>
          <w:tab/>
        </w:r>
        <w:r>
          <w:fldChar w:fldCharType="begin"/>
        </w:r>
        <w:r>
          <w:instrText xml:space="preserve"> PAGEREF _Toc30569 \h </w:instrText>
        </w:r>
        <w:r>
          <w:fldChar w:fldCharType="separate"/>
        </w:r>
        <w:r>
          <w:t>10</w:t>
        </w:r>
        <w:r>
          <w:fldChar w:fldCharType="end"/>
        </w:r>
      </w:hyperlink>
    </w:p>
    <w:p>
      <w:pPr>
        <w:pStyle w:val="TOC1"/>
        <w:tabs>
          <w:tab w:val="right" w:leader="dot" w:pos="8306"/>
        </w:tabs>
      </w:pPr>
      <w:hyperlink w:anchor="_Toc22235" w:history="1">
        <w:r>
          <w:rPr>
            <w:rFonts w:ascii="仿宋" w:eastAsia="仿宋" w:hAnsi="仿宋" w:cs="仿宋" w:hint="eastAsia"/>
            <w:lang w:eastAsia="zh-CN"/>
          </w:rPr>
          <w:t>四、船舶配套业项目危机管理</w:t>
        </w:r>
        <w:r>
          <w:tab/>
        </w:r>
        <w:r>
          <w:fldChar w:fldCharType="begin"/>
        </w:r>
        <w:r>
          <w:instrText xml:space="preserve"> PAGEREF _Toc22235 \h </w:instrText>
        </w:r>
        <w:r>
          <w:fldChar w:fldCharType="separate"/>
        </w:r>
        <w:r>
          <w:t>11</w:t>
        </w:r>
        <w:r>
          <w:fldChar w:fldCharType="end"/>
        </w:r>
      </w:hyperlink>
    </w:p>
    <w:p>
      <w:pPr>
        <w:pStyle w:val="TOC2"/>
        <w:tabs>
          <w:tab w:val="right" w:leader="dot" w:pos="8306"/>
        </w:tabs>
      </w:pPr>
      <w:hyperlink w:anchor="_Toc28409" w:history="1">
        <w:r>
          <w:rPr>
            <w:rFonts w:ascii="仿宋" w:eastAsia="仿宋" w:hAnsi="仿宋" w:cs="仿宋" w:hint="eastAsia"/>
            <w:lang w:eastAsia="zh-CN"/>
          </w:rPr>
          <w:t>(一)、危机预警与识别</w:t>
        </w:r>
        <w:r>
          <w:tab/>
        </w:r>
        <w:r>
          <w:fldChar w:fldCharType="begin"/>
        </w:r>
        <w:r>
          <w:instrText xml:space="preserve"> PAGEREF _Toc28409 \h </w:instrText>
        </w:r>
        <w:r>
          <w:fldChar w:fldCharType="separate"/>
        </w:r>
        <w:r>
          <w:t>11</w:t>
        </w:r>
        <w:r>
          <w:fldChar w:fldCharType="end"/>
        </w:r>
      </w:hyperlink>
    </w:p>
    <w:p>
      <w:pPr>
        <w:pStyle w:val="TOC2"/>
        <w:tabs>
          <w:tab w:val="right" w:leader="dot" w:pos="8306"/>
        </w:tabs>
      </w:pPr>
      <w:hyperlink w:anchor="_Toc15982" w:history="1">
        <w:r>
          <w:rPr>
            <w:rFonts w:ascii="仿宋" w:eastAsia="仿宋" w:hAnsi="仿宋" w:cs="仿宋" w:hint="eastAsia"/>
            <w:lang w:eastAsia="zh-CN"/>
          </w:rPr>
          <w:t>(二)、危机应对与恢复</w:t>
        </w:r>
        <w:r>
          <w:tab/>
        </w:r>
        <w:r>
          <w:fldChar w:fldCharType="begin"/>
        </w:r>
        <w:r>
          <w:instrText xml:space="preserve"> PAGEREF _Toc15982 \h </w:instrText>
        </w:r>
        <w:r>
          <w:fldChar w:fldCharType="separate"/>
        </w:r>
        <w:r>
          <w:t>12</w:t>
        </w:r>
        <w:r>
          <w:fldChar w:fldCharType="end"/>
        </w:r>
      </w:hyperlink>
    </w:p>
    <w:p>
      <w:pPr>
        <w:pStyle w:val="TOC1"/>
        <w:tabs>
          <w:tab w:val="right" w:leader="dot" w:pos="8306"/>
        </w:tabs>
      </w:pPr>
      <w:hyperlink w:anchor="_Toc5901" w:history="1">
        <w:r>
          <w:rPr>
            <w:rFonts w:ascii="仿宋" w:eastAsia="仿宋" w:hAnsi="仿宋" w:cs="仿宋" w:hint="eastAsia"/>
            <w:lang w:eastAsia="zh-CN"/>
          </w:rPr>
          <w:t>五、船舶配套业项目选址可行性分析</w:t>
        </w:r>
        <w:r>
          <w:tab/>
        </w:r>
        <w:r>
          <w:fldChar w:fldCharType="begin"/>
        </w:r>
        <w:r>
          <w:instrText xml:space="preserve"> PAGEREF _Toc5901 \h </w:instrText>
        </w:r>
        <w:r>
          <w:fldChar w:fldCharType="separate"/>
        </w:r>
        <w:r>
          <w:t>14</w:t>
        </w:r>
        <w:r>
          <w:fldChar w:fldCharType="end"/>
        </w:r>
      </w:hyperlink>
    </w:p>
    <w:p>
      <w:pPr>
        <w:pStyle w:val="TOC2"/>
        <w:tabs>
          <w:tab w:val="right" w:leader="dot" w:pos="8306"/>
        </w:tabs>
      </w:pPr>
      <w:hyperlink w:anchor="_Toc19689" w:history="1">
        <w:r>
          <w:rPr>
            <w:rFonts w:ascii="仿宋" w:eastAsia="仿宋" w:hAnsi="仿宋" w:cs="仿宋" w:hint="eastAsia"/>
            <w:lang w:eastAsia="zh-CN"/>
          </w:rPr>
          <w:t>(一)、船舶配套业项目选址</w:t>
        </w:r>
        <w:r>
          <w:tab/>
        </w:r>
        <w:r>
          <w:fldChar w:fldCharType="begin"/>
        </w:r>
        <w:r>
          <w:instrText xml:space="preserve"> PAGEREF _Toc19689 \h </w:instrText>
        </w:r>
        <w:r>
          <w:fldChar w:fldCharType="separate"/>
        </w:r>
        <w:r>
          <w:t>14</w:t>
        </w:r>
        <w:r>
          <w:fldChar w:fldCharType="end"/>
        </w:r>
      </w:hyperlink>
    </w:p>
    <w:p>
      <w:pPr>
        <w:pStyle w:val="TOC2"/>
        <w:tabs>
          <w:tab w:val="right" w:leader="dot" w:pos="8306"/>
        </w:tabs>
      </w:pPr>
      <w:hyperlink w:anchor="_Toc28191" w:history="1">
        <w:r>
          <w:rPr>
            <w:rFonts w:ascii="仿宋" w:eastAsia="仿宋" w:hAnsi="仿宋" w:cs="仿宋" w:hint="eastAsia"/>
            <w:lang w:eastAsia="zh-CN"/>
          </w:rPr>
          <w:t>(二)、用地控制指标</w:t>
        </w:r>
        <w:r>
          <w:tab/>
        </w:r>
        <w:r>
          <w:fldChar w:fldCharType="begin"/>
        </w:r>
        <w:r>
          <w:instrText xml:space="preserve"> PAGEREF _Toc28191 \h </w:instrText>
        </w:r>
        <w:r>
          <w:fldChar w:fldCharType="separate"/>
        </w:r>
        <w:r>
          <w:t>14</w:t>
        </w:r>
        <w:r>
          <w:fldChar w:fldCharType="end"/>
        </w:r>
      </w:hyperlink>
    </w:p>
    <w:p>
      <w:pPr>
        <w:pStyle w:val="TOC2"/>
        <w:tabs>
          <w:tab w:val="right" w:leader="dot" w:pos="8306"/>
        </w:tabs>
      </w:pPr>
      <w:hyperlink w:anchor="_Toc31826" w:history="1">
        <w:r>
          <w:rPr>
            <w:rFonts w:ascii="仿宋" w:eastAsia="仿宋" w:hAnsi="仿宋" w:cs="仿宋" w:hint="eastAsia"/>
            <w:lang w:eastAsia="zh-CN"/>
          </w:rPr>
          <w:t>(三)、节约用地措施</w:t>
        </w:r>
        <w:r>
          <w:tab/>
        </w:r>
        <w:r>
          <w:fldChar w:fldCharType="begin"/>
        </w:r>
        <w:r>
          <w:instrText xml:space="preserve"> PAGEREF _Toc31826 \h </w:instrText>
        </w:r>
        <w:r>
          <w:fldChar w:fldCharType="separate"/>
        </w:r>
        <w:r>
          <w:t>16</w:t>
        </w:r>
        <w:r>
          <w:fldChar w:fldCharType="end"/>
        </w:r>
      </w:hyperlink>
    </w:p>
    <w:p>
      <w:pPr>
        <w:pStyle w:val="TOC2"/>
        <w:tabs>
          <w:tab w:val="right" w:leader="dot" w:pos="8306"/>
        </w:tabs>
      </w:pPr>
      <w:hyperlink w:anchor="_Toc3494" w:history="1">
        <w:r>
          <w:rPr>
            <w:rFonts w:ascii="仿宋" w:eastAsia="仿宋" w:hAnsi="仿宋" w:cs="仿宋" w:hint="eastAsia"/>
            <w:lang w:eastAsia="zh-CN"/>
          </w:rPr>
          <w:t>(四)、总图布置方案</w:t>
        </w:r>
        <w:r>
          <w:tab/>
        </w:r>
        <w:r>
          <w:fldChar w:fldCharType="begin"/>
        </w:r>
        <w:r>
          <w:instrText xml:space="preserve"> PAGEREF _Toc3494 \h </w:instrText>
        </w:r>
        <w:r>
          <w:fldChar w:fldCharType="separate"/>
        </w:r>
        <w:r>
          <w:t>17</w:t>
        </w:r>
        <w:r>
          <w:fldChar w:fldCharType="end"/>
        </w:r>
      </w:hyperlink>
    </w:p>
    <w:p>
      <w:pPr>
        <w:pStyle w:val="TOC2"/>
        <w:tabs>
          <w:tab w:val="right" w:leader="dot" w:pos="8306"/>
        </w:tabs>
      </w:pPr>
      <w:hyperlink w:anchor="_Toc12686" w:history="1">
        <w:r>
          <w:rPr>
            <w:rFonts w:ascii="仿宋" w:eastAsia="仿宋" w:hAnsi="仿宋" w:cs="仿宋" w:hint="eastAsia"/>
            <w:lang w:eastAsia="zh-CN"/>
          </w:rPr>
          <w:t>(五)、选址综合评价</w:t>
        </w:r>
        <w:r>
          <w:tab/>
        </w:r>
        <w:r>
          <w:fldChar w:fldCharType="begin"/>
        </w:r>
        <w:r>
          <w:instrText xml:space="preserve"> PAGEREF _Toc12686 \h </w:instrText>
        </w:r>
        <w:r>
          <w:fldChar w:fldCharType="separate"/>
        </w:r>
        <w:r>
          <w:t>18</w:t>
        </w:r>
        <w:r>
          <w:fldChar w:fldCharType="end"/>
        </w:r>
      </w:hyperlink>
    </w:p>
    <w:p>
      <w:pPr>
        <w:pStyle w:val="TOC1"/>
        <w:tabs>
          <w:tab w:val="right" w:leader="dot" w:pos="8306"/>
        </w:tabs>
      </w:pPr>
      <w:hyperlink w:anchor="_Toc23325" w:history="1">
        <w:r>
          <w:rPr>
            <w:rFonts w:ascii="仿宋" w:eastAsia="仿宋" w:hAnsi="仿宋" w:cs="仿宋" w:hint="eastAsia"/>
            <w:lang w:eastAsia="zh-CN"/>
          </w:rPr>
          <w:t>六、船舶配套业项目建设单位说明</w:t>
        </w:r>
        <w:r>
          <w:tab/>
        </w:r>
        <w:r>
          <w:fldChar w:fldCharType="begin"/>
        </w:r>
        <w:r>
          <w:instrText xml:space="preserve"> PAGEREF _Toc23325 \h </w:instrText>
        </w:r>
        <w:r>
          <w:fldChar w:fldCharType="separate"/>
        </w:r>
        <w:r>
          <w:t>19</w:t>
        </w:r>
        <w:r>
          <w:fldChar w:fldCharType="end"/>
        </w:r>
      </w:hyperlink>
    </w:p>
    <w:p>
      <w:pPr>
        <w:pStyle w:val="TOC2"/>
        <w:tabs>
          <w:tab w:val="right" w:leader="dot" w:pos="8306"/>
        </w:tabs>
      </w:pPr>
      <w:hyperlink w:anchor="_Toc1992" w:history="1">
        <w:r>
          <w:rPr>
            <w:rFonts w:ascii="仿宋" w:eastAsia="仿宋" w:hAnsi="仿宋" w:cs="仿宋" w:hint="eastAsia"/>
            <w:lang w:eastAsia="zh-CN"/>
          </w:rPr>
          <w:t>(一)、船舶配套业项目承办单位基本情况</w:t>
        </w:r>
        <w:r>
          <w:tab/>
        </w:r>
        <w:r>
          <w:fldChar w:fldCharType="begin"/>
        </w:r>
        <w:r>
          <w:instrText xml:space="preserve"> PAGEREF _Toc1992 \h </w:instrText>
        </w:r>
        <w:r>
          <w:fldChar w:fldCharType="separate"/>
        </w:r>
        <w:r>
          <w:t>19</w:t>
        </w:r>
        <w:r>
          <w:fldChar w:fldCharType="end"/>
        </w:r>
      </w:hyperlink>
    </w:p>
    <w:p>
      <w:pPr>
        <w:pStyle w:val="TOC2"/>
        <w:tabs>
          <w:tab w:val="right" w:leader="dot" w:pos="8306"/>
        </w:tabs>
      </w:pPr>
      <w:hyperlink w:anchor="_Toc2611" w:history="1">
        <w:r>
          <w:rPr>
            <w:rFonts w:ascii="仿宋" w:eastAsia="仿宋" w:hAnsi="仿宋" w:cs="仿宋" w:hint="eastAsia"/>
            <w:lang w:eastAsia="zh-CN"/>
          </w:rPr>
          <w:t>(二)、公司经济效益分析</w:t>
        </w:r>
        <w:r>
          <w:tab/>
        </w:r>
        <w:r>
          <w:fldChar w:fldCharType="begin"/>
        </w:r>
        <w:r>
          <w:instrText xml:space="preserve"> PAGEREF _Toc2611 \h </w:instrText>
        </w:r>
        <w:r>
          <w:fldChar w:fldCharType="separate"/>
        </w:r>
        <w:r>
          <w:t>19</w:t>
        </w:r>
        <w:r>
          <w:fldChar w:fldCharType="end"/>
        </w:r>
      </w:hyperlink>
    </w:p>
    <w:p>
      <w:pPr>
        <w:pStyle w:val="TOC1"/>
        <w:tabs>
          <w:tab w:val="right" w:leader="dot" w:pos="8306"/>
        </w:tabs>
      </w:pPr>
      <w:hyperlink w:anchor="_Toc7261" w:history="1">
        <w:r>
          <w:rPr>
            <w:rFonts w:ascii="仿宋" w:eastAsia="仿宋" w:hAnsi="仿宋" w:cs="仿宋" w:hint="eastAsia"/>
            <w:lang w:eastAsia="zh-CN"/>
          </w:rPr>
          <w:t>七、船舶配套业项目风险管理</w:t>
        </w:r>
        <w:r>
          <w:tab/>
        </w:r>
        <w:r>
          <w:fldChar w:fldCharType="begin"/>
        </w:r>
        <w:r>
          <w:instrText xml:space="preserve"> PAGEREF _Toc7261 \h </w:instrText>
        </w:r>
        <w:r>
          <w:fldChar w:fldCharType="separate"/>
        </w:r>
        <w:r>
          <w:t>20</w:t>
        </w:r>
        <w:r>
          <w:fldChar w:fldCharType="end"/>
        </w:r>
      </w:hyperlink>
    </w:p>
    <w:p>
      <w:pPr>
        <w:pStyle w:val="TOC2"/>
        <w:tabs>
          <w:tab w:val="right" w:leader="dot" w:pos="8306"/>
        </w:tabs>
      </w:pPr>
      <w:hyperlink w:anchor="_Toc16787" w:history="1">
        <w:r>
          <w:rPr>
            <w:rFonts w:ascii="仿宋" w:eastAsia="仿宋" w:hAnsi="仿宋" w:cs="仿宋" w:hint="eastAsia"/>
            <w:lang w:eastAsia="zh-CN"/>
          </w:rPr>
          <w:t>(一)、风险识别与评估</w:t>
        </w:r>
        <w:r>
          <w:tab/>
        </w:r>
        <w:r>
          <w:fldChar w:fldCharType="begin"/>
        </w:r>
        <w:r>
          <w:instrText xml:space="preserve"> PAGEREF _Toc16787 \h </w:instrText>
        </w:r>
        <w:r>
          <w:fldChar w:fldCharType="separate"/>
        </w:r>
        <w:r>
          <w:t>20</w:t>
        </w:r>
        <w:r>
          <w:fldChar w:fldCharType="end"/>
        </w:r>
      </w:hyperlink>
    </w:p>
    <w:p>
      <w:pPr>
        <w:pStyle w:val="TOC2"/>
        <w:tabs>
          <w:tab w:val="right" w:leader="dot" w:pos="8306"/>
        </w:tabs>
      </w:pPr>
      <w:hyperlink w:anchor="_Toc1795" w:history="1">
        <w:r>
          <w:rPr>
            <w:rFonts w:ascii="仿宋" w:eastAsia="仿宋" w:hAnsi="仿宋" w:cs="仿宋" w:hint="eastAsia"/>
            <w:lang w:eastAsia="zh-CN"/>
          </w:rPr>
          <w:t>(二)、风险应对策略</w:t>
        </w:r>
        <w:r>
          <w:tab/>
        </w:r>
        <w:r>
          <w:fldChar w:fldCharType="begin"/>
        </w:r>
        <w:r>
          <w:instrText xml:space="preserve"> PAGEREF _Toc1795 \h </w:instrText>
        </w:r>
        <w:r>
          <w:fldChar w:fldCharType="separate"/>
        </w:r>
        <w:r>
          <w:t>22</w:t>
        </w:r>
        <w:r>
          <w:fldChar w:fldCharType="end"/>
        </w:r>
      </w:hyperlink>
    </w:p>
    <w:p>
      <w:pPr>
        <w:pStyle w:val="TOC2"/>
        <w:tabs>
          <w:tab w:val="right" w:leader="dot" w:pos="8306"/>
        </w:tabs>
      </w:pPr>
      <w:hyperlink w:anchor="_Toc32491" w:history="1">
        <w:r>
          <w:rPr>
            <w:rFonts w:ascii="仿宋" w:eastAsia="仿宋" w:hAnsi="仿宋" w:cs="仿宋" w:hint="eastAsia"/>
            <w:lang w:eastAsia="zh-CN"/>
          </w:rPr>
          <w:t>(三)、风险监控与控制</w:t>
        </w:r>
        <w:r>
          <w:tab/>
        </w:r>
        <w:r>
          <w:fldChar w:fldCharType="begin"/>
        </w:r>
        <w:r>
          <w:instrText xml:space="preserve"> PAGEREF _Toc32491 \h </w:instrText>
        </w:r>
        <w:r>
          <w:fldChar w:fldCharType="separate"/>
        </w:r>
        <w:r>
          <w:t>23</w:t>
        </w:r>
        <w:r>
          <w:fldChar w:fldCharType="end"/>
        </w:r>
      </w:hyperlink>
    </w:p>
    <w:p>
      <w:pPr>
        <w:pStyle w:val="TOC1"/>
        <w:tabs>
          <w:tab w:val="right" w:leader="dot" w:pos="8306"/>
        </w:tabs>
      </w:pPr>
      <w:hyperlink w:anchor="_Toc18494" w:history="1">
        <w:r>
          <w:rPr>
            <w:rFonts w:ascii="仿宋" w:eastAsia="仿宋" w:hAnsi="仿宋" w:cs="仿宋" w:hint="eastAsia"/>
            <w:lang w:eastAsia="zh-CN"/>
          </w:rPr>
          <w:t>八、船舶配套业项目技术管理</w:t>
        </w:r>
        <w:r>
          <w:tab/>
        </w:r>
        <w:r>
          <w:fldChar w:fldCharType="begin"/>
        </w:r>
        <w:r>
          <w:instrText xml:space="preserve"> PAGEREF _Toc18494 \h </w:instrText>
        </w:r>
        <w:r>
          <w:fldChar w:fldCharType="separate"/>
        </w:r>
        <w:r>
          <w:t>24</w:t>
        </w:r>
        <w:r>
          <w:fldChar w:fldCharType="end"/>
        </w:r>
      </w:hyperlink>
    </w:p>
    <w:p>
      <w:pPr>
        <w:pStyle w:val="TOC2"/>
        <w:tabs>
          <w:tab w:val="right" w:leader="dot" w:pos="8306"/>
        </w:tabs>
      </w:pPr>
      <w:hyperlink w:anchor="_Toc31762" w:history="1">
        <w:r>
          <w:rPr>
            <w:rFonts w:ascii="仿宋" w:eastAsia="仿宋" w:hAnsi="仿宋" w:cs="仿宋" w:hint="eastAsia"/>
            <w:lang w:eastAsia="zh-CN"/>
          </w:rPr>
          <w:t>(一)、技术方案选用方向</w:t>
        </w:r>
        <w:r>
          <w:tab/>
        </w:r>
        <w:r>
          <w:fldChar w:fldCharType="begin"/>
        </w:r>
        <w:r>
          <w:instrText xml:space="preserve"> PAGEREF _Toc31762 \h </w:instrText>
        </w:r>
        <w:r>
          <w:fldChar w:fldCharType="separate"/>
        </w:r>
        <w:r>
          <w:t>24</w:t>
        </w:r>
        <w:r>
          <w:fldChar w:fldCharType="end"/>
        </w:r>
      </w:hyperlink>
    </w:p>
    <w:p>
      <w:pPr>
        <w:pStyle w:val="TOC2"/>
        <w:tabs>
          <w:tab w:val="right" w:leader="dot" w:pos="8306"/>
        </w:tabs>
      </w:pPr>
      <w:hyperlink w:anchor="_Toc2145" w:history="1">
        <w:r>
          <w:rPr>
            <w:rFonts w:ascii="仿宋" w:eastAsia="仿宋" w:hAnsi="仿宋" w:cs="仿宋" w:hint="eastAsia"/>
            <w:lang w:eastAsia="zh-CN"/>
          </w:rPr>
          <w:t>(二)、工艺技术方案选用原则</w:t>
        </w:r>
        <w:r>
          <w:tab/>
        </w:r>
        <w:r>
          <w:fldChar w:fldCharType="begin"/>
        </w:r>
        <w:r>
          <w:instrText xml:space="preserve"> PAGEREF _Toc2145 \h </w:instrText>
        </w:r>
        <w:r>
          <w:fldChar w:fldCharType="separate"/>
        </w:r>
        <w:r>
          <w:t>26</w:t>
        </w:r>
        <w:r>
          <w:fldChar w:fldCharType="end"/>
        </w:r>
      </w:hyperlink>
    </w:p>
    <w:p>
      <w:pPr>
        <w:pStyle w:val="TOC2"/>
        <w:tabs>
          <w:tab w:val="right" w:leader="dot" w:pos="8306"/>
        </w:tabs>
      </w:pPr>
      <w:hyperlink w:anchor="_Toc9857" w:history="1">
        <w:r>
          <w:rPr>
            <w:rFonts w:ascii="仿宋" w:eastAsia="仿宋" w:hAnsi="仿宋" w:cs="仿宋" w:hint="eastAsia"/>
            <w:lang w:eastAsia="zh-CN"/>
          </w:rPr>
          <w:t>(三)、工艺技术方案要求</w:t>
        </w:r>
        <w:r>
          <w:tab/>
        </w:r>
        <w:r>
          <w:fldChar w:fldCharType="begin"/>
        </w:r>
        <w:r>
          <w:instrText xml:space="preserve"> PAGEREF _Toc9857 \h </w:instrText>
        </w:r>
        <w:r>
          <w:fldChar w:fldCharType="separate"/>
        </w:r>
        <w:r>
          <w:t>28</w:t>
        </w:r>
        <w:r>
          <w:fldChar w:fldCharType="end"/>
        </w:r>
      </w:hyperlink>
    </w:p>
    <w:p>
      <w:pPr>
        <w:pStyle w:val="TOC1"/>
        <w:tabs>
          <w:tab w:val="right" w:leader="dot" w:pos="8306"/>
        </w:tabs>
      </w:pPr>
      <w:hyperlink w:anchor="_Toc5034" w:history="1">
        <w:r>
          <w:rPr>
            <w:rFonts w:ascii="仿宋" w:eastAsia="仿宋" w:hAnsi="仿宋" w:cs="仿宋" w:hint="eastAsia"/>
            <w:lang w:eastAsia="zh-CN"/>
          </w:rPr>
          <w:t>九、船舶配套业项目人力资源培养与发展</w:t>
        </w:r>
        <w:r>
          <w:tab/>
        </w:r>
        <w:r>
          <w:fldChar w:fldCharType="begin"/>
        </w:r>
        <w:r>
          <w:instrText xml:space="preserve"> PAGEREF _Toc5034 \h </w:instrText>
        </w:r>
        <w:r>
          <w:fldChar w:fldCharType="separate"/>
        </w:r>
        <w:r>
          <w:t>30</w:t>
        </w:r>
        <w:r>
          <w:fldChar w:fldCharType="end"/>
        </w:r>
      </w:hyperlink>
    </w:p>
    <w:p>
      <w:pPr>
        <w:pStyle w:val="TOC2"/>
        <w:tabs>
          <w:tab w:val="right" w:leader="dot" w:pos="8306"/>
        </w:tabs>
      </w:pPr>
      <w:hyperlink w:anchor="_Toc895" w:history="1">
        <w:r>
          <w:rPr>
            <w:rFonts w:ascii="仿宋" w:eastAsia="仿宋" w:hAnsi="仿宋" w:cs="仿宋" w:hint="eastAsia"/>
            <w:lang w:eastAsia="zh-CN"/>
          </w:rPr>
          <w:t>(一)、人才需求与规划</w:t>
        </w:r>
        <w:r>
          <w:tab/>
        </w:r>
        <w:r>
          <w:fldChar w:fldCharType="begin"/>
        </w:r>
        <w:r>
          <w:instrText xml:space="preserve"> PAGEREF _Toc895 \h </w:instrText>
        </w:r>
        <w:r>
          <w:fldChar w:fldCharType="separate"/>
        </w:r>
        <w:r>
          <w:t>30</w:t>
        </w:r>
        <w:r>
          <w:fldChar w:fldCharType="end"/>
        </w:r>
      </w:hyperlink>
    </w:p>
    <w:p>
      <w:pPr>
        <w:pStyle w:val="TOC2"/>
        <w:tabs>
          <w:tab w:val="right" w:leader="dot" w:pos="8306"/>
        </w:tabs>
      </w:pPr>
      <w:hyperlink w:anchor="_Toc9282" w:history="1">
        <w:r>
          <w:rPr>
            <w:rFonts w:ascii="仿宋" w:eastAsia="仿宋" w:hAnsi="仿宋" w:cs="仿宋" w:hint="eastAsia"/>
            <w:lang w:eastAsia="zh-CN"/>
          </w:rPr>
          <w:t>(二)、培训与发展计划</w:t>
        </w:r>
        <w:r>
          <w:tab/>
        </w:r>
        <w:r>
          <w:fldChar w:fldCharType="begin"/>
        </w:r>
        <w:r>
          <w:instrText xml:space="preserve"> PAGEREF _Toc9282 \h </w:instrText>
        </w:r>
        <w:r>
          <w:fldChar w:fldCharType="separate"/>
        </w:r>
        <w:r>
          <w:t>31</w:t>
        </w:r>
        <w:r>
          <w:fldChar w:fldCharType="end"/>
        </w:r>
      </w:hyperlink>
    </w:p>
    <w:p>
      <w:pPr>
        <w:pStyle w:val="TOC1"/>
        <w:tabs>
          <w:tab w:val="right" w:leader="dot" w:pos="8306"/>
        </w:tabs>
      </w:pPr>
      <w:hyperlink w:anchor="_Toc28327" w:history="1">
        <w:r>
          <w:rPr>
            <w:rFonts w:ascii="仿宋" w:eastAsia="仿宋" w:hAnsi="仿宋" w:cs="仿宋" w:hint="eastAsia"/>
            <w:lang w:eastAsia="zh-CN"/>
          </w:rPr>
          <w:t>十、船舶配套业项目人力资源管理</w:t>
        </w:r>
        <w:r>
          <w:tab/>
        </w:r>
        <w:r>
          <w:fldChar w:fldCharType="begin"/>
        </w:r>
        <w:r>
          <w:instrText xml:space="preserve"> PAGEREF _Toc28327 \h </w:instrText>
        </w:r>
        <w:r>
          <w:fldChar w:fldCharType="separate"/>
        </w:r>
        <w:r>
          <w:t>32</w:t>
        </w:r>
        <w:r>
          <w:fldChar w:fldCharType="end"/>
        </w:r>
      </w:hyperlink>
    </w:p>
    <w:p>
      <w:pPr>
        <w:pStyle w:val="TOC2"/>
        <w:tabs>
          <w:tab w:val="right" w:leader="dot" w:pos="8306"/>
        </w:tabs>
      </w:pPr>
      <w:hyperlink w:anchor="_Toc20766" w:history="1">
        <w:r>
          <w:rPr>
            <w:rFonts w:ascii="仿宋" w:eastAsia="仿宋" w:hAnsi="仿宋" w:cs="仿宋" w:hint="eastAsia"/>
            <w:lang w:eastAsia="zh-CN"/>
          </w:rPr>
          <w:t>(一)、建立健全的预算管理制度</w:t>
        </w:r>
        <w:r>
          <w:tab/>
        </w:r>
        <w:r>
          <w:fldChar w:fldCharType="begin"/>
        </w:r>
        <w:r>
          <w:instrText xml:space="preserve"> PAGEREF _Toc20766 \h </w:instrText>
        </w:r>
        <w:r>
          <w:fldChar w:fldCharType="separate"/>
        </w:r>
        <w:r>
          <w:t>32</w:t>
        </w:r>
        <w:r>
          <w:fldChar w:fldCharType="end"/>
        </w:r>
      </w:hyperlink>
    </w:p>
    <w:p>
      <w:pPr>
        <w:pStyle w:val="TOC2"/>
        <w:tabs>
          <w:tab w:val="right" w:leader="dot" w:pos="8306"/>
        </w:tabs>
      </w:pPr>
      <w:hyperlink w:anchor="_Toc19896" w:history="1">
        <w:r>
          <w:rPr>
            <w:rFonts w:ascii="仿宋" w:eastAsia="仿宋" w:hAnsi="仿宋" w:cs="仿宋" w:hint="eastAsia"/>
            <w:lang w:eastAsia="zh-CN"/>
          </w:rPr>
          <w:t>(二)、加强资金流动监控</w:t>
        </w:r>
        <w:r>
          <w:tab/>
        </w:r>
        <w:r>
          <w:fldChar w:fldCharType="begin"/>
        </w:r>
        <w:r>
          <w:instrText xml:space="preserve"> PAGEREF _Toc19896 \h </w:instrText>
        </w:r>
        <w:r>
          <w:fldChar w:fldCharType="separate"/>
        </w:r>
        <w:r>
          <w:t>33</w:t>
        </w:r>
        <w:r>
          <w:fldChar w:fldCharType="end"/>
        </w:r>
      </w:hyperlink>
    </w:p>
    <w:p>
      <w:pPr>
        <w:pStyle w:val="TOC2"/>
        <w:tabs>
          <w:tab w:val="right" w:leader="dot" w:pos="8306"/>
        </w:tabs>
      </w:pPr>
      <w:hyperlink w:anchor="_Toc28954" w:history="1">
        <w:r>
          <w:rPr>
            <w:rFonts w:ascii="仿宋" w:eastAsia="仿宋" w:hAnsi="仿宋" w:cs="仿宋" w:hint="eastAsia"/>
            <w:lang w:eastAsia="zh-CN"/>
          </w:rPr>
          <w:t>(三)、制定完善的风险控制机制</w:t>
        </w:r>
        <w:r>
          <w:tab/>
        </w:r>
        <w:r>
          <w:fldChar w:fldCharType="begin"/>
        </w:r>
        <w:r>
          <w:instrText xml:space="preserve"> PAGEREF _Toc28954 \h </w:instrText>
        </w:r>
        <w:r>
          <w:fldChar w:fldCharType="separate"/>
        </w:r>
        <w:r>
          <w:t>34</w:t>
        </w:r>
        <w:r>
          <w:fldChar w:fldCharType="end"/>
        </w:r>
      </w:hyperlink>
    </w:p>
    <w:p>
      <w:pPr>
        <w:pStyle w:val="TOC2"/>
        <w:tabs>
          <w:tab w:val="right" w:leader="dot" w:pos="8306"/>
        </w:tabs>
      </w:pPr>
      <w:hyperlink w:anchor="_Toc27601" w:history="1">
        <w:r>
          <w:rPr>
            <w:rFonts w:ascii="仿宋" w:eastAsia="仿宋" w:hAnsi="仿宋" w:cs="仿宋" w:hint="eastAsia"/>
            <w:lang w:eastAsia="zh-CN"/>
          </w:rPr>
          <w:t>(四)、优化成本管理</w:t>
        </w:r>
        <w:r>
          <w:tab/>
        </w:r>
        <w:r>
          <w:fldChar w:fldCharType="begin"/>
        </w:r>
        <w:r>
          <w:instrText xml:space="preserve"> PAGEREF _Toc27601 \h </w:instrText>
        </w:r>
        <w:r>
          <w:fldChar w:fldCharType="separate"/>
        </w:r>
        <w:r>
          <w:t>36</w:t>
        </w:r>
        <w:r>
          <w:fldChar w:fldCharType="end"/>
        </w:r>
      </w:hyperlink>
    </w:p>
    <w:p>
      <w:pPr>
        <w:pStyle w:val="TOC1"/>
        <w:tabs>
          <w:tab w:val="right" w:leader="dot" w:pos="8306"/>
        </w:tabs>
      </w:pPr>
      <w:hyperlink w:anchor="_Toc31689" w:history="1">
        <w:r>
          <w:rPr>
            <w:rFonts w:ascii="仿宋" w:eastAsia="仿宋" w:hAnsi="仿宋" w:cs="仿宋" w:hint="eastAsia"/>
            <w:lang w:eastAsia="zh-CN"/>
          </w:rPr>
          <w:t>十一、船舶配套业项目财务管理</w:t>
        </w:r>
        <w:r>
          <w:tab/>
        </w:r>
        <w:r>
          <w:fldChar w:fldCharType="begin"/>
        </w:r>
        <w:r>
          <w:instrText xml:space="preserve"> PAGEREF _Toc31689 \h </w:instrText>
        </w:r>
        <w:r>
          <w:fldChar w:fldCharType="separate"/>
        </w:r>
        <w:r>
          <w:t>37</w:t>
        </w:r>
        <w:r>
          <w:fldChar w:fldCharType="end"/>
        </w:r>
      </w:hyperlink>
    </w:p>
    <w:p>
      <w:pPr>
        <w:pStyle w:val="TOC2"/>
        <w:tabs>
          <w:tab w:val="right" w:leader="dot" w:pos="8306"/>
        </w:tabs>
      </w:pPr>
      <w:hyperlink w:anchor="_Toc32634" w:history="1">
        <w:r>
          <w:rPr>
            <w:rFonts w:ascii="仿宋" w:eastAsia="仿宋" w:hAnsi="仿宋" w:cs="仿宋" w:hint="eastAsia"/>
            <w:lang w:eastAsia="zh-CN"/>
          </w:rPr>
          <w:t>(一)、资金需求大</w:t>
        </w:r>
        <w:r>
          <w:tab/>
        </w:r>
        <w:r>
          <w:fldChar w:fldCharType="begin"/>
        </w:r>
        <w:r>
          <w:instrText xml:space="preserve"> PAGEREF _Toc32634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197" w:history="1">
        <w:r>
          <w:rPr>
            <w:rFonts w:ascii="仿宋" w:eastAsia="仿宋" w:hAnsi="仿宋" w:cs="仿宋" w:hint="eastAsia"/>
            <w:lang w:eastAsia="zh-CN"/>
          </w:rPr>
          <w:t>(二)、研发周期长</w:t>
        </w:r>
        <w:r>
          <w:tab/>
        </w:r>
        <w:r>
          <w:fldChar w:fldCharType="begin"/>
        </w:r>
        <w:r>
          <w:instrText xml:space="preserve"> PAGEREF _Toc32197 \h </w:instrText>
        </w:r>
        <w:r>
          <w:fldChar w:fldCharType="separate"/>
        </w:r>
        <w:r>
          <w:t>38</w:t>
        </w:r>
        <w:r>
          <w:fldChar w:fldCharType="end"/>
        </w:r>
      </w:hyperlink>
    </w:p>
    <w:p>
      <w:pPr>
        <w:pStyle w:val="TOC2"/>
        <w:tabs>
          <w:tab w:val="right" w:leader="dot" w:pos="8306"/>
        </w:tabs>
      </w:pPr>
      <w:hyperlink w:anchor="_Toc14907" w:history="1">
        <w:r>
          <w:rPr>
            <w:rFonts w:ascii="仿宋" w:eastAsia="仿宋" w:hAnsi="仿宋" w:cs="仿宋" w:hint="eastAsia"/>
            <w:lang w:eastAsia="zh-CN"/>
          </w:rPr>
          <w:t>(三)、市场风险大</w:t>
        </w:r>
        <w:r>
          <w:tab/>
        </w:r>
        <w:r>
          <w:fldChar w:fldCharType="begin"/>
        </w:r>
        <w:r>
          <w:instrText xml:space="preserve"> PAGEREF _Toc14907 \h </w:instrText>
        </w:r>
        <w:r>
          <w:fldChar w:fldCharType="separate"/>
        </w:r>
        <w:r>
          <w:t>39</w:t>
        </w:r>
        <w:r>
          <w:fldChar w:fldCharType="end"/>
        </w:r>
      </w:hyperlink>
    </w:p>
    <w:p>
      <w:pPr>
        <w:pStyle w:val="TOC2"/>
        <w:tabs>
          <w:tab w:val="right" w:leader="dot" w:pos="8306"/>
        </w:tabs>
      </w:pPr>
      <w:hyperlink w:anchor="_Toc9352" w:history="1">
        <w:r>
          <w:rPr>
            <w:rFonts w:ascii="仿宋" w:eastAsia="仿宋" w:hAnsi="仿宋" w:cs="仿宋" w:hint="eastAsia"/>
            <w:lang w:eastAsia="zh-CN"/>
          </w:rPr>
          <w:t>(四)、利润率高</w:t>
        </w:r>
        <w:r>
          <w:tab/>
        </w:r>
        <w:r>
          <w:fldChar w:fldCharType="begin"/>
        </w:r>
        <w:r>
          <w:instrText xml:space="preserve"> PAGEREF _Toc9352 \h </w:instrText>
        </w:r>
        <w:r>
          <w:fldChar w:fldCharType="separate"/>
        </w:r>
        <w:r>
          <w:t>42</w:t>
        </w:r>
        <w:r>
          <w:fldChar w:fldCharType="end"/>
        </w:r>
      </w:hyperlink>
    </w:p>
    <w:p>
      <w:pPr>
        <w:pStyle w:val="TOC1"/>
        <w:tabs>
          <w:tab w:val="right" w:leader="dot" w:pos="8306"/>
        </w:tabs>
      </w:pPr>
      <w:hyperlink w:anchor="_Toc30083" w:history="1">
        <w:r>
          <w:rPr>
            <w:rFonts w:ascii="仿宋" w:eastAsia="仿宋" w:hAnsi="仿宋" w:cs="仿宋" w:hint="eastAsia"/>
            <w:lang w:eastAsia="zh-CN"/>
          </w:rPr>
          <w:t>十二、船舶配套业项目投资规划</w:t>
        </w:r>
        <w:r>
          <w:tab/>
        </w:r>
        <w:r>
          <w:fldChar w:fldCharType="begin"/>
        </w:r>
        <w:r>
          <w:instrText xml:space="preserve"> PAGEREF _Toc30083 \h </w:instrText>
        </w:r>
        <w:r>
          <w:fldChar w:fldCharType="separate"/>
        </w:r>
        <w:r>
          <w:t>44</w:t>
        </w:r>
        <w:r>
          <w:fldChar w:fldCharType="end"/>
        </w:r>
      </w:hyperlink>
    </w:p>
    <w:p>
      <w:pPr>
        <w:pStyle w:val="TOC2"/>
        <w:tabs>
          <w:tab w:val="right" w:leader="dot" w:pos="8306"/>
        </w:tabs>
      </w:pPr>
      <w:hyperlink w:anchor="_Toc17947" w:history="1">
        <w:r>
          <w:rPr>
            <w:rFonts w:ascii="仿宋" w:eastAsia="仿宋" w:hAnsi="仿宋" w:cs="仿宋" w:hint="eastAsia"/>
            <w:lang w:eastAsia="zh-CN"/>
          </w:rPr>
          <w:t>(一)、船舶配套业项目总投资估算</w:t>
        </w:r>
        <w:r>
          <w:tab/>
        </w:r>
        <w:r>
          <w:fldChar w:fldCharType="begin"/>
        </w:r>
        <w:r>
          <w:instrText xml:space="preserve"> PAGEREF _Toc17947 \h </w:instrText>
        </w:r>
        <w:r>
          <w:fldChar w:fldCharType="separate"/>
        </w:r>
        <w:r>
          <w:t>44</w:t>
        </w:r>
        <w:r>
          <w:fldChar w:fldCharType="end"/>
        </w:r>
      </w:hyperlink>
    </w:p>
    <w:p>
      <w:pPr>
        <w:pStyle w:val="TOC2"/>
        <w:tabs>
          <w:tab w:val="right" w:leader="dot" w:pos="8306"/>
        </w:tabs>
      </w:pPr>
      <w:hyperlink w:anchor="_Toc28717" w:history="1">
        <w:r>
          <w:rPr>
            <w:rFonts w:ascii="仿宋" w:eastAsia="仿宋" w:hAnsi="仿宋" w:cs="仿宋" w:hint="eastAsia"/>
            <w:lang w:eastAsia="zh-CN"/>
          </w:rPr>
          <w:t>(二)、资金筹措</w:t>
        </w:r>
        <w:r>
          <w:tab/>
        </w:r>
        <w:r>
          <w:fldChar w:fldCharType="begin"/>
        </w:r>
        <w:r>
          <w:instrText xml:space="preserve"> PAGEREF _Toc28717 \h </w:instrText>
        </w:r>
        <w:r>
          <w:fldChar w:fldCharType="separate"/>
        </w:r>
        <w:r>
          <w:t>45</w:t>
        </w:r>
        <w:r>
          <w:fldChar w:fldCharType="end"/>
        </w:r>
      </w:hyperlink>
    </w:p>
    <w:p>
      <w:pPr>
        <w:pStyle w:val="TOC1"/>
        <w:tabs>
          <w:tab w:val="right" w:leader="dot" w:pos="8306"/>
        </w:tabs>
      </w:pPr>
      <w:hyperlink w:anchor="_Toc11029" w:history="1">
        <w:r>
          <w:rPr>
            <w:rFonts w:ascii="仿宋" w:eastAsia="仿宋" w:hAnsi="仿宋" w:cs="仿宋" w:hint="eastAsia"/>
            <w:lang w:eastAsia="zh-CN"/>
          </w:rPr>
          <w:t>十三、船舶配套业项目变更管理</w:t>
        </w:r>
        <w:r>
          <w:tab/>
        </w:r>
        <w:r>
          <w:fldChar w:fldCharType="begin"/>
        </w:r>
        <w:r>
          <w:instrText xml:space="preserve"> PAGEREF _Toc11029 \h </w:instrText>
        </w:r>
        <w:r>
          <w:fldChar w:fldCharType="separate"/>
        </w:r>
        <w:r>
          <w:t>46</w:t>
        </w:r>
        <w:r>
          <w:fldChar w:fldCharType="end"/>
        </w:r>
      </w:hyperlink>
    </w:p>
    <w:p>
      <w:pPr>
        <w:pStyle w:val="TOC2"/>
        <w:tabs>
          <w:tab w:val="right" w:leader="dot" w:pos="8306"/>
        </w:tabs>
      </w:pPr>
      <w:hyperlink w:anchor="_Toc26867" w:history="1">
        <w:r>
          <w:rPr>
            <w:rFonts w:ascii="仿宋" w:eastAsia="仿宋" w:hAnsi="仿宋" w:cs="仿宋" w:hint="eastAsia"/>
            <w:lang w:eastAsia="zh-CN"/>
          </w:rPr>
          <w:t>(一)、变更申请与评估</w:t>
        </w:r>
        <w:r>
          <w:tab/>
        </w:r>
        <w:r>
          <w:fldChar w:fldCharType="begin"/>
        </w:r>
        <w:r>
          <w:instrText xml:space="preserve"> PAGEREF _Toc26867 \h </w:instrText>
        </w:r>
        <w:r>
          <w:fldChar w:fldCharType="separate"/>
        </w:r>
        <w:r>
          <w:t>46</w:t>
        </w:r>
        <w:r>
          <w:fldChar w:fldCharType="end"/>
        </w:r>
      </w:hyperlink>
    </w:p>
    <w:p>
      <w:pPr>
        <w:pStyle w:val="TOC2"/>
        <w:tabs>
          <w:tab w:val="right" w:leader="dot" w:pos="8306"/>
        </w:tabs>
      </w:pPr>
      <w:hyperlink w:anchor="_Toc21957" w:history="1">
        <w:r>
          <w:rPr>
            <w:rFonts w:ascii="仿宋" w:eastAsia="仿宋" w:hAnsi="仿宋" w:cs="仿宋" w:hint="eastAsia"/>
            <w:lang w:eastAsia="zh-CN"/>
          </w:rPr>
          <w:t>(二)、变更实施与控制</w:t>
        </w:r>
        <w:r>
          <w:tab/>
        </w:r>
        <w:r>
          <w:fldChar w:fldCharType="begin"/>
        </w:r>
        <w:r>
          <w:instrText xml:space="preserve"> PAGEREF _Toc21957 \h </w:instrText>
        </w:r>
        <w:r>
          <w:fldChar w:fldCharType="separate"/>
        </w:r>
        <w:r>
          <w:t>47</w:t>
        </w:r>
        <w:r>
          <w:fldChar w:fldCharType="end"/>
        </w:r>
      </w:hyperlink>
    </w:p>
    <w:p>
      <w:pPr>
        <w:pStyle w:val="TOC1"/>
        <w:tabs>
          <w:tab w:val="right" w:leader="dot" w:pos="8306"/>
        </w:tabs>
      </w:pPr>
      <w:hyperlink w:anchor="_Toc1406" w:history="1">
        <w:r>
          <w:rPr>
            <w:rFonts w:ascii="仿宋" w:eastAsia="仿宋" w:hAnsi="仿宋" w:cs="仿宋" w:hint="eastAsia"/>
            <w:lang w:eastAsia="zh-CN"/>
          </w:rPr>
          <w:t>十四、质量管理体系</w:t>
        </w:r>
        <w:r>
          <w:tab/>
        </w:r>
        <w:r>
          <w:fldChar w:fldCharType="begin"/>
        </w:r>
        <w:r>
          <w:instrText xml:space="preserve"> PAGEREF _Toc1406 \h </w:instrText>
        </w:r>
        <w:r>
          <w:fldChar w:fldCharType="separate"/>
        </w:r>
        <w:r>
          <w:t>47</w:t>
        </w:r>
        <w:r>
          <w:fldChar w:fldCharType="end"/>
        </w:r>
      </w:hyperlink>
    </w:p>
    <w:p>
      <w:pPr>
        <w:pStyle w:val="TOC2"/>
        <w:tabs>
          <w:tab w:val="right" w:leader="dot" w:pos="8306"/>
        </w:tabs>
      </w:pPr>
      <w:hyperlink w:anchor="_Toc6012" w:history="1">
        <w:r>
          <w:rPr>
            <w:rFonts w:ascii="仿宋" w:eastAsia="仿宋" w:hAnsi="仿宋" w:cs="仿宋" w:hint="eastAsia"/>
            <w:lang w:eastAsia="zh-CN"/>
          </w:rPr>
          <w:t>(一)、质量目标与方针</w:t>
        </w:r>
        <w:r>
          <w:tab/>
        </w:r>
        <w:r>
          <w:fldChar w:fldCharType="begin"/>
        </w:r>
        <w:r>
          <w:instrText xml:space="preserve"> PAGEREF _Toc6012 \h </w:instrText>
        </w:r>
        <w:r>
          <w:fldChar w:fldCharType="separate"/>
        </w:r>
        <w:r>
          <w:t>47</w:t>
        </w:r>
        <w:r>
          <w:fldChar w:fldCharType="end"/>
        </w:r>
      </w:hyperlink>
    </w:p>
    <w:p>
      <w:pPr>
        <w:pStyle w:val="TOC2"/>
        <w:tabs>
          <w:tab w:val="right" w:leader="dot" w:pos="8306"/>
        </w:tabs>
      </w:pPr>
      <w:hyperlink w:anchor="_Toc13048" w:history="1">
        <w:r>
          <w:rPr>
            <w:rFonts w:ascii="仿宋" w:eastAsia="仿宋" w:hAnsi="仿宋" w:cs="仿宋" w:hint="eastAsia"/>
            <w:lang w:eastAsia="zh-CN"/>
          </w:rPr>
          <w:t>(二)、质量管理责任</w:t>
        </w:r>
        <w:r>
          <w:tab/>
        </w:r>
        <w:r>
          <w:fldChar w:fldCharType="begin"/>
        </w:r>
        <w:r>
          <w:instrText xml:space="preserve"> PAGEREF _Toc13048 \h </w:instrText>
        </w:r>
        <w:r>
          <w:fldChar w:fldCharType="separate"/>
        </w:r>
        <w:r>
          <w:t>48</w:t>
        </w:r>
        <w:r>
          <w:fldChar w:fldCharType="end"/>
        </w:r>
      </w:hyperlink>
    </w:p>
    <w:p>
      <w:pPr>
        <w:pStyle w:val="TOC2"/>
        <w:tabs>
          <w:tab w:val="right" w:leader="dot" w:pos="8306"/>
        </w:tabs>
      </w:pPr>
      <w:hyperlink w:anchor="_Toc3407" w:history="1">
        <w:r>
          <w:rPr>
            <w:rFonts w:ascii="仿宋" w:eastAsia="仿宋" w:hAnsi="仿宋" w:cs="仿宋" w:hint="eastAsia"/>
            <w:lang w:eastAsia="zh-CN"/>
          </w:rPr>
          <w:t>(三)、质量管理体系文件</w:t>
        </w:r>
        <w:r>
          <w:tab/>
        </w:r>
        <w:r>
          <w:fldChar w:fldCharType="begin"/>
        </w:r>
        <w:r>
          <w:instrText xml:space="preserve"> PAGEREF _Toc3407 \h </w:instrText>
        </w:r>
        <w:r>
          <w:fldChar w:fldCharType="separate"/>
        </w:r>
        <w:r>
          <w:t>50</w:t>
        </w:r>
        <w:r>
          <w:fldChar w:fldCharType="end"/>
        </w:r>
      </w:hyperlink>
    </w:p>
    <w:p>
      <w:pPr>
        <w:pStyle w:val="TOC2"/>
        <w:tabs>
          <w:tab w:val="right" w:leader="dot" w:pos="8306"/>
        </w:tabs>
      </w:pPr>
      <w:hyperlink w:anchor="_Toc21591" w:history="1">
        <w:r>
          <w:rPr>
            <w:rFonts w:ascii="仿宋" w:eastAsia="仿宋" w:hAnsi="仿宋" w:cs="仿宋" w:hint="eastAsia"/>
            <w:lang w:eastAsia="zh-CN"/>
          </w:rPr>
          <w:t>(四)、质量培训与教育</w:t>
        </w:r>
        <w:r>
          <w:tab/>
        </w:r>
        <w:r>
          <w:fldChar w:fldCharType="begin"/>
        </w:r>
        <w:r>
          <w:instrText xml:space="preserve"> PAGEREF _Toc21591 \h </w:instrText>
        </w:r>
        <w:r>
          <w:fldChar w:fldCharType="separate"/>
        </w:r>
        <w:r>
          <w:t>52</w:t>
        </w:r>
        <w:r>
          <w:fldChar w:fldCharType="end"/>
        </w:r>
      </w:hyperlink>
    </w:p>
    <w:p>
      <w:pPr>
        <w:pStyle w:val="TOC2"/>
        <w:tabs>
          <w:tab w:val="right" w:leader="dot" w:pos="8306"/>
        </w:tabs>
      </w:pPr>
      <w:hyperlink w:anchor="_Toc10190" w:history="1">
        <w:r>
          <w:rPr>
            <w:rFonts w:ascii="仿宋" w:eastAsia="仿宋" w:hAnsi="仿宋" w:cs="仿宋" w:hint="eastAsia"/>
            <w:lang w:eastAsia="zh-CN"/>
          </w:rPr>
          <w:t>(五)、质量审核与评价</w:t>
        </w:r>
        <w:r>
          <w:tab/>
        </w:r>
        <w:r>
          <w:fldChar w:fldCharType="begin"/>
        </w:r>
        <w:r>
          <w:instrText xml:space="preserve"> PAGEREF _Toc10190 \h </w:instrText>
        </w:r>
        <w:r>
          <w:fldChar w:fldCharType="separate"/>
        </w:r>
        <w:r>
          <w:t>53</w:t>
        </w:r>
        <w:r>
          <w:fldChar w:fldCharType="end"/>
        </w:r>
      </w:hyperlink>
    </w:p>
    <w:p>
      <w:pPr>
        <w:pStyle w:val="TOC2"/>
        <w:tabs>
          <w:tab w:val="right" w:leader="dot" w:pos="8306"/>
        </w:tabs>
      </w:pPr>
      <w:hyperlink w:anchor="_Toc29610" w:history="1">
        <w:r>
          <w:rPr>
            <w:rFonts w:ascii="仿宋" w:eastAsia="仿宋" w:hAnsi="仿宋" w:cs="仿宋" w:hint="eastAsia"/>
            <w:lang w:eastAsia="zh-CN"/>
          </w:rPr>
          <w:t>(六)、不符合与纠正措施</w:t>
        </w:r>
        <w:r>
          <w:tab/>
        </w:r>
        <w:r>
          <w:fldChar w:fldCharType="begin"/>
        </w:r>
        <w:r>
          <w:instrText xml:space="preserve"> PAGEREF _Toc29610 \h </w:instrText>
        </w:r>
        <w:r>
          <w:fldChar w:fldCharType="separate"/>
        </w:r>
        <w:r>
          <w:t>54</w:t>
        </w:r>
        <w:r>
          <w:fldChar w:fldCharType="end"/>
        </w:r>
      </w:hyperlink>
    </w:p>
    <w:p>
      <w:pPr>
        <w:pStyle w:val="TOC1"/>
        <w:tabs>
          <w:tab w:val="right" w:leader="dot" w:pos="8306"/>
        </w:tabs>
      </w:pPr>
      <w:hyperlink w:anchor="_Toc15741" w:history="1">
        <w:r>
          <w:rPr>
            <w:rFonts w:ascii="仿宋" w:eastAsia="仿宋" w:hAnsi="仿宋" w:cs="仿宋" w:hint="eastAsia"/>
            <w:lang w:eastAsia="zh-CN"/>
          </w:rPr>
          <w:t>十五、风险识别与分类</w:t>
        </w:r>
        <w:r>
          <w:tab/>
        </w:r>
        <w:r>
          <w:fldChar w:fldCharType="begin"/>
        </w:r>
        <w:r>
          <w:instrText xml:space="preserve"> PAGEREF _Toc15741 \h </w:instrText>
        </w:r>
        <w:r>
          <w:fldChar w:fldCharType="separate"/>
        </w:r>
        <w:r>
          <w:t>55</w:t>
        </w:r>
        <w:r>
          <w:fldChar w:fldCharType="end"/>
        </w:r>
      </w:hyperlink>
    </w:p>
    <w:p>
      <w:pPr>
        <w:pStyle w:val="TOC2"/>
        <w:tabs>
          <w:tab w:val="right" w:leader="dot" w:pos="8306"/>
        </w:tabs>
      </w:pPr>
      <w:hyperlink w:anchor="_Toc5945" w:history="1">
        <w:r>
          <w:rPr>
            <w:rFonts w:ascii="仿宋" w:eastAsia="仿宋" w:hAnsi="仿宋" w:cs="仿宋" w:hint="eastAsia"/>
            <w:lang w:eastAsia="zh-CN"/>
          </w:rPr>
          <w:t>(一)、风险识别</w:t>
        </w:r>
        <w:r>
          <w:tab/>
        </w:r>
        <w:r>
          <w:fldChar w:fldCharType="begin"/>
        </w:r>
        <w:r>
          <w:instrText xml:space="preserve"> PAGEREF _Toc5945 \h </w:instrText>
        </w:r>
        <w:r>
          <w:fldChar w:fldCharType="separate"/>
        </w:r>
        <w:r>
          <w:t>55</w:t>
        </w:r>
        <w:r>
          <w:fldChar w:fldCharType="end"/>
        </w:r>
      </w:hyperlink>
    </w:p>
    <w:p>
      <w:pPr>
        <w:pStyle w:val="TOC2"/>
        <w:tabs>
          <w:tab w:val="right" w:leader="dot" w:pos="8306"/>
        </w:tabs>
      </w:pPr>
      <w:hyperlink w:anchor="_Toc26136" w:history="1">
        <w:r>
          <w:rPr>
            <w:rFonts w:ascii="仿宋" w:eastAsia="仿宋" w:hAnsi="仿宋" w:cs="仿宋" w:hint="eastAsia"/>
            <w:lang w:eastAsia="zh-CN"/>
          </w:rPr>
          <w:t>(二)、风险分类</w:t>
        </w:r>
        <w:r>
          <w:tab/>
        </w:r>
        <w:r>
          <w:fldChar w:fldCharType="begin"/>
        </w:r>
        <w:r>
          <w:instrText xml:space="preserve"> PAGEREF _Toc26136 \h </w:instrText>
        </w:r>
        <w:r>
          <w:fldChar w:fldCharType="separate"/>
        </w:r>
        <w:r>
          <w:t>56</w:t>
        </w:r>
        <w:r>
          <w:fldChar w:fldCharType="end"/>
        </w:r>
      </w:hyperlink>
    </w:p>
    <w:p>
      <w:pPr>
        <w:pStyle w:val="TOC1"/>
        <w:tabs>
          <w:tab w:val="right" w:leader="dot" w:pos="8306"/>
        </w:tabs>
      </w:pPr>
      <w:hyperlink w:anchor="_Toc8244" w:history="1">
        <w:r>
          <w:rPr>
            <w:rFonts w:ascii="仿宋" w:eastAsia="仿宋" w:hAnsi="仿宋" w:cs="仿宋" w:hint="eastAsia"/>
            <w:lang w:eastAsia="zh-CN"/>
          </w:rPr>
          <w:t>十六、船舶配套业项目工程方案分析</w:t>
        </w:r>
        <w:r>
          <w:tab/>
        </w:r>
        <w:r>
          <w:fldChar w:fldCharType="begin"/>
        </w:r>
        <w:r>
          <w:instrText xml:space="preserve"> PAGEREF _Toc8244 \h </w:instrText>
        </w:r>
        <w:r>
          <w:fldChar w:fldCharType="separate"/>
        </w:r>
        <w:r>
          <w:t>58</w:t>
        </w:r>
        <w:r>
          <w:fldChar w:fldCharType="end"/>
        </w:r>
      </w:hyperlink>
    </w:p>
    <w:p>
      <w:pPr>
        <w:pStyle w:val="TOC2"/>
        <w:tabs>
          <w:tab w:val="right" w:leader="dot" w:pos="8306"/>
        </w:tabs>
      </w:pPr>
      <w:hyperlink w:anchor="_Toc3299" w:history="1">
        <w:r>
          <w:rPr>
            <w:rFonts w:ascii="仿宋" w:eastAsia="仿宋" w:hAnsi="仿宋" w:cs="仿宋" w:hint="eastAsia"/>
            <w:lang w:eastAsia="zh-CN"/>
          </w:rPr>
          <w:t>(一)、建筑工程设计原则</w:t>
        </w:r>
        <w:r>
          <w:tab/>
        </w:r>
        <w:r>
          <w:fldChar w:fldCharType="begin"/>
        </w:r>
        <w:r>
          <w:instrText xml:space="preserve"> PAGEREF _Toc3299 \h </w:instrText>
        </w:r>
        <w:r>
          <w:fldChar w:fldCharType="separate"/>
        </w:r>
        <w:r>
          <w:t>58</w:t>
        </w:r>
        <w:r>
          <w:fldChar w:fldCharType="end"/>
        </w:r>
      </w:hyperlink>
    </w:p>
    <w:p>
      <w:pPr>
        <w:pStyle w:val="TOC2"/>
        <w:tabs>
          <w:tab w:val="right" w:leader="dot" w:pos="8306"/>
        </w:tabs>
      </w:pPr>
      <w:hyperlink w:anchor="_Toc2113" w:history="1">
        <w:r>
          <w:rPr>
            <w:rFonts w:ascii="仿宋" w:eastAsia="仿宋" w:hAnsi="仿宋" w:cs="仿宋" w:hint="eastAsia"/>
            <w:lang w:eastAsia="zh-CN"/>
          </w:rPr>
          <w:t>(二)、土建工程建设指标</w:t>
        </w:r>
        <w:r>
          <w:tab/>
        </w:r>
        <w:r>
          <w:fldChar w:fldCharType="begin"/>
        </w:r>
        <w:r>
          <w:instrText xml:space="preserve"> PAGEREF _Toc2113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3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7009"/>
      <w:r>
        <w:rPr>
          <w:rFonts w:ascii="仿宋" w:eastAsia="仿宋" w:hAnsi="仿宋" w:cs="仿宋" w:hint="eastAsia"/>
          <w:sz w:val="28"/>
          <w:lang w:eastAsia="zh-CN"/>
        </w:rPr>
        <w:t>一、船舶配套业项目可持续发展</w:t>
      </w:r>
      <w:bookmarkEnd w:id="2"/>
    </w:p>
    <w:p>
      <w:pPr>
        <w:pStyle w:val="Heading2"/>
        <w:rPr>
          <w:rFonts w:ascii="仿宋" w:eastAsia="仿宋" w:hAnsi="仿宋" w:cs="仿宋" w:hint="eastAsia"/>
          <w:lang w:eastAsia="zh-CN"/>
        </w:rPr>
      </w:pPr>
      <w:bookmarkStart w:id="3" w:name="_Toc5690"/>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船舶配套业项目中，船舶配套业项目团队着眼于未来，明确了可持续发展的战略方向。制定的具体可持续发展目标包括降低资源使用、采用环保技术、最大化社会效益等。这一步骤不仅有助于船舶配套业项目在环保和社会责任方面达到最高标准，也为未来提供了明确的指引，确保船舶配套业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可持续实践的融入船舶配套业项目管理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船舶配套业项目管理周期。从船舶配套业项目规划开始，船舶配套业项目团队就考虑了环境和社会的因素。在执行阶段，船舶配套业项目团队积极推动绿色技术的应用，优化资源利用。此外，关注员工的社会责任，通过培训和沟通活动提高员工对可持续发展的认知，使他们能够在日常工作中践行可持续实践。这些举措不仅为船舶配套业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2929"/>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扎根于船舶配套业项目的可持续发展理念，我们深信环保与社会责任是船舶配套业项目成功的关键支柱。在船舶配套业项目的每一步，我们都致力于通过创新和实践，履行对环境和社会的坚定责任。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船舶配套业项目团队通过引入先进的环保技术、建立高效的废物处理系统以及推动能源节约措施，积极履行环保责任。定期的环保监测和评估确保船舶配套业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船舶配套业项目不仅致力于自身可持续发展，还注重对社会的回馈。通过支持社区船舶配套业项目、参与慈善事业、提供培训机会等方式，船舶配套业项目积极履行社会责任。与当地社区建立积极互动，关注员工的工作与生活平衡，以及员工的身心健康，是船舶配套业项目在社会责任层面的关键举措。这样的实践不仅增强了船舶配套业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17629"/>
      <w:r>
        <w:rPr>
          <w:rFonts w:ascii="仿宋" w:eastAsia="仿宋" w:hAnsi="仿宋" w:cs="仿宋" w:hint="eastAsia"/>
          <w:sz w:val="28"/>
          <w:lang w:eastAsia="zh-CN"/>
        </w:rPr>
        <w:t>二、船舶配套业项目文档管理</w:t>
      </w:r>
      <w:bookmarkEnd w:id="5"/>
    </w:p>
    <w:p>
      <w:pPr>
        <w:pStyle w:val="Heading2"/>
        <w:rPr>
          <w:rFonts w:ascii="仿宋" w:eastAsia="仿宋" w:hAnsi="仿宋" w:cs="仿宋" w:hint="eastAsia"/>
          <w:lang w:eastAsia="zh-CN"/>
        </w:rPr>
      </w:pPr>
      <w:bookmarkStart w:id="6" w:name="_Toc12340"/>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船舶配套业项目高度重视文档的质量和准确性，以支持船舶配套业项目的各项活动和决策。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船舶配套业项目文档的编制始于船舶配套业项目计划的初期，我们制定了详细的文档编制计划，明确了每个文档的内容、格式和编写责任人。在船舶配套业项目启动阶段，我们首先编制了船舶配套业项目章程，明确定义了船舶配套业项目的目标、范围、风险等关键要素。随后，船舶配套业项目团队根据计划陆续编制了需求文档、设计文档、测试文档等各类文档，确保船舶配套业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船舶配套业项目管理中的重要环节，旨在确保船舶配套业项目文档符合质量标准和船舶配套业项目需求。在船舶配套业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船舶配套业项目相关利益方和专业领域的专家对文档进行独立审查。这有助于获取更全面、客观的反馈，确保船舶配套业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船舶配套业项目在文档编制与审查方面建立了严格的管理机制，通过规范的流程和多维度的审查，确保船舶配套业项目文档的质量、准确性和可靠性，为船舶配套业项目的顺利推进提供了有力支持。</w:t>
      </w:r>
    </w:p>
    <w:p>
      <w:pPr>
        <w:pStyle w:val="Heading2"/>
        <w:ind w:firstLine="560" w:firstLineChars="200"/>
        <w:rPr>
          <w:rFonts w:ascii="仿宋" w:eastAsia="仿宋" w:hAnsi="仿宋" w:cs="仿宋" w:hint="eastAsia"/>
          <w:sz w:val="28"/>
          <w:lang w:eastAsia="zh-CN"/>
        </w:rPr>
      </w:pPr>
      <w:bookmarkStart w:id="7" w:name="_Toc16108"/>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在船舶配套业项目中，我们致力于优化文档发布与分发过程，以确保信息的高效传递和团队间协作的顺畅进行。以下是我们采取的关键优化策略：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我们通过多渠道发布文档，包括电子邮件、船舶配套业项目管理平台、内部网站等，以满足不同团队成员的偏好和需求。多渠道发布确保了信息的全面覆盖。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我们采用了精细的权限控制，确保只有授权人员可以访问敏感信息。这种安全措施保护了船舶配套业项目文档的机密性，防止了未经授权的信息泄露。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22331"/>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文档存档与归档是船舶配套业项目生命周期中一个至关重要的环节，直接关系到船舶配套业项目信息的长期保存和历史记录的完整性。在船舶配套业项目中，我们实施了一系列有效的文档存档与归档管理策略：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23772"/>
      <w:r>
        <w:rPr>
          <w:rFonts w:ascii="仿宋" w:eastAsia="仿宋" w:hAnsi="仿宋" w:cs="仿宋" w:hint="eastAsia"/>
          <w:sz w:val="28"/>
          <w:lang w:eastAsia="zh-CN"/>
        </w:rPr>
        <w:t>三、船舶配套业项目建设背景及必要性分析</w:t>
      </w:r>
      <w:bookmarkEnd w:id="9"/>
    </w:p>
    <w:p>
      <w:pPr>
        <w:pStyle w:val="Heading2"/>
        <w:rPr>
          <w:rFonts w:ascii="仿宋" w:eastAsia="仿宋" w:hAnsi="仿宋" w:cs="仿宋" w:hint="eastAsia"/>
          <w:lang w:eastAsia="zh-CN"/>
        </w:rPr>
      </w:pPr>
      <w:bookmarkStart w:id="10" w:name="_Toc19585"/>
      <w:r>
        <w:rPr>
          <w:rFonts w:ascii="仿宋" w:eastAsia="仿宋" w:hAnsi="仿宋" w:cs="仿宋" w:hint="eastAsia"/>
          <w:lang w:eastAsia="zh-CN"/>
        </w:rPr>
        <w:t>(一)、船舶配套业项目背景分析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船舶配套业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船舶配套业项目提供了机遇和挑战的交汇点。</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我们的背景分析将深入挖掘当前行业的发展趋势，通过对竞争态势的全面审视，找到船舶配套业项目在这个潮流中的定位。同时，我们将关注行业内涌现的新兴机遇，以便船舶配套业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船舶配套业项目提供了强大的发展动力。我们将聚焦于行业内最新的技术发展趋势，包括但不限于人工智能、大数据分析、物联网等领域。通过深度的技术研究，我们将确保船舶配套业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船舶配套业项目发展的源泉。我们将投入更多的精力对市场需求进行深入剖析，超越表面的需求，深入挖掘潜在的市场痛点和机遇。通过对市场需求的细致了解，船舶配套业项目将更有针对性地设计解决方案，满足市场的多样化需求，从而更好地促进船舶配套业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船舶配套业项目战略至关重要。我们将对竞争态势进行更为深入的分析，包括但不限于市场份额、产品特点、客户满意度等多个维度。通过深度的竞争分析，船舶配套业项目将能够更准确地把握市场脉搏，制定具有竞争力的船舶配套业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船舶配套业项目的发展具有直接的影响。我们将进行更为全面的法规和政策分析，了解行业发展中的潜在法律风险和合规挑战。通过充分了解和遵守相关法规，船舶配套业项目将确保在法律框架内合法合规运营，为船舶配套业项目的稳健发展提供有力支持。</w:t>
      </w:r>
    </w:p>
    <w:p>
      <w:pPr>
        <w:pStyle w:val="Heading2"/>
        <w:ind w:firstLine="560" w:firstLineChars="200"/>
        <w:rPr>
          <w:rFonts w:ascii="仿宋" w:eastAsia="仿宋" w:hAnsi="仿宋" w:cs="仿宋" w:hint="eastAsia"/>
          <w:sz w:val="28"/>
          <w:lang w:eastAsia="zh-CN"/>
        </w:rPr>
      </w:pPr>
      <w:bookmarkStart w:id="11" w:name="_Toc30569"/>
      <w:r>
        <w:rPr>
          <w:rFonts w:ascii="仿宋" w:eastAsia="仿宋" w:hAnsi="仿宋" w:cs="仿宋" w:hint="eastAsia"/>
          <w:sz w:val="28"/>
          <w:lang w:eastAsia="zh-CN"/>
        </w:rPr>
        <w:t>(二)、船舶配套业项目建设必要性分析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船舶配套业项目建设的迫切性源于对行业发展趋势的深刻洞察。我们正处于一个行业变革的时代，科技创新、数字化转型成为企业发展的关键动力。船舶配套业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船舶配套业项目建设不仅仅是为了跟上潮流，更是为了通过技术创新推动企业的持续发展。通过引入先进的技术和解决方案，船舶配套业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船舶配套业项目的建设成为必然选择，通过提高产品质量、拓展服务领域，从而在竞争中获得更多的机会。船舶配套业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船舶配套业项目建设的必要性体现在对客户需求更精准的满足。通过船舶配套业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船舶配套业项目建设的背后是对企业持续创新的追求。只有通过不断创新，企业才能在竞争中立于不败之地。船舶配套业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2" w:name="_Toc22235"/>
      <w:r>
        <w:rPr>
          <w:rFonts w:ascii="仿宋" w:eastAsia="仿宋" w:hAnsi="仿宋" w:cs="仿宋" w:hint="eastAsia"/>
          <w:sz w:val="28"/>
          <w:lang w:eastAsia="zh-CN"/>
        </w:rPr>
        <w:t>四、船舶配套业项目危机管理</w:t>
      </w:r>
      <w:bookmarkEnd w:id="12"/>
    </w:p>
    <w:p>
      <w:pPr>
        <w:pStyle w:val="Heading2"/>
        <w:rPr>
          <w:rFonts w:ascii="仿宋" w:eastAsia="仿宋" w:hAnsi="仿宋" w:cs="仿宋" w:hint="eastAsia"/>
          <w:lang w:eastAsia="zh-CN"/>
        </w:rPr>
      </w:pPr>
      <w:bookmarkStart w:id="13" w:name="_Toc28409"/>
      <w:r>
        <w:rPr>
          <w:rFonts w:ascii="仿宋" w:eastAsia="仿宋" w:hAnsi="仿宋" w:cs="仿宋" w:hint="eastAsia"/>
          <w:lang w:eastAsia="zh-CN"/>
        </w:rPr>
        <w:t>(一)、危机预警与识别</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船舶配套业项目危机管理中，危机预警与识别是确保船舶配套业项目稳健运行的核心步骤。通过建立全面的监测机制，船舶配套业项目团队旨在及时发现和理解潜在的风险和危机因素，以便采取及时的预防和应对措施，确保船舶配套业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首先，通过深入的风险评估，船舶配套业项目团队全面分析了整个船舶配套业项目和各个阶段可能存在的威胁。这包括准确评估每个潜在风险的发生概率和可能影响的程度，为后续危机预警提供了有力支持。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船舶配套业项目团队着重于明确定义船舶配套业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船舶配套业项目进展的持续监控，团队能够及时发现潜在问题并作出迅速反应。船舶配套业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在这一阶段，团队的专业素养和反应速度将发挥至关重要的作用，以确保潜在危机能够在初期得到有效的处理，最大程度地减轻负面影响。通过危机预警与识别，船舶配套业项目得以更有序、可控地推进。</w:t>
      </w:r>
    </w:p>
    <w:p>
      <w:pPr>
        <w:pStyle w:val="Heading2"/>
        <w:ind w:firstLine="560" w:firstLineChars="200"/>
        <w:rPr>
          <w:rFonts w:ascii="仿宋" w:eastAsia="仿宋" w:hAnsi="仿宋" w:cs="仿宋" w:hint="eastAsia"/>
          <w:sz w:val="28"/>
          <w:lang w:eastAsia="zh-CN"/>
        </w:rPr>
      </w:pPr>
      <w:bookmarkStart w:id="14" w:name="_Toc15982"/>
      <w:r>
        <w:rPr>
          <w:rFonts w:ascii="仿宋" w:eastAsia="仿宋" w:hAnsi="仿宋" w:cs="仿宋" w:hint="eastAsia"/>
          <w:sz w:val="28"/>
          <w:lang w:eastAsia="zh-CN"/>
        </w:rPr>
        <w:t>(二)、危机应对与恢复</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在危机发生时，船舶配套业项目团队立即行动，成立了应急小组。该小组的任务是迅速制定并实施紧急应对措施，以最小化潜在损失。以下是采取的主要措施：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暂停船舶配套业项目进度：为遏制危机蔓延，船舶配套业项目暂时停止进行，以便全面评估当前状况。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资源重新分配：重新评估船舶配套业项目资源的分配，确保最大限度地减小损失。</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实时沟通：与关键利益相关者建立实时沟通机制，向他们传递船舶配套业项目危机的实际状况，保障船舶配套业项目核心利益。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在紧急应对的同时，船舶配套业项目团队强调了团队协作和有效沟通的重要性。以下是团队协作的关键举措：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信息共享机制：建立了信息共享平台，确保团队成员能够及时获取船舶配套业项目危机的实时信息。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领导者沟通：船舶配套业项目领导者通过定期会议和即时沟通工具，指导团队应对危机，保持团队稳定运行。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随着危机得到初步控制，船舶配套业项目团队转向制定恢复计划，以确保船舶配套业项目能够从中迅速恢复。主要恢复计划包括：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修复受损的进度计划：重新评估船舶配套业项目进度，制定修复计划，确保船舶配套业项目尽快回归正常进程。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重新调整资源分配：优化资源分配，确保船舶配套业项目在有限资源下高效运转。</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风险管理机制加强：对船舶配套业项目风险进行全面评估，制定更强化的风险管理策略，以预防未来可能的危机。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5" w:name="_Toc5901"/>
      <w:r>
        <w:rPr>
          <w:rFonts w:ascii="仿宋" w:eastAsia="仿宋" w:hAnsi="仿宋" w:cs="仿宋" w:hint="eastAsia"/>
          <w:sz w:val="28"/>
          <w:lang w:eastAsia="zh-CN"/>
        </w:rPr>
        <w:t>五、船舶配套业项目选址可行性分析</w:t>
      </w:r>
      <w:bookmarkEnd w:id="15"/>
    </w:p>
    <w:p>
      <w:pPr>
        <w:pStyle w:val="Heading2"/>
        <w:rPr>
          <w:rFonts w:ascii="仿宋" w:eastAsia="仿宋" w:hAnsi="仿宋" w:cs="仿宋" w:hint="eastAsia"/>
          <w:lang w:eastAsia="zh-CN"/>
        </w:rPr>
      </w:pPr>
      <w:bookmarkStart w:id="16" w:name="_Toc19689"/>
      <w:r>
        <w:rPr>
          <w:rFonts w:ascii="仿宋" w:eastAsia="仿宋" w:hAnsi="仿宋" w:cs="仿宋" w:hint="eastAsia"/>
          <w:lang w:eastAsia="zh-CN"/>
        </w:rPr>
        <w:t>(一)、船舶配套业项目选址</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该船舶配套业项目选址位于XX省XX市XX区XXX街道</w:t>
      </w:r>
    </w:p>
    <w:p>
      <w:pPr>
        <w:pStyle w:val="Heading2"/>
        <w:ind w:firstLine="560" w:firstLineChars="200"/>
        <w:rPr>
          <w:rFonts w:ascii="仿宋" w:eastAsia="仿宋" w:hAnsi="仿宋" w:cs="仿宋" w:hint="eastAsia"/>
          <w:sz w:val="28"/>
          <w:lang w:eastAsia="zh-CN"/>
        </w:rPr>
      </w:pPr>
      <w:bookmarkStart w:id="17" w:name="_Toc28191"/>
      <w:r>
        <w:rPr>
          <w:rFonts w:ascii="仿宋" w:eastAsia="仿宋" w:hAnsi="仿宋" w:cs="仿宋" w:hint="eastAsia"/>
          <w:sz w:val="28"/>
          <w:lang w:eastAsia="zh-CN"/>
        </w:rPr>
        <w:t>(二)、用地控制指标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船舶配套业项目的征地面积将根据船舶配套业项目的实际规模和需求进行精确规划。具体面积XXX平方米，旨在确保船舶配套业项目不仅能够满足当前的发展需求，还能够预留空间以适应未来的扩展。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净用地面积是在征地面积基础上去除不可利用面积后的实际可开发用地。具体面积XXX平方米，考虑到环保、交通、安全等多方面因素，以确保船舶配套业项目在整体利用效率上达到最优。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船舶配套业项目计划建设的建筑总规模具体面积XXX平方米。这一规模的确定综合考虑了船舶配套业项目的性质、规模，以及城市规划的相关要求，确保建筑布局与周边环境协调一致。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绿地率是船舶配套业项目用地中被规划为绿地的比例。具体面积XXX平方米，旨在通过合理规划绿地，改善船舶配套业项目周边环境，提升居民生活质量，并符合城市整体绿化规划。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容积率是用地上可以建设的建筑总体积与用地面积之比。具体面积XXX，通过合理的容积率规划，确保船舶配套业项目建筑规模与周边环境和谐共生。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船舶配套业项目选址与当地城市规划相一致，具体面积XXX平方米。通过与城市规划部门深入沟通，确保船舶配套业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船舶配套业项目选址符合当地产业政策，具体面积XXX平方米。这包括船舶配套业项目对当地经济的促进作用，以及对相关产业的带动效应，确保船舶配套业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用地总体要求必须符合环保和可持续发展的原则，具体面积XXX平方米。通过采用绿色建筑设计、节能减排等措施，确保船舶配套业项目在建设和运营过程中对环境的影响最小化，达到可持续发展的要求。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确保船舶配套业项目选址具备必要的公共设施配套，具体面积XXX平方米。这包括交通便利性、教育、医疗等基础设施，以提高居民生活品质，使得船舶配套业项目选址更具吸引力。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考虑用地总体要求对当地社会稳定性的影响，具体面积XXX平方米。通过深入了解当地社区反馈，确保船舶配套业项目的选址和建设过程对当地社会和谐稳定产生积极作用。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船舶配套业项目选址不仅符合法规和规划，还在实际操作中具有可行性。这一全面规划将为船舶配套业项目的成功实施提供坚实的基础，确保船舶配套业项目选址阶段就能够奠定良好的发展基础。</w:t>
      </w:r>
    </w:p>
    <w:p>
      <w:pPr>
        <w:pStyle w:val="Heading2"/>
        <w:ind w:firstLine="560" w:firstLineChars="200"/>
        <w:rPr>
          <w:rFonts w:ascii="仿宋" w:eastAsia="仿宋" w:hAnsi="仿宋" w:cs="仿宋" w:hint="eastAsia"/>
          <w:sz w:val="28"/>
          <w:lang w:eastAsia="zh-CN"/>
        </w:rPr>
      </w:pPr>
      <w:bookmarkStart w:id="18" w:name="_Toc31826"/>
      <w:r>
        <w:rPr>
          <w:rFonts w:ascii="仿宋" w:eastAsia="仿宋" w:hAnsi="仿宋" w:cs="仿宋" w:hint="eastAsia"/>
          <w:sz w:val="28"/>
          <w:lang w:eastAsia="zh-CN"/>
        </w:rPr>
        <w:t>(三)、节约用地措施</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船舶配套业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船舶配套业项目的设备规划和空间设计中，我们将采取灵活设备布局的措施。设备布局将根据实际需求进行灵活设计，避免不必要的浪费。通过合理规划设备摆放位置，我们将提高设备的利用率，减少设备间距，以确保船舶配套业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https://d.book118.com/276215043122010034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船舶配套业项目规划设计纲要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船舶配套业项目规划设计纲要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船舶配套业项目规划设计纲要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船舶配套业项目规划设计纲要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船舶配套业项目规划设计纲要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船舶配套业项目规划设计纲要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船舶配套业项目规划设计纲要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船舶配套业项目规划设计纲要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船舶配套业项目规划设计纲要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船舶配套业项目规划设计纲要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船舶配套业项目规划设计纲要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船舶配套业项目规划设计纲要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船舶配套业项目规划设计纲要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船舶配套业项目规划设计纲要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船舶配套业项目规划设计纲要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船舶配套业项目规划设计纲要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船舶配套业项目规划设计纲要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4953183"/>
    <w:rsid w:val="1495318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76215043122010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2024-01-14T10:57:00Z</dcterms:created>
  <dcterms:modified xsi:type="dcterms:W3CDTF">2024-01-14T10:58:08Z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4731326F948D4D76B044D116D9D96770_11</vt:lpwstr>
  </property>
  <property fmtid="{D5CDD505-2E9C-101B-9397-08002B2CF9AE}" pid="3" name="KSOProductBuildVer">
    <vt:lpwstr>2052-12.1.0.16120</vt:lpwstr>
  </property>
</Properties>
</file>