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PCB化学品项目规划设计方案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264" w:history="1">
        <w:r>
          <w:rPr>
            <w:rFonts w:ascii="仿宋" w:eastAsia="仿宋" w:hAnsi="仿宋" w:cs="仿宋" w:hint="eastAsia"/>
            <w:lang w:eastAsia="zh-CN"/>
          </w:rPr>
          <w:t>概论</w:t>
        </w:r>
        <w:r>
          <w:tab/>
        </w:r>
        <w:r>
          <w:fldChar w:fldCharType="begin"/>
        </w:r>
        <w:r>
          <w:instrText xml:space="preserve"> PAGEREF _Toc20264 \h </w:instrText>
        </w:r>
        <w:r>
          <w:fldChar w:fldCharType="separate"/>
        </w:r>
        <w:r>
          <w:t>4</w:t>
        </w:r>
        <w:r>
          <w:fldChar w:fldCharType="end"/>
        </w:r>
      </w:hyperlink>
    </w:p>
    <w:p>
      <w:pPr>
        <w:pStyle w:val="TOC1"/>
        <w:tabs>
          <w:tab w:val="right" w:leader="dot" w:pos="8306"/>
        </w:tabs>
      </w:pPr>
      <w:hyperlink w:anchor="_Toc17922" w:history="1">
        <w:r>
          <w:rPr>
            <w:rFonts w:ascii="仿宋" w:eastAsia="仿宋" w:hAnsi="仿宋" w:cs="仿宋" w:hint="eastAsia"/>
            <w:lang w:eastAsia="zh-CN"/>
          </w:rPr>
          <w:t>一、产品规划分析</w:t>
        </w:r>
        <w:r>
          <w:tab/>
        </w:r>
        <w:r>
          <w:fldChar w:fldCharType="begin"/>
        </w:r>
        <w:r>
          <w:instrText xml:space="preserve"> PAGEREF _Toc17922 \h </w:instrText>
        </w:r>
        <w:r>
          <w:fldChar w:fldCharType="separate"/>
        </w:r>
        <w:r>
          <w:t>4</w:t>
        </w:r>
        <w:r>
          <w:fldChar w:fldCharType="end"/>
        </w:r>
      </w:hyperlink>
    </w:p>
    <w:p>
      <w:pPr>
        <w:pStyle w:val="TOC2"/>
        <w:tabs>
          <w:tab w:val="right" w:leader="dot" w:pos="8306"/>
        </w:tabs>
      </w:pPr>
      <w:hyperlink w:anchor="_Toc6035" w:history="1">
        <w:r>
          <w:rPr>
            <w:rFonts w:ascii="仿宋" w:eastAsia="仿宋" w:hAnsi="仿宋" w:cs="仿宋" w:hint="eastAsia"/>
            <w:lang w:eastAsia="zh-CN"/>
          </w:rPr>
          <w:t>(一)、产品规划</w:t>
        </w:r>
        <w:r>
          <w:tab/>
        </w:r>
        <w:r>
          <w:fldChar w:fldCharType="begin"/>
        </w:r>
        <w:r>
          <w:instrText xml:space="preserve"> PAGEREF _Toc6035 \h </w:instrText>
        </w:r>
        <w:r>
          <w:fldChar w:fldCharType="separate"/>
        </w:r>
        <w:r>
          <w:t>4</w:t>
        </w:r>
        <w:r>
          <w:fldChar w:fldCharType="end"/>
        </w:r>
      </w:hyperlink>
    </w:p>
    <w:p>
      <w:pPr>
        <w:pStyle w:val="TOC2"/>
        <w:tabs>
          <w:tab w:val="right" w:leader="dot" w:pos="8306"/>
        </w:tabs>
      </w:pPr>
      <w:hyperlink w:anchor="_Toc22195" w:history="1">
        <w:r>
          <w:rPr>
            <w:rFonts w:ascii="仿宋" w:eastAsia="仿宋" w:hAnsi="仿宋" w:cs="仿宋" w:hint="eastAsia"/>
            <w:lang w:eastAsia="zh-CN"/>
          </w:rPr>
          <w:t>(二)、建设规模</w:t>
        </w:r>
        <w:r>
          <w:tab/>
        </w:r>
        <w:r>
          <w:fldChar w:fldCharType="begin"/>
        </w:r>
        <w:r>
          <w:instrText xml:space="preserve"> PAGEREF _Toc22195 \h </w:instrText>
        </w:r>
        <w:r>
          <w:fldChar w:fldCharType="separate"/>
        </w:r>
        <w:r>
          <w:t>5</w:t>
        </w:r>
        <w:r>
          <w:fldChar w:fldCharType="end"/>
        </w:r>
      </w:hyperlink>
    </w:p>
    <w:p>
      <w:pPr>
        <w:pStyle w:val="TOC1"/>
        <w:tabs>
          <w:tab w:val="right" w:leader="dot" w:pos="8306"/>
        </w:tabs>
      </w:pPr>
      <w:hyperlink w:anchor="_Toc15184" w:history="1">
        <w:r>
          <w:rPr>
            <w:rFonts w:ascii="仿宋" w:eastAsia="仿宋" w:hAnsi="仿宋" w:cs="仿宋" w:hint="eastAsia"/>
            <w:lang w:eastAsia="zh-CN"/>
          </w:rPr>
          <w:t>二、工艺说明</w:t>
        </w:r>
        <w:r>
          <w:tab/>
        </w:r>
        <w:r>
          <w:fldChar w:fldCharType="begin"/>
        </w:r>
        <w:r>
          <w:instrText xml:space="preserve"> PAGEREF _Toc15184 \h </w:instrText>
        </w:r>
        <w:r>
          <w:fldChar w:fldCharType="separate"/>
        </w:r>
        <w:r>
          <w:t>6</w:t>
        </w:r>
        <w:r>
          <w:fldChar w:fldCharType="end"/>
        </w:r>
      </w:hyperlink>
    </w:p>
    <w:p>
      <w:pPr>
        <w:pStyle w:val="TOC2"/>
        <w:tabs>
          <w:tab w:val="right" w:leader="dot" w:pos="8306"/>
        </w:tabs>
      </w:pPr>
      <w:hyperlink w:anchor="_Toc12077" w:history="1">
        <w:r>
          <w:rPr>
            <w:rFonts w:ascii="仿宋" w:eastAsia="仿宋" w:hAnsi="仿宋" w:cs="仿宋" w:hint="eastAsia"/>
            <w:lang w:eastAsia="zh-CN"/>
          </w:rPr>
          <w:t>(一)、技术管理特点</w:t>
        </w:r>
        <w:r>
          <w:tab/>
        </w:r>
        <w:r>
          <w:fldChar w:fldCharType="begin"/>
        </w:r>
        <w:r>
          <w:instrText xml:space="preserve"> PAGEREF _Toc12077 \h </w:instrText>
        </w:r>
        <w:r>
          <w:fldChar w:fldCharType="separate"/>
        </w:r>
        <w:r>
          <w:t>6</w:t>
        </w:r>
        <w:r>
          <w:fldChar w:fldCharType="end"/>
        </w:r>
      </w:hyperlink>
    </w:p>
    <w:p>
      <w:pPr>
        <w:pStyle w:val="TOC2"/>
        <w:tabs>
          <w:tab w:val="right" w:leader="dot" w:pos="8306"/>
        </w:tabs>
      </w:pPr>
      <w:hyperlink w:anchor="_Toc5990" w:history="1">
        <w:r>
          <w:rPr>
            <w:rFonts w:ascii="仿宋" w:eastAsia="仿宋" w:hAnsi="仿宋" w:cs="仿宋" w:hint="eastAsia"/>
            <w:lang w:eastAsia="zh-CN"/>
          </w:rPr>
          <w:t>(二)、PCB化学品项目工艺技术设计方案</w:t>
        </w:r>
        <w:r>
          <w:tab/>
        </w:r>
        <w:r>
          <w:fldChar w:fldCharType="begin"/>
        </w:r>
        <w:r>
          <w:instrText xml:space="preserve"> PAGEREF _Toc5990 \h </w:instrText>
        </w:r>
        <w:r>
          <w:fldChar w:fldCharType="separate"/>
        </w:r>
        <w:r>
          <w:t>7</w:t>
        </w:r>
        <w:r>
          <w:fldChar w:fldCharType="end"/>
        </w:r>
      </w:hyperlink>
    </w:p>
    <w:p>
      <w:pPr>
        <w:pStyle w:val="TOC2"/>
        <w:tabs>
          <w:tab w:val="right" w:leader="dot" w:pos="8306"/>
        </w:tabs>
      </w:pPr>
      <w:hyperlink w:anchor="_Toc22652" w:history="1">
        <w:r>
          <w:rPr>
            <w:rFonts w:ascii="仿宋" w:eastAsia="仿宋" w:hAnsi="仿宋" w:cs="仿宋" w:hint="eastAsia"/>
            <w:lang w:eastAsia="zh-CN"/>
          </w:rPr>
          <w:t>(三)、设备选型方案</w:t>
        </w:r>
        <w:r>
          <w:tab/>
        </w:r>
        <w:r>
          <w:fldChar w:fldCharType="begin"/>
        </w:r>
        <w:r>
          <w:instrText xml:space="preserve"> PAGEREF _Toc22652 \h </w:instrText>
        </w:r>
        <w:r>
          <w:fldChar w:fldCharType="separate"/>
        </w:r>
        <w:r>
          <w:t>8</w:t>
        </w:r>
        <w:r>
          <w:fldChar w:fldCharType="end"/>
        </w:r>
      </w:hyperlink>
    </w:p>
    <w:p>
      <w:pPr>
        <w:pStyle w:val="TOC1"/>
        <w:tabs>
          <w:tab w:val="right" w:leader="dot" w:pos="8306"/>
        </w:tabs>
      </w:pPr>
      <w:hyperlink w:anchor="_Toc6248" w:history="1">
        <w:r>
          <w:rPr>
            <w:rFonts w:ascii="仿宋" w:eastAsia="仿宋" w:hAnsi="仿宋" w:cs="仿宋" w:hint="eastAsia"/>
            <w:lang w:eastAsia="zh-CN"/>
          </w:rPr>
          <w:t>三、PCB化学品项目绩效评估</w:t>
        </w:r>
        <w:r>
          <w:tab/>
        </w:r>
        <w:r>
          <w:fldChar w:fldCharType="begin"/>
        </w:r>
        <w:r>
          <w:instrText xml:space="preserve"> PAGEREF _Toc6248 \h </w:instrText>
        </w:r>
        <w:r>
          <w:fldChar w:fldCharType="separate"/>
        </w:r>
        <w:r>
          <w:t>10</w:t>
        </w:r>
        <w:r>
          <w:fldChar w:fldCharType="end"/>
        </w:r>
      </w:hyperlink>
    </w:p>
    <w:p>
      <w:pPr>
        <w:pStyle w:val="TOC2"/>
        <w:tabs>
          <w:tab w:val="right" w:leader="dot" w:pos="8306"/>
        </w:tabs>
      </w:pPr>
      <w:hyperlink w:anchor="_Toc15823" w:history="1">
        <w:r>
          <w:rPr>
            <w:rFonts w:ascii="仿宋" w:eastAsia="仿宋" w:hAnsi="仿宋" w:cs="仿宋" w:hint="eastAsia"/>
            <w:lang w:eastAsia="zh-CN"/>
          </w:rPr>
          <w:t>(一)、绩效评估指标</w:t>
        </w:r>
        <w:r>
          <w:tab/>
        </w:r>
        <w:r>
          <w:fldChar w:fldCharType="begin"/>
        </w:r>
        <w:r>
          <w:instrText xml:space="preserve"> PAGEREF _Toc15823 \h </w:instrText>
        </w:r>
        <w:r>
          <w:fldChar w:fldCharType="separate"/>
        </w:r>
        <w:r>
          <w:t>10</w:t>
        </w:r>
        <w:r>
          <w:fldChar w:fldCharType="end"/>
        </w:r>
      </w:hyperlink>
    </w:p>
    <w:p>
      <w:pPr>
        <w:pStyle w:val="TOC2"/>
        <w:tabs>
          <w:tab w:val="right" w:leader="dot" w:pos="8306"/>
        </w:tabs>
      </w:pPr>
      <w:hyperlink w:anchor="_Toc4614" w:history="1">
        <w:r>
          <w:rPr>
            <w:rFonts w:ascii="仿宋" w:eastAsia="仿宋" w:hAnsi="仿宋" w:cs="仿宋" w:hint="eastAsia"/>
            <w:lang w:eastAsia="zh-CN"/>
          </w:rPr>
          <w:t>(二)、绩效评估方法</w:t>
        </w:r>
        <w:r>
          <w:tab/>
        </w:r>
        <w:r>
          <w:fldChar w:fldCharType="begin"/>
        </w:r>
        <w:r>
          <w:instrText xml:space="preserve"> PAGEREF _Toc4614 \h </w:instrText>
        </w:r>
        <w:r>
          <w:fldChar w:fldCharType="separate"/>
        </w:r>
        <w:r>
          <w:t>11</w:t>
        </w:r>
        <w:r>
          <w:fldChar w:fldCharType="end"/>
        </w:r>
      </w:hyperlink>
    </w:p>
    <w:p>
      <w:pPr>
        <w:pStyle w:val="TOC2"/>
        <w:tabs>
          <w:tab w:val="right" w:leader="dot" w:pos="8306"/>
        </w:tabs>
      </w:pPr>
      <w:hyperlink w:anchor="_Toc11342" w:history="1">
        <w:r>
          <w:rPr>
            <w:rFonts w:ascii="仿宋" w:eastAsia="仿宋" w:hAnsi="仿宋" w:cs="仿宋" w:hint="eastAsia"/>
            <w:lang w:eastAsia="zh-CN"/>
          </w:rPr>
          <w:t>(三)、绩效评估周期</w:t>
        </w:r>
        <w:r>
          <w:tab/>
        </w:r>
        <w:r>
          <w:fldChar w:fldCharType="begin"/>
        </w:r>
        <w:r>
          <w:instrText xml:space="preserve"> PAGEREF _Toc11342 \h </w:instrText>
        </w:r>
        <w:r>
          <w:fldChar w:fldCharType="separate"/>
        </w:r>
        <w:r>
          <w:t>12</w:t>
        </w:r>
        <w:r>
          <w:fldChar w:fldCharType="end"/>
        </w:r>
      </w:hyperlink>
    </w:p>
    <w:p>
      <w:pPr>
        <w:pStyle w:val="TOC1"/>
        <w:tabs>
          <w:tab w:val="right" w:leader="dot" w:pos="8306"/>
        </w:tabs>
      </w:pPr>
      <w:hyperlink w:anchor="_Toc11291" w:history="1">
        <w:r>
          <w:rPr>
            <w:rFonts w:ascii="仿宋" w:eastAsia="仿宋" w:hAnsi="仿宋" w:cs="仿宋" w:hint="eastAsia"/>
            <w:lang w:eastAsia="zh-CN"/>
          </w:rPr>
          <w:t>四、PCB化学品项目概论</w:t>
        </w:r>
        <w:r>
          <w:tab/>
        </w:r>
        <w:r>
          <w:fldChar w:fldCharType="begin"/>
        </w:r>
        <w:r>
          <w:instrText xml:space="preserve"> PAGEREF _Toc11291 \h </w:instrText>
        </w:r>
        <w:r>
          <w:fldChar w:fldCharType="separate"/>
        </w:r>
        <w:r>
          <w:t>13</w:t>
        </w:r>
        <w:r>
          <w:fldChar w:fldCharType="end"/>
        </w:r>
      </w:hyperlink>
    </w:p>
    <w:p>
      <w:pPr>
        <w:pStyle w:val="TOC2"/>
        <w:tabs>
          <w:tab w:val="right" w:leader="dot" w:pos="8306"/>
        </w:tabs>
      </w:pPr>
      <w:hyperlink w:anchor="_Toc18035" w:history="1">
        <w:r>
          <w:rPr>
            <w:rFonts w:ascii="仿宋" w:eastAsia="仿宋" w:hAnsi="仿宋" w:cs="仿宋" w:hint="eastAsia"/>
            <w:lang w:eastAsia="zh-CN"/>
          </w:rPr>
          <w:t>(一)、PCB化学品项目概况</w:t>
        </w:r>
        <w:r>
          <w:tab/>
        </w:r>
        <w:r>
          <w:fldChar w:fldCharType="begin"/>
        </w:r>
        <w:r>
          <w:instrText xml:space="preserve"> PAGEREF _Toc18035 \h </w:instrText>
        </w:r>
        <w:r>
          <w:fldChar w:fldCharType="separate"/>
        </w:r>
        <w:r>
          <w:t>13</w:t>
        </w:r>
        <w:r>
          <w:fldChar w:fldCharType="end"/>
        </w:r>
      </w:hyperlink>
    </w:p>
    <w:p>
      <w:pPr>
        <w:pStyle w:val="TOC2"/>
        <w:tabs>
          <w:tab w:val="right" w:leader="dot" w:pos="8306"/>
        </w:tabs>
      </w:pPr>
      <w:hyperlink w:anchor="_Toc22815" w:history="1">
        <w:r>
          <w:rPr>
            <w:rFonts w:ascii="仿宋" w:eastAsia="仿宋" w:hAnsi="仿宋" w:cs="仿宋" w:hint="eastAsia"/>
            <w:lang w:eastAsia="zh-CN"/>
          </w:rPr>
          <w:t>(二)、PCB化学品项目目标</w:t>
        </w:r>
        <w:r>
          <w:tab/>
        </w:r>
        <w:r>
          <w:fldChar w:fldCharType="begin"/>
        </w:r>
        <w:r>
          <w:instrText xml:space="preserve"> PAGEREF _Toc22815 \h </w:instrText>
        </w:r>
        <w:r>
          <w:fldChar w:fldCharType="separate"/>
        </w:r>
        <w:r>
          <w:t>15</w:t>
        </w:r>
        <w:r>
          <w:fldChar w:fldCharType="end"/>
        </w:r>
      </w:hyperlink>
    </w:p>
    <w:p>
      <w:pPr>
        <w:pStyle w:val="TOC2"/>
        <w:tabs>
          <w:tab w:val="right" w:leader="dot" w:pos="8306"/>
        </w:tabs>
      </w:pPr>
      <w:hyperlink w:anchor="_Toc12083" w:history="1">
        <w:r>
          <w:rPr>
            <w:rFonts w:ascii="仿宋" w:eastAsia="仿宋" w:hAnsi="仿宋" w:cs="仿宋" w:hint="eastAsia"/>
            <w:lang w:eastAsia="zh-CN"/>
          </w:rPr>
          <w:t>(三)、PCB化学品项目提出的理由</w:t>
        </w:r>
        <w:r>
          <w:tab/>
        </w:r>
        <w:r>
          <w:fldChar w:fldCharType="begin"/>
        </w:r>
        <w:r>
          <w:instrText xml:space="preserve"> PAGEREF _Toc12083 \h </w:instrText>
        </w:r>
        <w:r>
          <w:fldChar w:fldCharType="separate"/>
        </w:r>
        <w:r>
          <w:t>16</w:t>
        </w:r>
        <w:r>
          <w:fldChar w:fldCharType="end"/>
        </w:r>
      </w:hyperlink>
    </w:p>
    <w:p>
      <w:pPr>
        <w:pStyle w:val="TOC2"/>
        <w:tabs>
          <w:tab w:val="right" w:leader="dot" w:pos="8306"/>
        </w:tabs>
      </w:pPr>
      <w:hyperlink w:anchor="_Toc10529" w:history="1">
        <w:r>
          <w:rPr>
            <w:rFonts w:ascii="仿宋" w:eastAsia="仿宋" w:hAnsi="仿宋" w:cs="仿宋" w:hint="eastAsia"/>
            <w:lang w:eastAsia="zh-CN"/>
          </w:rPr>
          <w:t>(四)、PCB化学品项目意义</w:t>
        </w:r>
        <w:r>
          <w:tab/>
        </w:r>
        <w:r>
          <w:fldChar w:fldCharType="begin"/>
        </w:r>
        <w:r>
          <w:instrText xml:space="preserve"> PAGEREF _Toc10529 \h </w:instrText>
        </w:r>
        <w:r>
          <w:fldChar w:fldCharType="separate"/>
        </w:r>
        <w:r>
          <w:t>18</w:t>
        </w:r>
        <w:r>
          <w:fldChar w:fldCharType="end"/>
        </w:r>
      </w:hyperlink>
    </w:p>
    <w:p>
      <w:pPr>
        <w:pStyle w:val="TOC2"/>
        <w:tabs>
          <w:tab w:val="right" w:leader="dot" w:pos="8306"/>
        </w:tabs>
      </w:pPr>
      <w:hyperlink w:anchor="_Toc4996" w:history="1">
        <w:r>
          <w:rPr>
            <w:rFonts w:ascii="仿宋" w:eastAsia="仿宋" w:hAnsi="仿宋" w:cs="仿宋" w:hint="eastAsia"/>
            <w:lang w:eastAsia="zh-CN"/>
          </w:rPr>
          <w:t>(五)、PCB化学品项目背景</w:t>
        </w:r>
        <w:r>
          <w:tab/>
        </w:r>
        <w:r>
          <w:fldChar w:fldCharType="begin"/>
        </w:r>
        <w:r>
          <w:instrText xml:space="preserve"> PAGEREF _Toc4996 \h </w:instrText>
        </w:r>
        <w:r>
          <w:fldChar w:fldCharType="separate"/>
        </w:r>
        <w:r>
          <w:t>18</w:t>
        </w:r>
        <w:r>
          <w:fldChar w:fldCharType="end"/>
        </w:r>
      </w:hyperlink>
    </w:p>
    <w:p>
      <w:pPr>
        <w:pStyle w:val="TOC1"/>
        <w:tabs>
          <w:tab w:val="right" w:leader="dot" w:pos="8306"/>
        </w:tabs>
      </w:pPr>
      <w:hyperlink w:anchor="_Toc9667" w:history="1">
        <w:r>
          <w:rPr>
            <w:rFonts w:ascii="仿宋" w:eastAsia="仿宋" w:hAnsi="仿宋" w:cs="仿宋" w:hint="eastAsia"/>
            <w:lang w:eastAsia="zh-CN"/>
          </w:rPr>
          <w:t>五、PCB化学品项目危机管理</w:t>
        </w:r>
        <w:r>
          <w:tab/>
        </w:r>
        <w:r>
          <w:fldChar w:fldCharType="begin"/>
        </w:r>
        <w:r>
          <w:instrText xml:space="preserve"> PAGEREF _Toc9667 \h </w:instrText>
        </w:r>
        <w:r>
          <w:fldChar w:fldCharType="separate"/>
        </w:r>
        <w:r>
          <w:t>19</w:t>
        </w:r>
        <w:r>
          <w:fldChar w:fldCharType="end"/>
        </w:r>
      </w:hyperlink>
    </w:p>
    <w:p>
      <w:pPr>
        <w:pStyle w:val="TOC2"/>
        <w:tabs>
          <w:tab w:val="right" w:leader="dot" w:pos="8306"/>
        </w:tabs>
      </w:pPr>
      <w:hyperlink w:anchor="_Toc11522" w:history="1">
        <w:r>
          <w:rPr>
            <w:rFonts w:ascii="仿宋" w:eastAsia="仿宋" w:hAnsi="仿宋" w:cs="仿宋" w:hint="eastAsia"/>
            <w:lang w:eastAsia="zh-CN"/>
          </w:rPr>
          <w:t>(一)、危机预警与识别</w:t>
        </w:r>
        <w:r>
          <w:tab/>
        </w:r>
        <w:r>
          <w:fldChar w:fldCharType="begin"/>
        </w:r>
        <w:r>
          <w:instrText xml:space="preserve"> PAGEREF _Toc11522 \h </w:instrText>
        </w:r>
        <w:r>
          <w:fldChar w:fldCharType="separate"/>
        </w:r>
        <w:r>
          <w:t>19</w:t>
        </w:r>
        <w:r>
          <w:fldChar w:fldCharType="end"/>
        </w:r>
      </w:hyperlink>
    </w:p>
    <w:p>
      <w:pPr>
        <w:pStyle w:val="TOC2"/>
        <w:tabs>
          <w:tab w:val="right" w:leader="dot" w:pos="8306"/>
        </w:tabs>
      </w:pPr>
      <w:hyperlink w:anchor="_Toc1729" w:history="1">
        <w:r>
          <w:rPr>
            <w:rFonts w:ascii="仿宋" w:eastAsia="仿宋" w:hAnsi="仿宋" w:cs="仿宋" w:hint="eastAsia"/>
            <w:lang w:eastAsia="zh-CN"/>
          </w:rPr>
          <w:t>(二)、危机应对与恢复</w:t>
        </w:r>
        <w:r>
          <w:tab/>
        </w:r>
        <w:r>
          <w:fldChar w:fldCharType="begin"/>
        </w:r>
        <w:r>
          <w:instrText xml:space="preserve"> PAGEREF _Toc1729 \h </w:instrText>
        </w:r>
        <w:r>
          <w:fldChar w:fldCharType="separate"/>
        </w:r>
        <w:r>
          <w:t>20</w:t>
        </w:r>
        <w:r>
          <w:fldChar w:fldCharType="end"/>
        </w:r>
      </w:hyperlink>
    </w:p>
    <w:p>
      <w:pPr>
        <w:pStyle w:val="TOC1"/>
        <w:tabs>
          <w:tab w:val="right" w:leader="dot" w:pos="8306"/>
        </w:tabs>
      </w:pPr>
      <w:hyperlink w:anchor="_Toc28350" w:history="1">
        <w:r>
          <w:rPr>
            <w:rFonts w:ascii="仿宋" w:eastAsia="仿宋" w:hAnsi="仿宋" w:cs="仿宋" w:hint="eastAsia"/>
            <w:lang w:eastAsia="zh-CN"/>
          </w:rPr>
          <w:t>六、PCB化学品项目土建工程</w:t>
        </w:r>
        <w:r>
          <w:tab/>
        </w:r>
        <w:r>
          <w:fldChar w:fldCharType="begin"/>
        </w:r>
        <w:r>
          <w:instrText xml:space="preserve"> PAGEREF _Toc28350 \h </w:instrText>
        </w:r>
        <w:r>
          <w:fldChar w:fldCharType="separate"/>
        </w:r>
        <w:r>
          <w:t>22</w:t>
        </w:r>
        <w:r>
          <w:fldChar w:fldCharType="end"/>
        </w:r>
      </w:hyperlink>
    </w:p>
    <w:p>
      <w:pPr>
        <w:pStyle w:val="TOC2"/>
        <w:tabs>
          <w:tab w:val="right" w:leader="dot" w:pos="8306"/>
        </w:tabs>
      </w:pPr>
      <w:hyperlink w:anchor="_Toc19470" w:history="1">
        <w:r>
          <w:rPr>
            <w:rFonts w:ascii="仿宋" w:eastAsia="仿宋" w:hAnsi="仿宋" w:cs="仿宋" w:hint="eastAsia"/>
            <w:lang w:eastAsia="zh-CN"/>
          </w:rPr>
          <w:t>(一)、建筑工程设计原则</w:t>
        </w:r>
        <w:r>
          <w:tab/>
        </w:r>
        <w:r>
          <w:fldChar w:fldCharType="begin"/>
        </w:r>
        <w:r>
          <w:instrText xml:space="preserve"> PAGEREF _Toc19470 \h </w:instrText>
        </w:r>
        <w:r>
          <w:fldChar w:fldCharType="separate"/>
        </w:r>
        <w:r>
          <w:t>22</w:t>
        </w:r>
        <w:r>
          <w:fldChar w:fldCharType="end"/>
        </w:r>
      </w:hyperlink>
    </w:p>
    <w:p>
      <w:pPr>
        <w:pStyle w:val="TOC2"/>
        <w:tabs>
          <w:tab w:val="right" w:leader="dot" w:pos="8306"/>
        </w:tabs>
      </w:pPr>
      <w:hyperlink w:anchor="_Toc21881" w:history="1">
        <w:r>
          <w:rPr>
            <w:rFonts w:ascii="仿宋" w:eastAsia="仿宋" w:hAnsi="仿宋" w:cs="仿宋" w:hint="eastAsia"/>
            <w:lang w:eastAsia="zh-CN"/>
          </w:rPr>
          <w:t>(二)、土建工程设计年限及安全等级</w:t>
        </w:r>
        <w:r>
          <w:tab/>
        </w:r>
        <w:r>
          <w:fldChar w:fldCharType="begin"/>
        </w:r>
        <w:r>
          <w:instrText xml:space="preserve"> PAGEREF _Toc21881 \h </w:instrText>
        </w:r>
        <w:r>
          <w:fldChar w:fldCharType="separate"/>
        </w:r>
        <w:r>
          <w:t>23</w:t>
        </w:r>
        <w:r>
          <w:fldChar w:fldCharType="end"/>
        </w:r>
      </w:hyperlink>
    </w:p>
    <w:p>
      <w:pPr>
        <w:pStyle w:val="TOC2"/>
        <w:tabs>
          <w:tab w:val="right" w:leader="dot" w:pos="8306"/>
        </w:tabs>
      </w:pPr>
      <w:hyperlink w:anchor="_Toc29076" w:history="1">
        <w:r>
          <w:rPr>
            <w:rFonts w:ascii="仿宋" w:eastAsia="仿宋" w:hAnsi="仿宋" w:cs="仿宋" w:hint="eastAsia"/>
            <w:lang w:eastAsia="zh-CN"/>
          </w:rPr>
          <w:t>(三)、建筑工程设计总体要求</w:t>
        </w:r>
        <w:r>
          <w:tab/>
        </w:r>
        <w:r>
          <w:fldChar w:fldCharType="begin"/>
        </w:r>
        <w:r>
          <w:instrText xml:space="preserve"> PAGEREF _Toc29076 \h </w:instrText>
        </w:r>
        <w:r>
          <w:fldChar w:fldCharType="separate"/>
        </w:r>
        <w:r>
          <w:t>24</w:t>
        </w:r>
        <w:r>
          <w:fldChar w:fldCharType="end"/>
        </w:r>
      </w:hyperlink>
    </w:p>
    <w:p>
      <w:pPr>
        <w:pStyle w:val="TOC2"/>
        <w:tabs>
          <w:tab w:val="right" w:leader="dot" w:pos="8306"/>
        </w:tabs>
      </w:pPr>
      <w:hyperlink w:anchor="_Toc24290" w:history="1">
        <w:r>
          <w:rPr>
            <w:rFonts w:ascii="仿宋" w:eastAsia="仿宋" w:hAnsi="仿宋" w:cs="仿宋" w:hint="eastAsia"/>
            <w:lang w:eastAsia="zh-CN"/>
          </w:rPr>
          <w:t>(四)、土建工程建设指标</w:t>
        </w:r>
        <w:r>
          <w:tab/>
        </w:r>
        <w:r>
          <w:fldChar w:fldCharType="begin"/>
        </w:r>
        <w:r>
          <w:instrText xml:space="preserve"> PAGEREF _Toc24290 \h </w:instrText>
        </w:r>
        <w:r>
          <w:fldChar w:fldCharType="separate"/>
        </w:r>
        <w:r>
          <w:t>25</w:t>
        </w:r>
        <w:r>
          <w:fldChar w:fldCharType="end"/>
        </w:r>
      </w:hyperlink>
    </w:p>
    <w:p>
      <w:pPr>
        <w:pStyle w:val="TOC1"/>
        <w:tabs>
          <w:tab w:val="right" w:leader="dot" w:pos="8306"/>
        </w:tabs>
      </w:pPr>
      <w:hyperlink w:anchor="_Toc21002" w:history="1">
        <w:r>
          <w:rPr>
            <w:rFonts w:ascii="仿宋" w:eastAsia="仿宋" w:hAnsi="仿宋" w:cs="仿宋" w:hint="eastAsia"/>
            <w:lang w:eastAsia="zh-CN"/>
          </w:rPr>
          <w:t>七、PCB化学品项目财务管理</w:t>
        </w:r>
        <w:r>
          <w:tab/>
        </w:r>
        <w:r>
          <w:fldChar w:fldCharType="begin"/>
        </w:r>
        <w:r>
          <w:instrText xml:space="preserve"> PAGEREF _Toc21002 \h </w:instrText>
        </w:r>
        <w:r>
          <w:fldChar w:fldCharType="separate"/>
        </w:r>
        <w:r>
          <w:t>25</w:t>
        </w:r>
        <w:r>
          <w:fldChar w:fldCharType="end"/>
        </w:r>
      </w:hyperlink>
    </w:p>
    <w:p>
      <w:pPr>
        <w:pStyle w:val="TOC2"/>
        <w:tabs>
          <w:tab w:val="right" w:leader="dot" w:pos="8306"/>
        </w:tabs>
      </w:pPr>
      <w:hyperlink w:anchor="_Toc1931" w:history="1">
        <w:r>
          <w:rPr>
            <w:rFonts w:ascii="仿宋" w:eastAsia="仿宋" w:hAnsi="仿宋" w:cs="仿宋" w:hint="eastAsia"/>
            <w:lang w:eastAsia="zh-CN"/>
          </w:rPr>
          <w:t>(一)、资金需求大</w:t>
        </w:r>
        <w:r>
          <w:tab/>
        </w:r>
        <w:r>
          <w:fldChar w:fldCharType="begin"/>
        </w:r>
        <w:r>
          <w:instrText xml:space="preserve"> PAGEREF _Toc1931 \h </w:instrText>
        </w:r>
        <w:r>
          <w:fldChar w:fldCharType="separate"/>
        </w:r>
        <w:r>
          <w:t>25</w:t>
        </w:r>
        <w:r>
          <w:fldChar w:fldCharType="end"/>
        </w:r>
      </w:hyperlink>
    </w:p>
    <w:p>
      <w:pPr>
        <w:pStyle w:val="TOC2"/>
        <w:tabs>
          <w:tab w:val="right" w:leader="dot" w:pos="8306"/>
        </w:tabs>
      </w:pPr>
      <w:hyperlink w:anchor="_Toc14731" w:history="1">
        <w:r>
          <w:rPr>
            <w:rFonts w:ascii="仿宋" w:eastAsia="仿宋" w:hAnsi="仿宋" w:cs="仿宋" w:hint="eastAsia"/>
            <w:lang w:eastAsia="zh-CN"/>
          </w:rPr>
          <w:t>(二)、研发周期长</w:t>
        </w:r>
        <w:r>
          <w:tab/>
        </w:r>
        <w:r>
          <w:fldChar w:fldCharType="begin"/>
        </w:r>
        <w:r>
          <w:instrText xml:space="preserve"> PAGEREF _Toc14731 \h </w:instrText>
        </w:r>
        <w:r>
          <w:fldChar w:fldCharType="separate"/>
        </w:r>
        <w:r>
          <w:t>26</w:t>
        </w:r>
        <w:r>
          <w:fldChar w:fldCharType="end"/>
        </w:r>
      </w:hyperlink>
    </w:p>
    <w:p>
      <w:pPr>
        <w:pStyle w:val="TOC2"/>
        <w:tabs>
          <w:tab w:val="right" w:leader="dot" w:pos="8306"/>
        </w:tabs>
      </w:pPr>
      <w:hyperlink w:anchor="_Toc28078" w:history="1">
        <w:r>
          <w:rPr>
            <w:rFonts w:ascii="仿宋" w:eastAsia="仿宋" w:hAnsi="仿宋" w:cs="仿宋" w:hint="eastAsia"/>
            <w:lang w:eastAsia="zh-CN"/>
          </w:rPr>
          <w:t>(三)、市场风险大</w:t>
        </w:r>
        <w:r>
          <w:tab/>
        </w:r>
        <w:r>
          <w:fldChar w:fldCharType="begin"/>
        </w:r>
        <w:r>
          <w:instrText xml:space="preserve"> PAGEREF _Toc28078 \h </w:instrText>
        </w:r>
        <w:r>
          <w:fldChar w:fldCharType="separate"/>
        </w:r>
        <w:r>
          <w:t>27</w:t>
        </w:r>
        <w:r>
          <w:fldChar w:fldCharType="end"/>
        </w:r>
      </w:hyperlink>
    </w:p>
    <w:p>
      <w:pPr>
        <w:pStyle w:val="TOC2"/>
        <w:tabs>
          <w:tab w:val="right" w:leader="dot" w:pos="8306"/>
        </w:tabs>
      </w:pPr>
      <w:hyperlink w:anchor="_Toc28112" w:history="1">
        <w:r>
          <w:rPr>
            <w:rFonts w:ascii="仿宋" w:eastAsia="仿宋" w:hAnsi="仿宋" w:cs="仿宋" w:hint="eastAsia"/>
            <w:lang w:eastAsia="zh-CN"/>
          </w:rPr>
          <w:t>(四)、利润率高</w:t>
        </w:r>
        <w:r>
          <w:tab/>
        </w:r>
        <w:r>
          <w:fldChar w:fldCharType="begin"/>
        </w:r>
        <w:r>
          <w:instrText xml:space="preserve"> PAGEREF _Toc28112 \h </w:instrText>
        </w:r>
        <w:r>
          <w:fldChar w:fldCharType="separate"/>
        </w:r>
        <w:r>
          <w:t>30</w:t>
        </w:r>
        <w:r>
          <w:fldChar w:fldCharType="end"/>
        </w:r>
      </w:hyperlink>
    </w:p>
    <w:p>
      <w:pPr>
        <w:pStyle w:val="TOC1"/>
        <w:tabs>
          <w:tab w:val="right" w:leader="dot" w:pos="8306"/>
        </w:tabs>
      </w:pPr>
      <w:hyperlink w:anchor="_Toc26363" w:history="1">
        <w:r>
          <w:rPr>
            <w:rFonts w:ascii="仿宋" w:eastAsia="仿宋" w:hAnsi="仿宋" w:cs="仿宋" w:hint="eastAsia"/>
            <w:lang w:eastAsia="zh-CN"/>
          </w:rPr>
          <w:t>八、PCB化学品项目计划安排</w:t>
        </w:r>
        <w:r>
          <w:tab/>
        </w:r>
        <w:r>
          <w:fldChar w:fldCharType="begin"/>
        </w:r>
        <w:r>
          <w:instrText xml:space="preserve"> PAGEREF _Toc26363 \h </w:instrText>
        </w:r>
        <w:r>
          <w:fldChar w:fldCharType="separate"/>
        </w:r>
        <w:r>
          <w:t>32</w:t>
        </w:r>
        <w:r>
          <w:fldChar w:fldCharType="end"/>
        </w:r>
      </w:hyperlink>
    </w:p>
    <w:p>
      <w:pPr>
        <w:pStyle w:val="TOC2"/>
        <w:tabs>
          <w:tab w:val="right" w:leader="dot" w:pos="8306"/>
        </w:tabs>
      </w:pPr>
      <w:hyperlink w:anchor="_Toc24883" w:history="1">
        <w:r>
          <w:rPr>
            <w:rFonts w:ascii="仿宋" w:eastAsia="仿宋" w:hAnsi="仿宋" w:cs="仿宋" w:hint="eastAsia"/>
            <w:lang w:eastAsia="zh-CN"/>
          </w:rPr>
          <w:t>(一)、建设周期</w:t>
        </w:r>
        <w:r>
          <w:tab/>
        </w:r>
        <w:r>
          <w:fldChar w:fldCharType="begin"/>
        </w:r>
        <w:r>
          <w:instrText xml:space="preserve"> PAGEREF _Toc24883 \h </w:instrText>
        </w:r>
        <w:r>
          <w:fldChar w:fldCharType="separate"/>
        </w:r>
        <w:r>
          <w:t>32</w:t>
        </w:r>
        <w:r>
          <w:fldChar w:fldCharType="end"/>
        </w:r>
      </w:hyperlink>
    </w:p>
    <w:p>
      <w:pPr>
        <w:pStyle w:val="TOC2"/>
        <w:tabs>
          <w:tab w:val="right" w:leader="dot" w:pos="8306"/>
        </w:tabs>
      </w:pPr>
      <w:hyperlink w:anchor="_Toc2572" w:history="1">
        <w:r>
          <w:rPr>
            <w:rFonts w:ascii="仿宋" w:eastAsia="仿宋" w:hAnsi="仿宋" w:cs="仿宋" w:hint="eastAsia"/>
            <w:lang w:eastAsia="zh-CN"/>
          </w:rPr>
          <w:t>(二)、建设进度</w:t>
        </w:r>
        <w:r>
          <w:tab/>
        </w:r>
        <w:r>
          <w:fldChar w:fldCharType="begin"/>
        </w:r>
        <w:r>
          <w:instrText xml:space="preserve"> PAGEREF _Toc2572 \h </w:instrText>
        </w:r>
        <w:r>
          <w:fldChar w:fldCharType="separate"/>
        </w:r>
        <w:r>
          <w:t>33</w:t>
        </w:r>
        <w:r>
          <w:fldChar w:fldCharType="end"/>
        </w:r>
      </w:hyperlink>
    </w:p>
    <w:p>
      <w:pPr>
        <w:pStyle w:val="TOC2"/>
        <w:tabs>
          <w:tab w:val="right" w:leader="dot" w:pos="8306"/>
        </w:tabs>
      </w:pPr>
      <w:hyperlink w:anchor="_Toc12016" w:history="1">
        <w:r>
          <w:rPr>
            <w:rFonts w:ascii="仿宋" w:eastAsia="仿宋" w:hAnsi="仿宋" w:cs="仿宋" w:hint="eastAsia"/>
            <w:lang w:eastAsia="zh-CN"/>
          </w:rPr>
          <w:t>(三)、进度安排注意事项</w:t>
        </w:r>
        <w:r>
          <w:tab/>
        </w:r>
        <w:r>
          <w:fldChar w:fldCharType="begin"/>
        </w:r>
        <w:r>
          <w:instrText xml:space="preserve"> PAGEREF _Toc12016 \h </w:instrText>
        </w:r>
        <w:r>
          <w:fldChar w:fldCharType="separate"/>
        </w:r>
        <w:r>
          <w:t>34</w:t>
        </w:r>
        <w:r>
          <w:fldChar w:fldCharType="end"/>
        </w:r>
      </w:hyperlink>
    </w:p>
    <w:p>
      <w:pPr>
        <w:pStyle w:val="TOC2"/>
        <w:tabs>
          <w:tab w:val="right" w:leader="dot" w:pos="8306"/>
        </w:tabs>
      </w:pPr>
      <w:hyperlink w:anchor="_Toc28714" w:history="1">
        <w:r>
          <w:rPr>
            <w:rFonts w:ascii="仿宋" w:eastAsia="仿宋" w:hAnsi="仿宋" w:cs="仿宋" w:hint="eastAsia"/>
            <w:lang w:eastAsia="zh-CN"/>
          </w:rPr>
          <w:t>(四)、人力资源配置</w:t>
        </w:r>
        <w:r>
          <w:tab/>
        </w:r>
        <w:r>
          <w:fldChar w:fldCharType="begin"/>
        </w:r>
        <w:r>
          <w:instrText xml:space="preserve"> PAGEREF _Toc28714 \h </w:instrText>
        </w:r>
        <w:r>
          <w:fldChar w:fldCharType="separate"/>
        </w:r>
        <w:r>
          <w:t>35</w:t>
        </w:r>
        <w:r>
          <w:fldChar w:fldCharType="end"/>
        </w:r>
      </w:hyperlink>
    </w:p>
    <w:p>
      <w:pPr>
        <w:pStyle w:val="TOC1"/>
        <w:tabs>
          <w:tab w:val="right" w:leader="dot" w:pos="8306"/>
        </w:tabs>
      </w:pPr>
      <w:hyperlink w:anchor="_Toc12856" w:history="1">
        <w:r>
          <w:rPr>
            <w:rFonts w:ascii="仿宋" w:eastAsia="仿宋" w:hAnsi="仿宋" w:cs="仿宋" w:hint="eastAsia"/>
            <w:lang w:eastAsia="zh-CN"/>
          </w:rPr>
          <w:t>九、生产安全保护</w:t>
        </w:r>
        <w:r>
          <w:tab/>
        </w:r>
        <w:r>
          <w:fldChar w:fldCharType="begin"/>
        </w:r>
        <w:r>
          <w:instrText xml:space="preserve"> PAGEREF _Toc12856 \h </w:instrText>
        </w:r>
        <w:r>
          <w:fldChar w:fldCharType="separate"/>
        </w:r>
        <w:r>
          <w:t>36</w:t>
        </w:r>
        <w:r>
          <w:fldChar w:fldCharType="end"/>
        </w:r>
      </w:hyperlink>
    </w:p>
    <w:p>
      <w:pPr>
        <w:pStyle w:val="TOC2"/>
        <w:tabs>
          <w:tab w:val="right" w:leader="dot" w:pos="8306"/>
        </w:tabs>
      </w:pPr>
      <w:hyperlink w:anchor="_Toc23178" w:history="1">
        <w:r>
          <w:rPr>
            <w:rFonts w:ascii="仿宋" w:eastAsia="仿宋" w:hAnsi="仿宋" w:cs="仿宋" w:hint="eastAsia"/>
            <w:lang w:eastAsia="zh-CN"/>
          </w:rPr>
          <w:t>(一)、消防安全</w:t>
        </w:r>
        <w:r>
          <w:tab/>
        </w:r>
        <w:r>
          <w:fldChar w:fldCharType="begin"/>
        </w:r>
        <w:r>
          <w:instrText xml:space="preserve"> PAGEREF _Toc23178 \h </w:instrText>
        </w:r>
        <w:r>
          <w:fldChar w:fldCharType="separate"/>
        </w:r>
        <w:r>
          <w:t>36</w:t>
        </w:r>
        <w:r>
          <w:fldChar w:fldCharType="end"/>
        </w:r>
      </w:hyperlink>
    </w:p>
    <w:p>
      <w:pPr>
        <w:pStyle w:val="TOC2"/>
        <w:tabs>
          <w:tab w:val="right" w:leader="dot" w:pos="8306"/>
        </w:tabs>
      </w:pPr>
      <w:hyperlink w:anchor="_Toc22291" w:history="1">
        <w:r>
          <w:rPr>
            <w:rFonts w:ascii="仿宋" w:eastAsia="仿宋" w:hAnsi="仿宋" w:cs="仿宋" w:hint="eastAsia"/>
            <w:lang w:eastAsia="zh-CN"/>
          </w:rPr>
          <w:t>(二)、防火防爆总图布置措施</w:t>
        </w:r>
        <w:r>
          <w:tab/>
        </w:r>
        <w:r>
          <w:fldChar w:fldCharType="begin"/>
        </w:r>
        <w:r>
          <w:instrText xml:space="preserve"> PAGEREF _Toc22291 \h </w:instrText>
        </w:r>
        <w:r>
          <w:fldChar w:fldCharType="separate"/>
        </w:r>
        <w:r>
          <w:t>38</w:t>
        </w:r>
        <w:r>
          <w:fldChar w:fldCharType="end"/>
        </w:r>
      </w:hyperlink>
    </w:p>
    <w:p>
      <w:pPr>
        <w:pStyle w:val="TOC2"/>
        <w:tabs>
          <w:tab w:val="right" w:leader="dot" w:pos="8306"/>
        </w:tabs>
      </w:pPr>
      <w:hyperlink w:anchor="_Toc32302" w:history="1">
        <w:r>
          <w:rPr>
            <w:rFonts w:ascii="仿宋" w:eastAsia="仿宋" w:hAnsi="仿宋" w:cs="仿宋" w:hint="eastAsia"/>
            <w:lang w:eastAsia="zh-CN"/>
          </w:rPr>
          <w:t>(三)、自然灾害防范措施</w:t>
        </w:r>
        <w:r>
          <w:tab/>
        </w:r>
        <w:r>
          <w:fldChar w:fldCharType="begin"/>
        </w:r>
        <w:r>
          <w:instrText xml:space="preserve"> PAGEREF _Toc32302 \h </w:instrText>
        </w:r>
        <w:r>
          <w:fldChar w:fldCharType="separate"/>
        </w:r>
        <w:r>
          <w:t>39</w:t>
        </w:r>
        <w:r>
          <w:fldChar w:fldCharType="end"/>
        </w:r>
      </w:hyperlink>
    </w:p>
    <w:p>
      <w:pPr>
        <w:pStyle w:val="TOC2"/>
        <w:tabs>
          <w:tab w:val="right" w:leader="dot" w:pos="8306"/>
        </w:tabs>
      </w:pPr>
      <w:hyperlink w:anchor="_Toc31529" w:history="1">
        <w:r>
          <w:rPr>
            <w:rFonts w:ascii="仿宋" w:eastAsia="仿宋" w:hAnsi="仿宋" w:cs="仿宋" w:hint="eastAsia"/>
            <w:lang w:eastAsia="zh-CN"/>
          </w:rPr>
          <w:t>(四)、安全色及安全标志使用要求</w:t>
        </w:r>
        <w:r>
          <w:tab/>
        </w:r>
        <w:r>
          <w:fldChar w:fldCharType="begin"/>
        </w:r>
        <w:r>
          <w:instrText xml:space="preserve"> PAGEREF _Toc31529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0" w:history="1">
        <w:r>
          <w:rPr>
            <w:rFonts w:ascii="仿宋" w:eastAsia="仿宋" w:hAnsi="仿宋" w:cs="仿宋" w:hint="eastAsia"/>
            <w:lang w:eastAsia="zh-CN"/>
          </w:rPr>
          <w:t>(五)、防尘防毒措施</w:t>
        </w:r>
        <w:r>
          <w:tab/>
        </w:r>
        <w:r>
          <w:fldChar w:fldCharType="begin"/>
        </w:r>
        <w:r>
          <w:instrText xml:space="preserve"> PAGEREF _Toc5130 \h </w:instrText>
        </w:r>
        <w:r>
          <w:fldChar w:fldCharType="separate"/>
        </w:r>
        <w:r>
          <w:t>41</w:t>
        </w:r>
        <w:r>
          <w:fldChar w:fldCharType="end"/>
        </w:r>
      </w:hyperlink>
    </w:p>
    <w:p>
      <w:pPr>
        <w:pStyle w:val="TOC2"/>
        <w:tabs>
          <w:tab w:val="right" w:leader="dot" w:pos="8306"/>
        </w:tabs>
      </w:pPr>
      <w:hyperlink w:anchor="_Toc9695" w:history="1">
        <w:r>
          <w:rPr>
            <w:rFonts w:ascii="仿宋" w:eastAsia="仿宋" w:hAnsi="仿宋" w:cs="仿宋" w:hint="eastAsia"/>
            <w:lang w:eastAsia="zh-CN"/>
          </w:rPr>
          <w:t>(六)、防静电、触电防护及防雷措施</w:t>
        </w:r>
        <w:r>
          <w:tab/>
        </w:r>
        <w:r>
          <w:fldChar w:fldCharType="begin"/>
        </w:r>
        <w:r>
          <w:instrText xml:space="preserve"> PAGEREF _Toc9695 \h </w:instrText>
        </w:r>
        <w:r>
          <w:fldChar w:fldCharType="separate"/>
        </w:r>
        <w:r>
          <w:t>41</w:t>
        </w:r>
        <w:r>
          <w:fldChar w:fldCharType="end"/>
        </w:r>
      </w:hyperlink>
    </w:p>
    <w:p>
      <w:pPr>
        <w:pStyle w:val="TOC2"/>
        <w:tabs>
          <w:tab w:val="right" w:leader="dot" w:pos="8306"/>
        </w:tabs>
      </w:pPr>
      <w:hyperlink w:anchor="_Toc30499" w:history="1">
        <w:r>
          <w:rPr>
            <w:rFonts w:ascii="仿宋" w:eastAsia="仿宋" w:hAnsi="仿宋" w:cs="仿宋" w:hint="eastAsia"/>
            <w:lang w:eastAsia="zh-CN"/>
          </w:rPr>
          <w:t>(七)、机械设备安全保障措施</w:t>
        </w:r>
        <w:r>
          <w:tab/>
        </w:r>
        <w:r>
          <w:fldChar w:fldCharType="begin"/>
        </w:r>
        <w:r>
          <w:instrText xml:space="preserve"> PAGEREF _Toc30499 \h </w:instrText>
        </w:r>
        <w:r>
          <w:fldChar w:fldCharType="separate"/>
        </w:r>
        <w:r>
          <w:t>43</w:t>
        </w:r>
        <w:r>
          <w:fldChar w:fldCharType="end"/>
        </w:r>
      </w:hyperlink>
    </w:p>
    <w:p>
      <w:pPr>
        <w:pStyle w:val="TOC1"/>
        <w:tabs>
          <w:tab w:val="right" w:leader="dot" w:pos="8306"/>
        </w:tabs>
      </w:pPr>
      <w:hyperlink w:anchor="_Toc23162" w:history="1">
        <w:r>
          <w:rPr>
            <w:rFonts w:ascii="仿宋" w:eastAsia="仿宋" w:hAnsi="仿宋" w:cs="仿宋" w:hint="eastAsia"/>
            <w:lang w:eastAsia="zh-CN"/>
          </w:rPr>
          <w:t>十、PCB化学品项目社会影响</w:t>
        </w:r>
        <w:r>
          <w:tab/>
        </w:r>
        <w:r>
          <w:fldChar w:fldCharType="begin"/>
        </w:r>
        <w:r>
          <w:instrText xml:space="preserve"> PAGEREF _Toc23162 \h </w:instrText>
        </w:r>
        <w:r>
          <w:fldChar w:fldCharType="separate"/>
        </w:r>
        <w:r>
          <w:t>44</w:t>
        </w:r>
        <w:r>
          <w:fldChar w:fldCharType="end"/>
        </w:r>
      </w:hyperlink>
    </w:p>
    <w:p>
      <w:pPr>
        <w:pStyle w:val="TOC2"/>
        <w:tabs>
          <w:tab w:val="right" w:leader="dot" w:pos="8306"/>
        </w:tabs>
      </w:pPr>
      <w:hyperlink w:anchor="_Toc10426" w:history="1">
        <w:r>
          <w:rPr>
            <w:rFonts w:ascii="仿宋" w:eastAsia="仿宋" w:hAnsi="仿宋" w:cs="仿宋" w:hint="eastAsia"/>
            <w:lang w:eastAsia="zh-CN"/>
          </w:rPr>
          <w:t>(一)、社会责任与义务</w:t>
        </w:r>
        <w:r>
          <w:tab/>
        </w:r>
        <w:r>
          <w:fldChar w:fldCharType="begin"/>
        </w:r>
        <w:r>
          <w:instrText xml:space="preserve"> PAGEREF _Toc10426 \h </w:instrText>
        </w:r>
        <w:r>
          <w:fldChar w:fldCharType="separate"/>
        </w:r>
        <w:r>
          <w:t>44</w:t>
        </w:r>
        <w:r>
          <w:fldChar w:fldCharType="end"/>
        </w:r>
      </w:hyperlink>
    </w:p>
    <w:p>
      <w:pPr>
        <w:pStyle w:val="TOC2"/>
        <w:tabs>
          <w:tab w:val="right" w:leader="dot" w:pos="8306"/>
        </w:tabs>
      </w:pPr>
      <w:hyperlink w:anchor="_Toc7195" w:history="1">
        <w:r>
          <w:rPr>
            <w:rFonts w:ascii="仿宋" w:eastAsia="仿宋" w:hAnsi="仿宋" w:cs="仿宋" w:hint="eastAsia"/>
            <w:lang w:eastAsia="zh-CN"/>
          </w:rPr>
          <w:t>(二)、社会参与与沟通</w:t>
        </w:r>
        <w:r>
          <w:tab/>
        </w:r>
        <w:r>
          <w:fldChar w:fldCharType="begin"/>
        </w:r>
        <w:r>
          <w:instrText xml:space="preserve"> PAGEREF _Toc7195 \h </w:instrText>
        </w:r>
        <w:r>
          <w:fldChar w:fldCharType="separate"/>
        </w:r>
        <w:r>
          <w:t>45</w:t>
        </w:r>
        <w:r>
          <w:fldChar w:fldCharType="end"/>
        </w:r>
      </w:hyperlink>
    </w:p>
    <w:p>
      <w:pPr>
        <w:pStyle w:val="TOC1"/>
        <w:tabs>
          <w:tab w:val="right" w:leader="dot" w:pos="8306"/>
        </w:tabs>
      </w:pPr>
      <w:hyperlink w:anchor="_Toc4806" w:history="1">
        <w:r>
          <w:rPr>
            <w:rFonts w:ascii="仿宋" w:eastAsia="仿宋" w:hAnsi="仿宋" w:cs="仿宋" w:hint="eastAsia"/>
            <w:lang w:eastAsia="zh-CN"/>
          </w:rPr>
          <w:t>十一、PCB化学品项目环境影响分析</w:t>
        </w:r>
        <w:r>
          <w:tab/>
        </w:r>
        <w:r>
          <w:fldChar w:fldCharType="begin"/>
        </w:r>
        <w:r>
          <w:instrText xml:space="preserve"> PAGEREF _Toc4806 \h </w:instrText>
        </w:r>
        <w:r>
          <w:fldChar w:fldCharType="separate"/>
        </w:r>
        <w:r>
          <w:t>46</w:t>
        </w:r>
        <w:r>
          <w:fldChar w:fldCharType="end"/>
        </w:r>
      </w:hyperlink>
    </w:p>
    <w:p>
      <w:pPr>
        <w:pStyle w:val="TOC2"/>
        <w:tabs>
          <w:tab w:val="right" w:leader="dot" w:pos="8306"/>
        </w:tabs>
      </w:pPr>
      <w:hyperlink w:anchor="_Toc15055" w:history="1">
        <w:r>
          <w:rPr>
            <w:rFonts w:ascii="仿宋" w:eastAsia="仿宋" w:hAnsi="仿宋" w:cs="仿宋" w:hint="eastAsia"/>
            <w:lang w:eastAsia="zh-CN"/>
          </w:rPr>
          <w:t>(一)、建设区域环境质量现状</w:t>
        </w:r>
        <w:r>
          <w:tab/>
        </w:r>
        <w:r>
          <w:fldChar w:fldCharType="begin"/>
        </w:r>
        <w:r>
          <w:instrText xml:space="preserve"> PAGEREF _Toc15055 \h </w:instrText>
        </w:r>
        <w:r>
          <w:fldChar w:fldCharType="separate"/>
        </w:r>
        <w:r>
          <w:t>46</w:t>
        </w:r>
        <w:r>
          <w:fldChar w:fldCharType="end"/>
        </w:r>
      </w:hyperlink>
    </w:p>
    <w:p>
      <w:pPr>
        <w:pStyle w:val="TOC2"/>
        <w:tabs>
          <w:tab w:val="right" w:leader="dot" w:pos="8306"/>
        </w:tabs>
      </w:pPr>
      <w:hyperlink w:anchor="_Toc25415" w:history="1">
        <w:r>
          <w:rPr>
            <w:rFonts w:ascii="仿宋" w:eastAsia="仿宋" w:hAnsi="仿宋" w:cs="仿宋" w:hint="eastAsia"/>
            <w:lang w:eastAsia="zh-CN"/>
          </w:rPr>
          <w:t>(二)、建设期环境保护</w:t>
        </w:r>
        <w:r>
          <w:tab/>
        </w:r>
        <w:r>
          <w:fldChar w:fldCharType="begin"/>
        </w:r>
        <w:r>
          <w:instrText xml:space="preserve"> PAGEREF _Toc25415 \h </w:instrText>
        </w:r>
        <w:r>
          <w:fldChar w:fldCharType="separate"/>
        </w:r>
        <w:r>
          <w:t>47</w:t>
        </w:r>
        <w:r>
          <w:fldChar w:fldCharType="end"/>
        </w:r>
      </w:hyperlink>
    </w:p>
    <w:p>
      <w:pPr>
        <w:pStyle w:val="TOC2"/>
        <w:tabs>
          <w:tab w:val="right" w:leader="dot" w:pos="8306"/>
        </w:tabs>
      </w:pPr>
      <w:hyperlink w:anchor="_Toc31252" w:history="1">
        <w:r>
          <w:rPr>
            <w:rFonts w:ascii="仿宋" w:eastAsia="仿宋" w:hAnsi="仿宋" w:cs="仿宋" w:hint="eastAsia"/>
            <w:lang w:eastAsia="zh-CN"/>
          </w:rPr>
          <w:t>(三)、运营期环境保护</w:t>
        </w:r>
        <w:r>
          <w:tab/>
        </w:r>
        <w:r>
          <w:fldChar w:fldCharType="begin"/>
        </w:r>
        <w:r>
          <w:instrText xml:space="preserve"> PAGEREF _Toc31252 \h </w:instrText>
        </w:r>
        <w:r>
          <w:fldChar w:fldCharType="separate"/>
        </w:r>
        <w:r>
          <w:t>49</w:t>
        </w:r>
        <w:r>
          <w:fldChar w:fldCharType="end"/>
        </w:r>
      </w:hyperlink>
    </w:p>
    <w:p>
      <w:pPr>
        <w:pStyle w:val="TOC2"/>
        <w:tabs>
          <w:tab w:val="right" w:leader="dot" w:pos="8306"/>
        </w:tabs>
      </w:pPr>
      <w:hyperlink w:anchor="_Toc28480" w:history="1">
        <w:r>
          <w:rPr>
            <w:rFonts w:ascii="仿宋" w:eastAsia="仿宋" w:hAnsi="仿宋" w:cs="仿宋" w:hint="eastAsia"/>
            <w:lang w:eastAsia="zh-CN"/>
          </w:rPr>
          <w:t>(四)、PCB化学品项目建设对区域经济的影响</w:t>
        </w:r>
        <w:r>
          <w:tab/>
        </w:r>
        <w:r>
          <w:fldChar w:fldCharType="begin"/>
        </w:r>
        <w:r>
          <w:instrText xml:space="preserve"> PAGEREF _Toc28480 \h </w:instrText>
        </w:r>
        <w:r>
          <w:fldChar w:fldCharType="separate"/>
        </w:r>
        <w:r>
          <w:t>50</w:t>
        </w:r>
        <w:r>
          <w:fldChar w:fldCharType="end"/>
        </w:r>
      </w:hyperlink>
    </w:p>
    <w:p>
      <w:pPr>
        <w:pStyle w:val="TOC2"/>
        <w:tabs>
          <w:tab w:val="right" w:leader="dot" w:pos="8306"/>
        </w:tabs>
      </w:pPr>
      <w:hyperlink w:anchor="_Toc25720" w:history="1">
        <w:r>
          <w:rPr>
            <w:rFonts w:ascii="仿宋" w:eastAsia="仿宋" w:hAnsi="仿宋" w:cs="仿宋" w:hint="eastAsia"/>
            <w:lang w:eastAsia="zh-CN"/>
          </w:rPr>
          <w:t>(五)、废弃物处理</w:t>
        </w:r>
        <w:r>
          <w:tab/>
        </w:r>
        <w:r>
          <w:fldChar w:fldCharType="begin"/>
        </w:r>
        <w:r>
          <w:instrText xml:space="preserve"> PAGEREF _Toc25720 \h </w:instrText>
        </w:r>
        <w:r>
          <w:fldChar w:fldCharType="separate"/>
        </w:r>
        <w:r>
          <w:t>52</w:t>
        </w:r>
        <w:r>
          <w:fldChar w:fldCharType="end"/>
        </w:r>
      </w:hyperlink>
    </w:p>
    <w:p>
      <w:pPr>
        <w:pStyle w:val="TOC2"/>
        <w:tabs>
          <w:tab w:val="right" w:leader="dot" w:pos="8306"/>
        </w:tabs>
      </w:pPr>
      <w:hyperlink w:anchor="_Toc16974" w:history="1">
        <w:r>
          <w:rPr>
            <w:rFonts w:ascii="仿宋" w:eastAsia="仿宋" w:hAnsi="仿宋" w:cs="仿宋" w:hint="eastAsia"/>
            <w:lang w:eastAsia="zh-CN"/>
          </w:rPr>
          <w:t>(六)、特殊环境影响分析</w:t>
        </w:r>
        <w:r>
          <w:tab/>
        </w:r>
        <w:r>
          <w:fldChar w:fldCharType="begin"/>
        </w:r>
        <w:r>
          <w:instrText xml:space="preserve"> PAGEREF _Toc16974 \h </w:instrText>
        </w:r>
        <w:r>
          <w:fldChar w:fldCharType="separate"/>
        </w:r>
        <w:r>
          <w:t>53</w:t>
        </w:r>
        <w:r>
          <w:fldChar w:fldCharType="end"/>
        </w:r>
      </w:hyperlink>
    </w:p>
    <w:p>
      <w:pPr>
        <w:pStyle w:val="TOC2"/>
        <w:tabs>
          <w:tab w:val="right" w:leader="dot" w:pos="8306"/>
        </w:tabs>
      </w:pPr>
      <w:hyperlink w:anchor="_Toc32063" w:history="1">
        <w:r>
          <w:rPr>
            <w:rFonts w:ascii="仿宋" w:eastAsia="仿宋" w:hAnsi="仿宋" w:cs="仿宋" w:hint="eastAsia"/>
            <w:lang w:eastAsia="zh-CN"/>
          </w:rPr>
          <w:t>(七)、清洁生产</w:t>
        </w:r>
        <w:r>
          <w:tab/>
        </w:r>
        <w:r>
          <w:fldChar w:fldCharType="begin"/>
        </w:r>
        <w:r>
          <w:instrText xml:space="preserve"> PAGEREF _Toc32063 \h </w:instrText>
        </w:r>
        <w:r>
          <w:fldChar w:fldCharType="separate"/>
        </w:r>
        <w:r>
          <w:t>54</w:t>
        </w:r>
        <w:r>
          <w:fldChar w:fldCharType="end"/>
        </w:r>
      </w:hyperlink>
    </w:p>
    <w:p>
      <w:pPr>
        <w:pStyle w:val="TOC2"/>
        <w:tabs>
          <w:tab w:val="right" w:leader="dot" w:pos="8306"/>
        </w:tabs>
      </w:pPr>
      <w:hyperlink w:anchor="_Toc26687" w:history="1">
        <w:r>
          <w:rPr>
            <w:rFonts w:ascii="仿宋" w:eastAsia="仿宋" w:hAnsi="仿宋" w:cs="仿宋" w:hint="eastAsia"/>
            <w:lang w:eastAsia="zh-CN"/>
          </w:rPr>
          <w:t>(八)、环境保护综合评价</w:t>
        </w:r>
        <w:r>
          <w:tab/>
        </w:r>
        <w:r>
          <w:fldChar w:fldCharType="begin"/>
        </w:r>
        <w:r>
          <w:instrText xml:space="preserve"> PAGEREF _Toc26687 \h </w:instrText>
        </w:r>
        <w:r>
          <w:fldChar w:fldCharType="separate"/>
        </w:r>
        <w:r>
          <w:t>55</w:t>
        </w:r>
        <w:r>
          <w:fldChar w:fldCharType="end"/>
        </w:r>
      </w:hyperlink>
    </w:p>
    <w:p>
      <w:pPr>
        <w:pStyle w:val="TOC1"/>
        <w:tabs>
          <w:tab w:val="right" w:leader="dot" w:pos="8306"/>
        </w:tabs>
      </w:pPr>
      <w:hyperlink w:anchor="_Toc18487" w:history="1">
        <w:r>
          <w:rPr>
            <w:rFonts w:ascii="仿宋" w:eastAsia="仿宋" w:hAnsi="仿宋" w:cs="仿宋" w:hint="eastAsia"/>
            <w:lang w:eastAsia="zh-CN"/>
          </w:rPr>
          <w:t>十二、PCB化学品项目人力资源管理</w:t>
        </w:r>
        <w:r>
          <w:tab/>
        </w:r>
        <w:r>
          <w:fldChar w:fldCharType="begin"/>
        </w:r>
        <w:r>
          <w:instrText xml:space="preserve"> PAGEREF _Toc18487 \h </w:instrText>
        </w:r>
        <w:r>
          <w:fldChar w:fldCharType="separate"/>
        </w:r>
        <w:r>
          <w:t>57</w:t>
        </w:r>
        <w:r>
          <w:fldChar w:fldCharType="end"/>
        </w:r>
      </w:hyperlink>
    </w:p>
    <w:p>
      <w:pPr>
        <w:pStyle w:val="TOC2"/>
        <w:tabs>
          <w:tab w:val="right" w:leader="dot" w:pos="8306"/>
        </w:tabs>
      </w:pPr>
      <w:hyperlink w:anchor="_Toc10260" w:history="1">
        <w:r>
          <w:rPr>
            <w:rFonts w:ascii="仿宋" w:eastAsia="仿宋" w:hAnsi="仿宋" w:cs="仿宋" w:hint="eastAsia"/>
            <w:lang w:eastAsia="zh-CN"/>
          </w:rPr>
          <w:t>(一)、建立健全的预算管理制度</w:t>
        </w:r>
        <w:r>
          <w:tab/>
        </w:r>
        <w:r>
          <w:fldChar w:fldCharType="begin"/>
        </w:r>
        <w:r>
          <w:instrText xml:space="preserve"> PAGEREF _Toc10260 \h </w:instrText>
        </w:r>
        <w:r>
          <w:fldChar w:fldCharType="separate"/>
        </w:r>
        <w:r>
          <w:t>57</w:t>
        </w:r>
        <w:r>
          <w:fldChar w:fldCharType="end"/>
        </w:r>
      </w:hyperlink>
    </w:p>
    <w:p>
      <w:pPr>
        <w:pStyle w:val="TOC2"/>
        <w:tabs>
          <w:tab w:val="right" w:leader="dot" w:pos="8306"/>
        </w:tabs>
      </w:pPr>
      <w:hyperlink w:anchor="_Toc8479" w:history="1">
        <w:r>
          <w:rPr>
            <w:rFonts w:ascii="仿宋" w:eastAsia="仿宋" w:hAnsi="仿宋" w:cs="仿宋" w:hint="eastAsia"/>
            <w:lang w:eastAsia="zh-CN"/>
          </w:rPr>
          <w:t>(二)、加强资金流动监控</w:t>
        </w:r>
        <w:r>
          <w:tab/>
        </w:r>
        <w:r>
          <w:fldChar w:fldCharType="begin"/>
        </w:r>
        <w:r>
          <w:instrText xml:space="preserve"> PAGEREF _Toc8479 \h </w:instrText>
        </w:r>
        <w:r>
          <w:fldChar w:fldCharType="separate"/>
        </w:r>
        <w:r>
          <w:t>58</w:t>
        </w:r>
        <w:r>
          <w:fldChar w:fldCharType="end"/>
        </w:r>
      </w:hyperlink>
    </w:p>
    <w:p>
      <w:pPr>
        <w:pStyle w:val="TOC2"/>
        <w:tabs>
          <w:tab w:val="right" w:leader="dot" w:pos="8306"/>
        </w:tabs>
      </w:pPr>
      <w:hyperlink w:anchor="_Toc25675" w:history="1">
        <w:r>
          <w:rPr>
            <w:rFonts w:ascii="仿宋" w:eastAsia="仿宋" w:hAnsi="仿宋" w:cs="仿宋" w:hint="eastAsia"/>
            <w:lang w:eastAsia="zh-CN"/>
          </w:rPr>
          <w:t>(三)、制定完善的风险控制机制</w:t>
        </w:r>
        <w:r>
          <w:tab/>
        </w:r>
        <w:r>
          <w:fldChar w:fldCharType="begin"/>
        </w:r>
        <w:r>
          <w:instrText xml:space="preserve"> PAGEREF _Toc25675 \h </w:instrText>
        </w:r>
        <w:r>
          <w:fldChar w:fldCharType="separate"/>
        </w:r>
        <w:r>
          <w:t>59</w:t>
        </w:r>
        <w:r>
          <w:fldChar w:fldCharType="end"/>
        </w:r>
      </w:hyperlink>
    </w:p>
    <w:p>
      <w:pPr>
        <w:pStyle w:val="TOC2"/>
        <w:tabs>
          <w:tab w:val="right" w:leader="dot" w:pos="8306"/>
        </w:tabs>
      </w:pPr>
      <w:hyperlink w:anchor="_Toc26442" w:history="1">
        <w:r>
          <w:rPr>
            <w:rFonts w:ascii="仿宋" w:eastAsia="仿宋" w:hAnsi="仿宋" w:cs="仿宋" w:hint="eastAsia"/>
            <w:lang w:eastAsia="zh-CN"/>
          </w:rPr>
          <w:t>(四)、优化成本管理</w:t>
        </w:r>
        <w:r>
          <w:tab/>
        </w:r>
        <w:r>
          <w:fldChar w:fldCharType="begin"/>
        </w:r>
        <w:r>
          <w:instrText xml:space="preserve"> PAGEREF _Toc26442 \h </w:instrText>
        </w:r>
        <w:r>
          <w:fldChar w:fldCharType="separate"/>
        </w:r>
        <w:r>
          <w:t>61</w:t>
        </w:r>
        <w:r>
          <w:fldChar w:fldCharType="end"/>
        </w:r>
      </w:hyperlink>
    </w:p>
    <w:p>
      <w:pPr>
        <w:pStyle w:val="TOC1"/>
        <w:tabs>
          <w:tab w:val="right" w:leader="dot" w:pos="8306"/>
        </w:tabs>
      </w:pPr>
      <w:hyperlink w:anchor="_Toc12918" w:history="1">
        <w:r>
          <w:rPr>
            <w:rFonts w:ascii="仿宋" w:eastAsia="仿宋" w:hAnsi="仿宋" w:cs="仿宋" w:hint="eastAsia"/>
            <w:lang w:eastAsia="zh-CN"/>
          </w:rPr>
          <w:t>十三、PCB化学品项目实施时间节点</w:t>
        </w:r>
        <w:r>
          <w:tab/>
        </w:r>
        <w:r>
          <w:fldChar w:fldCharType="begin"/>
        </w:r>
        <w:r>
          <w:instrText xml:space="preserve"> PAGEREF _Toc12918 \h </w:instrText>
        </w:r>
        <w:r>
          <w:fldChar w:fldCharType="separate"/>
        </w:r>
        <w:r>
          <w:t>62</w:t>
        </w:r>
        <w:r>
          <w:fldChar w:fldCharType="end"/>
        </w:r>
      </w:hyperlink>
    </w:p>
    <w:p>
      <w:pPr>
        <w:pStyle w:val="TOC2"/>
        <w:tabs>
          <w:tab w:val="right" w:leader="dot" w:pos="8306"/>
        </w:tabs>
      </w:pPr>
      <w:hyperlink w:anchor="_Toc26473" w:history="1">
        <w:r>
          <w:rPr>
            <w:rFonts w:ascii="仿宋" w:eastAsia="仿宋" w:hAnsi="仿宋" w:cs="仿宋" w:hint="eastAsia"/>
            <w:lang w:eastAsia="zh-CN"/>
          </w:rPr>
          <w:t>(一)、PCB化学品项目启动阶段时间节点</w:t>
        </w:r>
        <w:r>
          <w:tab/>
        </w:r>
        <w:r>
          <w:fldChar w:fldCharType="begin"/>
        </w:r>
        <w:r>
          <w:instrText xml:space="preserve"> PAGEREF _Toc26473 \h </w:instrText>
        </w:r>
        <w:r>
          <w:fldChar w:fldCharType="separate"/>
        </w:r>
        <w:r>
          <w:t>62</w:t>
        </w:r>
        <w:r>
          <w:fldChar w:fldCharType="end"/>
        </w:r>
      </w:hyperlink>
    </w:p>
    <w:p>
      <w:pPr>
        <w:pStyle w:val="TOC2"/>
        <w:tabs>
          <w:tab w:val="right" w:leader="dot" w:pos="8306"/>
        </w:tabs>
      </w:pPr>
      <w:hyperlink w:anchor="_Toc3160" w:history="1">
        <w:r>
          <w:rPr>
            <w:rFonts w:ascii="仿宋" w:eastAsia="仿宋" w:hAnsi="仿宋" w:cs="仿宋" w:hint="eastAsia"/>
            <w:lang w:eastAsia="zh-CN"/>
          </w:rPr>
          <w:t>(二)、PCB化学品项目执行阶段时间节点</w:t>
        </w:r>
        <w:r>
          <w:tab/>
        </w:r>
        <w:r>
          <w:fldChar w:fldCharType="begin"/>
        </w:r>
        <w:r>
          <w:instrText xml:space="preserve"> PAGEREF _Toc3160 \h </w:instrText>
        </w:r>
        <w:r>
          <w:fldChar w:fldCharType="separate"/>
        </w:r>
        <w:r>
          <w:t>63</w:t>
        </w:r>
        <w:r>
          <w:fldChar w:fldCharType="end"/>
        </w:r>
      </w:hyperlink>
    </w:p>
    <w:p>
      <w:pPr>
        <w:pStyle w:val="TOC2"/>
        <w:tabs>
          <w:tab w:val="right" w:leader="dot" w:pos="8306"/>
        </w:tabs>
      </w:pPr>
      <w:hyperlink w:anchor="_Toc31909" w:history="1">
        <w:r>
          <w:rPr>
            <w:rFonts w:ascii="仿宋" w:eastAsia="仿宋" w:hAnsi="仿宋" w:cs="仿宋" w:hint="eastAsia"/>
            <w:lang w:eastAsia="zh-CN"/>
          </w:rPr>
          <w:t>(三)、PCB化学品项目完成阶段时间节点</w:t>
        </w:r>
        <w:r>
          <w:tab/>
        </w:r>
        <w:r>
          <w:fldChar w:fldCharType="begin"/>
        </w:r>
        <w:r>
          <w:instrText xml:space="preserve"> PAGEREF _Toc31909 \h </w:instrText>
        </w:r>
        <w:r>
          <w:fldChar w:fldCharType="separate"/>
        </w:r>
        <w:r>
          <w:t>64</w:t>
        </w:r>
        <w:r>
          <w:fldChar w:fldCharType="end"/>
        </w:r>
      </w:hyperlink>
    </w:p>
    <w:p>
      <w:pPr>
        <w:pStyle w:val="TOC1"/>
        <w:tabs>
          <w:tab w:val="right" w:leader="dot" w:pos="8306"/>
        </w:tabs>
      </w:pPr>
      <w:hyperlink w:anchor="_Toc20259" w:history="1">
        <w:r>
          <w:rPr>
            <w:rFonts w:ascii="仿宋" w:eastAsia="仿宋" w:hAnsi="仿宋" w:cs="仿宋" w:hint="eastAsia"/>
            <w:lang w:eastAsia="zh-CN"/>
          </w:rPr>
          <w:t>十四、PCB化学品项目工程方案分析</w:t>
        </w:r>
        <w:r>
          <w:tab/>
        </w:r>
        <w:r>
          <w:fldChar w:fldCharType="begin"/>
        </w:r>
        <w:r>
          <w:instrText xml:space="preserve"> PAGEREF _Toc20259 \h </w:instrText>
        </w:r>
        <w:r>
          <w:fldChar w:fldCharType="separate"/>
        </w:r>
        <w:r>
          <w:t>65</w:t>
        </w:r>
        <w:r>
          <w:fldChar w:fldCharType="end"/>
        </w:r>
      </w:hyperlink>
    </w:p>
    <w:p>
      <w:pPr>
        <w:pStyle w:val="TOC2"/>
        <w:tabs>
          <w:tab w:val="right" w:leader="dot" w:pos="8306"/>
        </w:tabs>
      </w:pPr>
      <w:hyperlink w:anchor="_Toc27495" w:history="1">
        <w:r>
          <w:rPr>
            <w:rFonts w:ascii="仿宋" w:eastAsia="仿宋" w:hAnsi="仿宋" w:cs="仿宋" w:hint="eastAsia"/>
            <w:lang w:eastAsia="zh-CN"/>
          </w:rPr>
          <w:t>(一)、建筑工程设计原则</w:t>
        </w:r>
        <w:r>
          <w:tab/>
        </w:r>
        <w:r>
          <w:fldChar w:fldCharType="begin"/>
        </w:r>
        <w:r>
          <w:instrText xml:space="preserve"> PAGEREF _Toc27495 \h </w:instrText>
        </w:r>
        <w:r>
          <w:fldChar w:fldCharType="separate"/>
        </w:r>
        <w:r>
          <w:t>65</w:t>
        </w:r>
        <w:r>
          <w:fldChar w:fldCharType="end"/>
        </w:r>
      </w:hyperlink>
    </w:p>
    <w:p>
      <w:pPr>
        <w:pStyle w:val="TOC2"/>
        <w:tabs>
          <w:tab w:val="right" w:leader="dot" w:pos="8306"/>
        </w:tabs>
      </w:pPr>
      <w:hyperlink w:anchor="_Toc8599" w:history="1">
        <w:r>
          <w:rPr>
            <w:rFonts w:ascii="仿宋" w:eastAsia="仿宋" w:hAnsi="仿宋" w:cs="仿宋" w:hint="eastAsia"/>
            <w:lang w:eastAsia="zh-CN"/>
          </w:rPr>
          <w:t>(二)、土建工程建设指标</w:t>
        </w:r>
        <w:r>
          <w:tab/>
        </w:r>
        <w:r>
          <w:fldChar w:fldCharType="begin"/>
        </w:r>
        <w:r>
          <w:instrText xml:space="preserve"> PAGEREF _Toc8599 \h </w:instrText>
        </w:r>
        <w:r>
          <w:fldChar w:fldCharType="separate"/>
        </w:r>
        <w:r>
          <w:t>69</w:t>
        </w:r>
        <w:r>
          <w:fldChar w:fldCharType="end"/>
        </w:r>
      </w:hyperlink>
    </w:p>
    <w:p>
      <w:pPr>
        <w:pStyle w:val="TOC1"/>
        <w:tabs>
          <w:tab w:val="right" w:leader="dot" w:pos="8306"/>
        </w:tabs>
      </w:pPr>
      <w:hyperlink w:anchor="_Toc19328" w:history="1">
        <w:r>
          <w:rPr>
            <w:rFonts w:ascii="仿宋" w:eastAsia="仿宋" w:hAnsi="仿宋" w:cs="仿宋" w:hint="eastAsia"/>
            <w:lang w:eastAsia="zh-CN"/>
          </w:rPr>
          <w:t>十五、风险识别与分类</w:t>
        </w:r>
        <w:r>
          <w:tab/>
        </w:r>
        <w:r>
          <w:fldChar w:fldCharType="begin"/>
        </w:r>
        <w:r>
          <w:instrText xml:space="preserve"> PAGEREF _Toc19328 \h </w:instrText>
        </w:r>
        <w:r>
          <w:fldChar w:fldCharType="separate"/>
        </w:r>
        <w:r>
          <w:t>70</w:t>
        </w:r>
        <w:r>
          <w:fldChar w:fldCharType="end"/>
        </w:r>
      </w:hyperlink>
    </w:p>
    <w:p>
      <w:pPr>
        <w:pStyle w:val="TOC2"/>
        <w:tabs>
          <w:tab w:val="right" w:leader="dot" w:pos="8306"/>
        </w:tabs>
      </w:pPr>
      <w:hyperlink w:anchor="_Toc24584" w:history="1">
        <w:r>
          <w:rPr>
            <w:rFonts w:ascii="仿宋" w:eastAsia="仿宋" w:hAnsi="仿宋" w:cs="仿宋" w:hint="eastAsia"/>
            <w:lang w:eastAsia="zh-CN"/>
          </w:rPr>
          <w:t>(一)、风险识别</w:t>
        </w:r>
        <w:r>
          <w:tab/>
        </w:r>
        <w:r>
          <w:fldChar w:fldCharType="begin"/>
        </w:r>
        <w:r>
          <w:instrText xml:space="preserve"> PAGEREF _Toc24584 \h </w:instrText>
        </w:r>
        <w:r>
          <w:fldChar w:fldCharType="separate"/>
        </w:r>
        <w:r>
          <w:t>70</w:t>
        </w:r>
        <w:r>
          <w:fldChar w:fldCharType="end"/>
        </w:r>
      </w:hyperlink>
    </w:p>
    <w:p>
      <w:pPr>
        <w:pStyle w:val="TOC2"/>
        <w:tabs>
          <w:tab w:val="right" w:leader="dot" w:pos="8306"/>
        </w:tabs>
      </w:pPr>
      <w:hyperlink w:anchor="_Toc17562" w:history="1">
        <w:r>
          <w:rPr>
            <w:rFonts w:ascii="仿宋" w:eastAsia="仿宋" w:hAnsi="仿宋" w:cs="仿宋" w:hint="eastAsia"/>
            <w:lang w:eastAsia="zh-CN"/>
          </w:rPr>
          <w:t>(二)、风险分类</w:t>
        </w:r>
        <w:r>
          <w:tab/>
        </w:r>
        <w:r>
          <w:fldChar w:fldCharType="begin"/>
        </w:r>
        <w:r>
          <w:instrText xml:space="preserve"> PAGEREF _Toc17562 \h </w:instrText>
        </w:r>
        <w:r>
          <w:fldChar w:fldCharType="separate"/>
        </w:r>
        <w:r>
          <w:t>72</w:t>
        </w:r>
        <w:r>
          <w:fldChar w:fldCharType="end"/>
        </w:r>
      </w:hyperlink>
    </w:p>
    <w:p>
      <w:pPr>
        <w:pStyle w:val="TOC1"/>
        <w:tabs>
          <w:tab w:val="right" w:leader="dot" w:pos="8306"/>
        </w:tabs>
      </w:pPr>
      <w:hyperlink w:anchor="_Toc26002" w:history="1">
        <w:r>
          <w:rPr>
            <w:rFonts w:ascii="仿宋" w:eastAsia="仿宋" w:hAnsi="仿宋" w:cs="仿宋" w:hint="eastAsia"/>
            <w:lang w:eastAsia="zh-CN"/>
          </w:rPr>
          <w:t>十六、质量管理体系</w:t>
        </w:r>
        <w:r>
          <w:tab/>
        </w:r>
        <w:r>
          <w:fldChar w:fldCharType="begin"/>
        </w:r>
        <w:r>
          <w:instrText xml:space="preserve"> PAGEREF _Toc26002 \h </w:instrText>
        </w:r>
        <w:r>
          <w:fldChar w:fldCharType="separate"/>
        </w:r>
        <w:r>
          <w:t>73</w:t>
        </w:r>
        <w:r>
          <w:fldChar w:fldCharType="end"/>
        </w:r>
      </w:hyperlink>
    </w:p>
    <w:p>
      <w:pPr>
        <w:pStyle w:val="TOC2"/>
        <w:tabs>
          <w:tab w:val="right" w:leader="dot" w:pos="8306"/>
        </w:tabs>
      </w:pPr>
      <w:hyperlink w:anchor="_Toc14097" w:history="1">
        <w:r>
          <w:rPr>
            <w:rFonts w:ascii="仿宋" w:eastAsia="仿宋" w:hAnsi="仿宋" w:cs="仿宋" w:hint="eastAsia"/>
            <w:lang w:eastAsia="zh-CN"/>
          </w:rPr>
          <w:t>(一)、质量目标与方针</w:t>
        </w:r>
        <w:r>
          <w:tab/>
        </w:r>
        <w:r>
          <w:fldChar w:fldCharType="begin"/>
        </w:r>
        <w:r>
          <w:instrText xml:space="preserve"> PAGEREF _Toc14097 \h </w:instrText>
        </w:r>
        <w:r>
          <w:fldChar w:fldCharType="separate"/>
        </w:r>
        <w:r>
          <w:t>73</w:t>
        </w:r>
        <w:r>
          <w:fldChar w:fldCharType="end"/>
        </w:r>
      </w:hyperlink>
    </w:p>
    <w:p>
      <w:pPr>
        <w:pStyle w:val="TOC2"/>
        <w:tabs>
          <w:tab w:val="right" w:leader="dot" w:pos="8306"/>
        </w:tabs>
      </w:pPr>
      <w:hyperlink w:anchor="_Toc1036" w:history="1">
        <w:r>
          <w:rPr>
            <w:rFonts w:ascii="仿宋" w:eastAsia="仿宋" w:hAnsi="仿宋" w:cs="仿宋" w:hint="eastAsia"/>
            <w:lang w:eastAsia="zh-CN"/>
          </w:rPr>
          <w:t>(二)、质量管理责任</w:t>
        </w:r>
        <w:r>
          <w:tab/>
        </w:r>
        <w:r>
          <w:fldChar w:fldCharType="begin"/>
        </w:r>
        <w:r>
          <w:instrText xml:space="preserve"> PAGEREF _Toc1036 \h </w:instrText>
        </w:r>
        <w:r>
          <w:fldChar w:fldCharType="separate"/>
        </w:r>
        <w:r>
          <w:t>74</w:t>
        </w:r>
        <w:r>
          <w:fldChar w:fldCharType="end"/>
        </w:r>
      </w:hyperlink>
    </w:p>
    <w:p>
      <w:pPr>
        <w:pStyle w:val="TOC2"/>
        <w:tabs>
          <w:tab w:val="right" w:leader="dot" w:pos="8306"/>
        </w:tabs>
      </w:pPr>
      <w:hyperlink w:anchor="_Toc31907" w:history="1">
        <w:r>
          <w:rPr>
            <w:rFonts w:ascii="仿宋" w:eastAsia="仿宋" w:hAnsi="仿宋" w:cs="仿宋" w:hint="eastAsia"/>
            <w:lang w:eastAsia="zh-CN"/>
          </w:rPr>
          <w:t>(三)、质量管理体系文件</w:t>
        </w:r>
        <w:r>
          <w:tab/>
        </w:r>
        <w:r>
          <w:fldChar w:fldCharType="begin"/>
        </w:r>
        <w:r>
          <w:instrText xml:space="preserve"> PAGEREF _Toc31907 \h </w:instrText>
        </w:r>
        <w:r>
          <w:fldChar w:fldCharType="separate"/>
        </w:r>
        <w:r>
          <w:t>76</w:t>
        </w:r>
        <w:r>
          <w:fldChar w:fldCharType="end"/>
        </w:r>
      </w:hyperlink>
    </w:p>
    <w:p>
      <w:pPr>
        <w:pStyle w:val="TOC2"/>
        <w:tabs>
          <w:tab w:val="right" w:leader="dot" w:pos="8306"/>
        </w:tabs>
      </w:pPr>
      <w:hyperlink w:anchor="_Toc18552" w:history="1">
        <w:r>
          <w:rPr>
            <w:rFonts w:ascii="仿宋" w:eastAsia="仿宋" w:hAnsi="仿宋" w:cs="仿宋" w:hint="eastAsia"/>
            <w:lang w:eastAsia="zh-CN"/>
          </w:rPr>
          <w:t>(四)、质量培训与教育</w:t>
        </w:r>
        <w:r>
          <w:tab/>
        </w:r>
        <w:r>
          <w:fldChar w:fldCharType="begin"/>
        </w:r>
        <w:r>
          <w:instrText xml:space="preserve"> PAGEREF _Toc18552 \h </w:instrText>
        </w:r>
        <w:r>
          <w:fldChar w:fldCharType="separate"/>
        </w:r>
        <w:r>
          <w:t>78</w:t>
        </w:r>
        <w:r>
          <w:fldChar w:fldCharType="end"/>
        </w:r>
      </w:hyperlink>
    </w:p>
    <w:p>
      <w:pPr>
        <w:pStyle w:val="TOC2"/>
        <w:tabs>
          <w:tab w:val="right" w:leader="dot" w:pos="8306"/>
        </w:tabs>
      </w:pPr>
      <w:hyperlink w:anchor="_Toc1947" w:history="1">
        <w:r>
          <w:rPr>
            <w:rFonts w:ascii="仿宋" w:eastAsia="仿宋" w:hAnsi="仿宋" w:cs="仿宋" w:hint="eastAsia"/>
            <w:lang w:eastAsia="zh-CN"/>
          </w:rPr>
          <w:t>(五)、质量审核与评价</w:t>
        </w:r>
        <w:r>
          <w:tab/>
        </w:r>
        <w:r>
          <w:fldChar w:fldCharType="begin"/>
        </w:r>
        <w:r>
          <w:instrText xml:space="preserve"> PAGEREF _Toc1947 \h </w:instrText>
        </w:r>
        <w:r>
          <w:fldChar w:fldCharType="separate"/>
        </w:r>
        <w:r>
          <w:t>79</w:t>
        </w:r>
        <w:r>
          <w:fldChar w:fldCharType="end"/>
        </w:r>
      </w:hyperlink>
    </w:p>
    <w:p>
      <w:pPr>
        <w:pStyle w:val="TOC2"/>
        <w:tabs>
          <w:tab w:val="right" w:leader="dot" w:pos="8306"/>
        </w:tabs>
      </w:pPr>
      <w:hyperlink w:anchor="_Toc22526" w:history="1">
        <w:r>
          <w:rPr>
            <w:rFonts w:ascii="仿宋" w:eastAsia="仿宋" w:hAnsi="仿宋" w:cs="仿宋" w:hint="eastAsia"/>
            <w:lang w:eastAsia="zh-CN"/>
          </w:rPr>
          <w:t>(六)、不符合与纠正措施</w:t>
        </w:r>
        <w:r>
          <w:tab/>
        </w:r>
        <w:r>
          <w:fldChar w:fldCharType="begin"/>
        </w:r>
        <w:r>
          <w:instrText xml:space="preserve"> PAGEREF _Toc22526 \h </w:instrText>
        </w:r>
        <w:r>
          <w:fldChar w:fldCharType="separate"/>
        </w:r>
        <w:r>
          <w:t>80</w:t>
        </w:r>
        <w:r>
          <w:fldChar w:fldCharType="end"/>
        </w:r>
      </w:hyperlink>
    </w:p>
    <w:p>
      <w:pPr>
        <w:pStyle w:val="TOC1"/>
        <w:tabs>
          <w:tab w:val="right" w:leader="dot" w:pos="8306"/>
        </w:tabs>
      </w:pPr>
      <w:hyperlink w:anchor="_Toc7268" w:history="1">
        <w:r>
          <w:rPr>
            <w:rFonts w:ascii="仿宋" w:eastAsia="仿宋" w:hAnsi="仿宋" w:cs="仿宋" w:hint="eastAsia"/>
            <w:lang w:eastAsia="zh-CN"/>
          </w:rPr>
          <w:t>十七、利益相关者分析与沟通计划</w:t>
        </w:r>
        <w:r>
          <w:tab/>
        </w:r>
        <w:r>
          <w:fldChar w:fldCharType="begin"/>
        </w:r>
        <w:r>
          <w:instrText xml:space="preserve"> PAGEREF _Toc7268 \h </w:instrText>
        </w:r>
        <w:r>
          <w:fldChar w:fldCharType="separate"/>
        </w:r>
        <w:r>
          <w:t>81</w:t>
        </w:r>
        <w:r>
          <w:fldChar w:fldCharType="end"/>
        </w:r>
      </w:hyperlink>
    </w:p>
    <w:p>
      <w:pPr>
        <w:pStyle w:val="TOC2"/>
        <w:tabs>
          <w:tab w:val="right" w:leader="dot" w:pos="8306"/>
        </w:tabs>
      </w:pPr>
      <w:hyperlink w:anchor="_Toc20917" w:history="1">
        <w:r>
          <w:rPr>
            <w:rFonts w:ascii="仿宋" w:eastAsia="仿宋" w:hAnsi="仿宋" w:cs="仿宋" w:hint="eastAsia"/>
            <w:lang w:eastAsia="zh-CN"/>
          </w:rPr>
          <w:t>(一)、利益相关者分析</w:t>
        </w:r>
        <w:r>
          <w:tab/>
        </w:r>
        <w:r>
          <w:fldChar w:fldCharType="begin"/>
        </w:r>
        <w:r>
          <w:instrText xml:space="preserve"> PAGEREF _Toc20917 \h </w:instrText>
        </w:r>
        <w:r>
          <w:fldChar w:fldCharType="separate"/>
        </w:r>
        <w:r>
          <w:t>81</w:t>
        </w:r>
        <w:r>
          <w:fldChar w:fldCharType="end"/>
        </w:r>
      </w:hyperlink>
    </w:p>
    <w:p>
      <w:pPr>
        <w:pStyle w:val="TOC2"/>
        <w:tabs>
          <w:tab w:val="right" w:leader="dot" w:pos="8306"/>
        </w:tabs>
      </w:pPr>
      <w:hyperlink w:anchor="_Toc167" w:history="1">
        <w:r>
          <w:rPr>
            <w:rFonts w:ascii="仿宋" w:eastAsia="仿宋" w:hAnsi="仿宋" w:cs="仿宋" w:hint="eastAsia"/>
            <w:lang w:eastAsia="zh-CN"/>
          </w:rPr>
          <w:t>(二)、沟通计划</w:t>
        </w:r>
        <w:r>
          <w:tab/>
        </w:r>
        <w:r>
          <w:fldChar w:fldCharType="begin"/>
        </w:r>
        <w:r>
          <w:instrText xml:space="preserve"> PAGEREF _Toc167 \h </w:instrText>
        </w:r>
        <w:r>
          <w:fldChar w:fldCharType="separate"/>
        </w:r>
        <w:r>
          <w:t>83</w:t>
        </w:r>
        <w:r>
          <w:fldChar w:fldCharType="end"/>
        </w:r>
      </w:hyperlink>
    </w:p>
    <w:p>
      <w:pPr>
        <w:pStyle w:val="TOC1"/>
        <w:tabs>
          <w:tab w:val="right" w:leader="dot" w:pos="8306"/>
        </w:tabs>
      </w:pPr>
      <w:hyperlink w:anchor="_Toc17355" w:history="1">
        <w:r>
          <w:rPr>
            <w:rFonts w:ascii="仿宋" w:eastAsia="仿宋" w:hAnsi="仿宋" w:cs="仿宋" w:hint="eastAsia"/>
            <w:lang w:eastAsia="zh-CN"/>
          </w:rPr>
          <w:t>十八、营销与推广策略</w:t>
        </w:r>
        <w:r>
          <w:tab/>
        </w:r>
        <w:r>
          <w:fldChar w:fldCharType="begin"/>
        </w:r>
        <w:r>
          <w:instrText xml:space="preserve"> PAGEREF _Toc17355 \h </w:instrText>
        </w:r>
        <w:r>
          <w:fldChar w:fldCharType="separate"/>
        </w:r>
        <w:r>
          <w:t>84</w:t>
        </w:r>
        <w:r>
          <w:fldChar w:fldCharType="end"/>
        </w:r>
      </w:hyperlink>
    </w:p>
    <w:p>
      <w:pPr>
        <w:pStyle w:val="TOC2"/>
        <w:tabs>
          <w:tab w:val="right" w:leader="dot" w:pos="8306"/>
        </w:tabs>
      </w:pPr>
      <w:hyperlink w:anchor="_Toc5218" w:history="1">
        <w:r>
          <w:rPr>
            <w:rFonts w:ascii="仿宋" w:eastAsia="仿宋" w:hAnsi="仿宋" w:cs="仿宋" w:hint="eastAsia"/>
            <w:lang w:eastAsia="zh-CN"/>
          </w:rPr>
          <w:t>(一)、产品/服务定位与特点</w:t>
        </w:r>
        <w:r>
          <w:tab/>
        </w:r>
        <w:r>
          <w:fldChar w:fldCharType="begin"/>
        </w:r>
        <w:r>
          <w:instrText xml:space="preserve"> PAGEREF _Toc5218 \h </w:instrText>
        </w:r>
        <w:r>
          <w:fldChar w:fldCharType="separate"/>
        </w:r>
        <w:r>
          <w:t>84</w:t>
        </w:r>
        <w:r>
          <w:fldChar w:fldCharType="end"/>
        </w:r>
      </w:hyperlink>
    </w:p>
    <w:p>
      <w:pPr>
        <w:pStyle w:val="TOC2"/>
        <w:tabs>
          <w:tab w:val="right" w:leader="dot" w:pos="8306"/>
        </w:tabs>
      </w:pPr>
      <w:hyperlink w:anchor="_Toc30406" w:history="1">
        <w:r>
          <w:rPr>
            <w:rFonts w:ascii="仿宋" w:eastAsia="仿宋" w:hAnsi="仿宋" w:cs="仿宋" w:hint="eastAsia"/>
            <w:lang w:eastAsia="zh-CN"/>
          </w:rPr>
          <w:t>(二)、市场定位与竞争分析</w:t>
        </w:r>
        <w:r>
          <w:tab/>
        </w:r>
        <w:r>
          <w:fldChar w:fldCharType="begin"/>
        </w:r>
        <w:r>
          <w:instrText xml:space="preserve"> PAGEREF _Toc30406 \h </w:instrText>
        </w:r>
        <w:r>
          <w:fldChar w:fldCharType="separate"/>
        </w:r>
        <w:r>
          <w:t>85</w:t>
        </w:r>
        <w:r>
          <w:fldChar w:fldCharType="end"/>
        </w:r>
      </w:hyperlink>
    </w:p>
    <w:p>
      <w:pPr>
        <w:pStyle w:val="TOC2"/>
        <w:tabs>
          <w:tab w:val="right" w:leader="dot" w:pos="8306"/>
        </w:tabs>
      </w:pPr>
      <w:hyperlink w:anchor="_Toc11409" w:history="1">
        <w:r>
          <w:rPr>
            <w:rFonts w:ascii="仿宋" w:eastAsia="仿宋" w:hAnsi="仿宋" w:cs="仿宋" w:hint="eastAsia"/>
            <w:lang w:eastAsia="zh-CN"/>
          </w:rPr>
          <w:t>(三)、营销渠道与策略</w:t>
        </w:r>
        <w:r>
          <w:tab/>
        </w:r>
        <w:r>
          <w:fldChar w:fldCharType="begin"/>
        </w:r>
        <w:r>
          <w:instrText xml:space="preserve"> PAGEREF _Toc11409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229" w:history="1">
        <w:r>
          <w:rPr>
            <w:rFonts w:ascii="仿宋" w:eastAsia="仿宋" w:hAnsi="仿宋" w:cs="仿宋" w:hint="eastAsia"/>
            <w:lang w:eastAsia="zh-CN"/>
          </w:rPr>
          <w:t>(四)、推广与宣传活动</w:t>
        </w:r>
        <w:r>
          <w:tab/>
        </w:r>
        <w:r>
          <w:fldChar w:fldCharType="begin"/>
        </w:r>
        <w:r>
          <w:instrText xml:space="preserve"> PAGEREF _Toc10229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2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0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PCB化学品项目的主要产品是XXXX，预计年产值为XXX万元。这一产品在市场中占据着重要的地位，其广泛的应用范围使得该PCB化学品项目的市场前景非常广阔。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B化学品项目的xxx产品作为重要的原材料之一，将在多个领域发挥关键作用。其在建筑、交通、能源等方面的广泛应用将为整个产业链提供强大的支持，形成产业协同效应。PCB化学品项目的年产值XXX万XXX万XXX万万元不仅反映了其在市场上的巨大潜力，更预示着它对国民经济的积极贡献。这种关联度高、涉及面广的产业关系，使得该PCB化学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19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总征地面积为XXXX平方米，相当于约XX.XX亩，其中净用地面积为XXXX平方米，红线范围内相当于约XX.XX亩。这一用地规模充分考虑了PCB化学品项目的建设需求，保障了PCB化学品项目在合适的空间内得以充分发展。PCB化学品项目规划的总建筑面积为XXXX平方米，其中主体工程建设占XXXX平方米，计容建筑面积达XXXX平方米。预计建筑工程的投资将达到XXXX万元，为PCB化学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计划购置的设备共计XXXX台（套），设备购置费用为XXXX万元。这一设备购置计划充分考虑到PCB化学品项目的生产需求和技术要求，确保了PCB化学品项目在生产运营中具备先进的技术装备和高效的生产能力。设备的合理配置将为PCB化学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计划总投资为XXXX万元，预计年实现营业收入为XXXX万元。这一产能规模的设定旨在确保PCB化学品项目能够在投资与回报之间取得平衡，实现长期可持续的发展。PCB化学品项目的总投资充分考虑到各个方面的需求，包括用地建设、设备购置等多个环节，以确保PCB化学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18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207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技术管理特点体现在其创新导向。通过引入最先进的技术趋势和解决方案，PCB化学品项目致力于提升科技含量、提高质量和效率水平。这意味着我们将采用最新的工具和方法，确保PCB化学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CB化学品项目技术管理的显著特征。通过整合不同领域的技术资源，我们实现了跨学科的协同工作。这有助于优化技术架构，提高整体效能。此外，整合性策略还促进了不同技术团队之间的紧密沟通和高效合作，确保PCB化学品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PCB化学品项目所采用的技术。通过不断优化技术方案，PCB化学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CB化学品项目团队将在PCB化学品项目初期识别可能的技术风险，并采取相应的预防和应对措施。通过建立健全的风险评估机制，PCB化学品项目能够在实施过程中及时发现并解决潜在的技术问题，保障PCB化学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CB化学品项目中，技术将成为PCB化学品项目成功的有力支持。这一深度剖析揭示了技术管理在PCB化学品项目实施中的关键作用，为PCB化学品项目的技术基础奠定了坚实的基础。</w:t>
      </w:r>
    </w:p>
    <w:p>
      <w:pPr>
        <w:pStyle w:val="Heading2"/>
        <w:ind w:firstLine="560" w:firstLineChars="200"/>
        <w:rPr>
          <w:rFonts w:ascii="仿宋" w:eastAsia="仿宋" w:hAnsi="仿宋" w:cs="仿宋" w:hint="eastAsia"/>
          <w:sz w:val="28"/>
          <w:lang w:eastAsia="zh-CN"/>
        </w:rPr>
      </w:pPr>
      <w:bookmarkStart w:id="7" w:name="_Toc5990"/>
      <w:r>
        <w:rPr>
          <w:rFonts w:ascii="仿宋" w:eastAsia="仿宋" w:hAnsi="仿宋" w:cs="仿宋" w:hint="eastAsia"/>
          <w:sz w:val="28"/>
          <w:lang w:eastAsia="zh-CN"/>
        </w:rPr>
        <w:t>(二)、PCB化学品项目工艺技术设计方案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CB化学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CB化学品项目将严格按照相关行业规范要求进行组织。通过有效控制产品质量，PCB化学品项目将致力于为顾客提供优质的PCB化学品项目产品和良好的服务。这体现了PCB化学品项目对于生产活动合规性和质量标准的高度重视，为PCB化学品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CB化学品项目注重生态效益和清洁生产原则。PCB化学品项目建设将紧密结合地方特色经济发展，与社会经济发展规划和区域环境保护规划方案相协调一致。通过与当地区域自然生态系统的结合，PCB化学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CB化学品项目产品具有多样化的客户需求和个性化的特点。因此，PCB化学品项目产品规格品种多样，且单批生产数量较小。为满足这一特点，PCB化学品项目承办单位将建设先进的柔性制造生产线。通过广泛应用柔性制造技术，PCB化学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CB化学品项目采用的技术具有较高的技术含量和自动化水平，处于国内先进水平。这一技术选用不仅体现了对生产效率、质量和环境友好性的高标准要求，同时为PCB化学品项目的可持续发展奠定了坚实的基础。</w:t>
      </w:r>
    </w:p>
    <w:p>
      <w:pPr>
        <w:pStyle w:val="Heading2"/>
        <w:ind w:firstLine="560" w:firstLineChars="200"/>
        <w:rPr>
          <w:rFonts w:ascii="仿宋" w:eastAsia="仿宋" w:hAnsi="仿宋" w:cs="仿宋" w:hint="eastAsia"/>
          <w:sz w:val="28"/>
          <w:lang w:eastAsia="zh-CN"/>
        </w:rPr>
      </w:pPr>
      <w:bookmarkStart w:id="8" w:name="_Toc226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为确保PCB化学品项目的高效生产和技术实施，我们制定了一套精心设计的设备选型方案，以满足PCB化学品项目生产、质量和环保的要求。该方案的主要特点如下：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CB化学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针对PCB化学品项目产品的多样性和小批量生产的特点，我们将建设柔性制造生产线。通过在设备选型中考虑柔性制造技术，可以灵活应对不同产品规格和生产需求，实现生产线的高度灵活性和适应性。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6248"/>
      <w:r>
        <w:rPr>
          <w:rFonts w:ascii="仿宋" w:eastAsia="仿宋" w:hAnsi="仿宋" w:cs="仿宋" w:hint="eastAsia"/>
          <w:sz w:val="28"/>
          <w:lang w:eastAsia="zh-CN"/>
        </w:rPr>
        <w:t>三、PCB化学品项目绩效评估</w:t>
      </w:r>
      <w:bookmarkEnd w:id="9"/>
    </w:p>
    <w:p>
      <w:pPr>
        <w:pStyle w:val="Heading2"/>
        <w:rPr>
          <w:rFonts w:ascii="仿宋" w:eastAsia="仿宋" w:hAnsi="仿宋" w:cs="仿宋" w:hint="eastAsia"/>
          <w:lang w:eastAsia="zh-CN"/>
        </w:rPr>
      </w:pPr>
      <w:bookmarkStart w:id="10" w:name="_Toc1582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CB化学品项目中，我们设计了一套全面的绩效评估指标，以确保PCB化学品项目的可控和成功交付。这些指标跨足PCB化学品项目目标、成本、进度和质量等多个维度，为我们提供了全面洞察PCB化学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目标达成率是我们关注的首要指标。我们设定了明确的目标，并通过定期监测和评估，迅速发现并应对潜在的目标偏差。这为PCB化学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成本绩效是另一个核心关注点。通过实际成本与预算成本的对比分析，我们深入了解成本差异的原因，及时调整资源分配，保持PCB化学品项目在经济效益方面的合理水平。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进度作为关键的绩效指标之一，得到了精心的关注。我们制定了详细的PCB化学品项目进度计划，并设立了进度符合度指标，确保实际进度与计划进度保持一致。这使我们能够快速发现和解决潜在的进度问题，保持PCB化学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CB化学品项目绩效的不可或缺的一环。我们引入了一系列的质量标准和客户满意度指标，以确保PCB化学品项目交付的成果在质量上达到或超越预期水平。通过持续监测这些指标，我们努力提升PCB化学品项目整体质量水平，为PCB化学品项目的成功交付提供有力保障。通过这些科学且全面的绩效评估，我们能够更好地引导PCB化学品项目的持续改进，确保PCB化学品项目目标的顺利达成。</w:t>
      </w:r>
    </w:p>
    <w:p>
      <w:pPr>
        <w:pStyle w:val="Heading2"/>
        <w:ind w:firstLine="560" w:firstLineChars="200"/>
        <w:rPr>
          <w:rFonts w:ascii="仿宋" w:eastAsia="仿宋" w:hAnsi="仿宋" w:cs="仿宋" w:hint="eastAsia"/>
          <w:sz w:val="28"/>
          <w:lang w:eastAsia="zh-CN"/>
        </w:rPr>
      </w:pPr>
      <w:bookmarkStart w:id="11" w:name="_Toc461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绩效评估是PCB化学品项目中的关键环节，为确保PCB化学品项目达到预期目标，我们采用了多层次、多维度的绩效评估方法。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CB化学品项目的战略目标对齐，确保每个决策和行动都与PCB化学品项目整体目标保持一致。团队会定期召开战略对齐会议，审视当前工作与PCB化学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CB化学品项目进度、质量、成本和风险等方面。这些指标通过数据收集和分析，为PCB化学品项目管理团队提供了客观的评估依据。例如，我们通过PCB化学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绩效评估不仅仅停留在PCB化学品项目内部，还考虑了PCB化学品项目对外部环境的影响。我们定期进行干系人满意度调查，以了解各利益相关方对PCB化学品项目的期望和满意度，并及时做出调整。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这种多层次、多角度的绩效评估方法，使得我们能够全面了解PCB化学品项目的运行状态，及时做出调整，确保PCB化学品项目在不断变化的环境中保持稳健前行。</w:t>
      </w:r>
    </w:p>
    <w:p>
      <w:pPr>
        <w:pStyle w:val="Heading2"/>
        <w:ind w:firstLine="560" w:firstLineChars="200"/>
        <w:rPr>
          <w:rFonts w:ascii="仿宋" w:eastAsia="仿宋" w:hAnsi="仿宋" w:cs="仿宋" w:hint="eastAsia"/>
          <w:sz w:val="28"/>
          <w:lang w:eastAsia="zh-CN"/>
        </w:rPr>
      </w:pPr>
      <w:bookmarkStart w:id="12" w:name="_Toc1134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为了确保PCB化学品项目的有效管理和不断优化，我们采用了精心设计的绩效评估周期。这个周期旨在实现灵活、实时和全面的评估，以适应PCB化学品项目执行中的各种挑战。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CB化学品项目的不同需求，分为短期、中期和长期。短期评估关注每个迭代或工作周期，以及时发现和解决当前任务中的问题。中期评估涵盖几个迭代，深入了解整体PCB化学品项目的趋势和性能。长期评估则着眼于整个PCB化学品项目阶段，确保PCB化学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CB化学品项目管理工具和协作平台，团队成员能够随时更新和分享PCB化学品项目数据。这种实时性的反馈机制使我们能够及时察觉潜在问题，快速调整，保持PCB化学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CB化学品项目的决策制定密不可分。每个周期的PCB化学品项目回顾会议成为集体总结经验、识别问题深层次原因并找到创新解决方案的平台。这种定期的反思与调整机制使PCB化学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291"/>
      <w:r>
        <w:rPr>
          <w:rFonts w:ascii="仿宋" w:eastAsia="仿宋" w:hAnsi="仿宋" w:cs="仿宋" w:hint="eastAsia"/>
          <w:sz w:val="28"/>
          <w:lang w:eastAsia="zh-CN"/>
        </w:rPr>
        <w:t>四、PCB化学品项目概论</w:t>
      </w:r>
      <w:bookmarkEnd w:id="13"/>
    </w:p>
    <w:p>
      <w:pPr>
        <w:pStyle w:val="Heading2"/>
        <w:rPr>
          <w:rFonts w:ascii="仿宋" w:eastAsia="仿宋" w:hAnsi="仿宋" w:cs="仿宋" w:hint="eastAsia"/>
          <w:lang w:eastAsia="zh-CN"/>
        </w:rPr>
      </w:pPr>
      <w:bookmarkStart w:id="14" w:name="_Toc18035"/>
      <w:r>
        <w:rPr>
          <w:rFonts w:ascii="仿宋" w:eastAsia="仿宋" w:hAnsi="仿宋" w:cs="仿宋" w:hint="eastAsia"/>
          <w:lang w:eastAsia="zh-CN"/>
        </w:rPr>
        <w:t>(一)、PCB化学品项目概况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起源追溯至对市场的深入洞察。市场的不断演变与变革为PCB化学品项目提供了难得的机遇。当前市场存在的需求缺口和变革的大环境共同构成了PCB化学品项目的背景。这个PCB化学品项目旨在充分利用市场机遇，填补行业中尚未满足的需求，为客户提供全新的解决方案。市场的变革和需求的增长使得这个PCB化学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PCB化学品项目名称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正式命名为PCB化学品。这个名称不仅仅是一个标识，更代表了PCB化学品项目的核心理念和愿景。它蕴含着PCB化学品项目所要解决问题的关键字，具有强烈的表达和辨识度，为PCB化学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PCB化学品项目目标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核心目标是提供一种全新、高效的解决方案，满足客户日益增长的需求。PCB化学品项目追求的不仅仅是满足市场需求，更是在市场中获得卓越的竞争优势。通过不断提升产品或服务的质量和创新水平，PCB化学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PCB化学品项目范围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全面涵盖了产品研发、制造、市场推广和售后服务，确保从产品设计到最终用户体验的全方位关注。这一全面的PCB化学品项目范围是为了确保PCB化学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PCB化学品项目时间表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PCB化学品项目计划在未来18个月内完成，包括研发、测试、市场试点和正式推出等不同阶段。这个时间表的合理设计是为了确保PCB化学品项目各个阶段的顺利推进，以便按时交付高质量的成果。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PCB化学品项目预算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PCB化学品项目总预算估算为XX百万美元，主要分配在研发、市场推广、人员培训和运营等方面。这一充足的预算为PCB化学品项目提供了充足的资源，确保PCB化学品项目在各个方面都能取得优异的表现。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PCB化学品项目风险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PCB化学品项目可能面临的风险包括市场接受度低、技术难题、竞争激烈等。PCB化学品项目团队已经制定了相应的风险应对计划，通过前瞻性的风险管理，确保PCB化学品项目在面对不确定性时能够迅速做出应对。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PCB化学品项目团队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PCB化学品项目汇聚了一支经验丰富、多领域专业素养的核心团队，确保PCB化学品项目在各个方面都能拥有高水平的执行力。团队的协同作战是PCB化学品项目成功的关键因素之一。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PCB化学品项目背景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PCB化学品项目的背景根植于市场对更高效、创新产品的渴望，同时也受到科技发展对行业格局的深刻改变的影响。这为PCB化学品项目提供了广阔的发展空间和市场需求。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PCB化学品项目现状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截至目前，PCB化学品项目已完成市场调研和技术验证，取得了初步的成功。这为PCB化学品项目在未来的发展奠定了坚实的基础，为更远大的目标打下了坚实的基石。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815"/>
      <w:r>
        <w:rPr>
          <w:rFonts w:ascii="仿宋" w:eastAsia="仿宋" w:hAnsi="仿宋" w:cs="仿宋" w:hint="eastAsia"/>
          <w:sz w:val="28"/>
          <w:lang w:eastAsia="zh-CN"/>
        </w:rPr>
        <w:t>(二)、PCB化学品项目目标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keyword》PCB化学品项目首要业务目标是在市场中占据有利地位，实现产品/服务的成功推广和销售。通过不断提升产品质量、创新性，PCB化学品项目追求成为行业中的领导者，赢得更多客户的青睐。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在科技迅速发展的时代，PCB化学品项目着眼于技术创新。通过持续的研发和技术升级，PCB化学品项目旨在推出更具创新性的产品或服务，以满足市场对新鲜、先进解决方案的需求。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为了建立可持续的客户关系，PCB化学品项目设定了客户满意度目标。通过提供卓越的产品质量和优质的客户服务，PCB化学品项目追求赢得客户的信任和忠诚度，确保他们的满意度达到行业领先水平。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PCB化学品项目注重社会责任和可持续发展。通过实施环保、社会责任PCB化学品项目，PCB化学品项目致力于在经济发展的同时保护环境，促进社会公平，实现可持续经营。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PCB化学品项目的团队是实现目标的核心驱动力。因此，PCB化学品项目设定了团队发展目标，包括提升团队成员的专业技能、培养领导力，以及搭建协同高效的团队工作氛围。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083"/>
      <w:r>
        <w:rPr>
          <w:rFonts w:ascii="仿宋" w:eastAsia="仿宋" w:hAnsi="仿宋" w:cs="仿宋" w:hint="eastAsia"/>
          <w:sz w:val="28"/>
          <w:lang w:eastAsia="zh-CN"/>
        </w:rPr>
        <w:t>(三)、PCB化学品项目提出的理由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PCB化学品项目提出的理由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提出源于对市场机遇的深刻洞察。当前市场中存在的需求缺口和行业发展趋势表明，有巨大的商业机会等待被开发。通过准确捕捉市场机遇，PCB化学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B化学品项目的理念基于对技术创新的信仰。通过持续的研发和技术投入，PCB化学品项目有望推出更具创新性的产品或服务。在科技飞速发展的当下，PCB化学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https://d.book118.com/276225113102010103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PCB化学品项目规划设计方案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F56A8"/>
    <w:rsid w:val="626F56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25113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2024-03-06T10:26:00Z</dcterms:created>
  <dcterms:modified xsi:type="dcterms:W3CDTF">2024-03-06T10:26:51Z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D73A04474FAB460F9ED686ADF6805458_11</vt:lpwstr>
  </property>
  <property fmtid="{D5CDD505-2E9C-101B-9397-08002B2CF9AE}" pid="3" name="KSOProductBuildVer">
    <vt:lpwstr>2052-12.1.0.16388</vt:lpwstr>
  </property>
</Properties>
</file>