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变速操纵器项目规划设计纲要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7" w:history="1">
        <w:r>
          <w:rPr>
            <w:rFonts w:ascii="仿宋" w:eastAsia="仿宋" w:hAnsi="仿宋" w:cs="仿宋" w:hint="eastAsia"/>
            <w:lang w:eastAsia="zh-CN"/>
          </w:rPr>
          <w:t>概论</w:t>
        </w:r>
        <w:r>
          <w:tab/>
        </w:r>
        <w:r>
          <w:fldChar w:fldCharType="begin"/>
        </w:r>
        <w:r>
          <w:instrText xml:space="preserve"> PAGEREF _Toc31267 \h </w:instrText>
        </w:r>
        <w:r>
          <w:fldChar w:fldCharType="separate"/>
        </w:r>
        <w:r>
          <w:t>3</w:t>
        </w:r>
        <w:r>
          <w:fldChar w:fldCharType="end"/>
        </w:r>
      </w:hyperlink>
    </w:p>
    <w:p>
      <w:pPr>
        <w:pStyle w:val="TOC1"/>
        <w:tabs>
          <w:tab w:val="right" w:leader="dot" w:pos="8306"/>
        </w:tabs>
      </w:pPr>
      <w:hyperlink w:anchor="_Toc1652" w:history="1">
        <w:r>
          <w:rPr>
            <w:rFonts w:ascii="仿宋" w:eastAsia="仿宋" w:hAnsi="仿宋" w:cs="仿宋" w:hint="eastAsia"/>
            <w:lang w:eastAsia="zh-CN"/>
          </w:rPr>
          <w:t>一、变速操纵器项目绩效评估</w:t>
        </w:r>
        <w:r>
          <w:tab/>
        </w:r>
        <w:r>
          <w:fldChar w:fldCharType="begin"/>
        </w:r>
        <w:r>
          <w:instrText xml:space="preserve"> PAGEREF _Toc1652 \h </w:instrText>
        </w:r>
        <w:r>
          <w:fldChar w:fldCharType="separate"/>
        </w:r>
        <w:r>
          <w:t>3</w:t>
        </w:r>
        <w:r>
          <w:fldChar w:fldCharType="end"/>
        </w:r>
      </w:hyperlink>
    </w:p>
    <w:p>
      <w:pPr>
        <w:pStyle w:val="TOC2"/>
        <w:tabs>
          <w:tab w:val="right" w:leader="dot" w:pos="8306"/>
        </w:tabs>
      </w:pPr>
      <w:hyperlink w:anchor="_Toc19385" w:history="1">
        <w:r>
          <w:rPr>
            <w:rFonts w:ascii="仿宋" w:eastAsia="仿宋" w:hAnsi="仿宋" w:cs="仿宋" w:hint="eastAsia"/>
            <w:lang w:eastAsia="zh-CN"/>
          </w:rPr>
          <w:t>(一)、绩效评估指标</w:t>
        </w:r>
        <w:r>
          <w:tab/>
        </w:r>
        <w:r>
          <w:fldChar w:fldCharType="begin"/>
        </w:r>
        <w:r>
          <w:instrText xml:space="preserve"> PAGEREF _Toc19385 \h </w:instrText>
        </w:r>
        <w:r>
          <w:fldChar w:fldCharType="separate"/>
        </w:r>
        <w:r>
          <w:t>3</w:t>
        </w:r>
        <w:r>
          <w:fldChar w:fldCharType="end"/>
        </w:r>
      </w:hyperlink>
    </w:p>
    <w:p>
      <w:pPr>
        <w:pStyle w:val="TOC2"/>
        <w:tabs>
          <w:tab w:val="right" w:leader="dot" w:pos="8306"/>
        </w:tabs>
      </w:pPr>
      <w:hyperlink w:anchor="_Toc11505" w:history="1">
        <w:r>
          <w:rPr>
            <w:rFonts w:ascii="仿宋" w:eastAsia="仿宋" w:hAnsi="仿宋" w:cs="仿宋" w:hint="eastAsia"/>
            <w:lang w:eastAsia="zh-CN"/>
          </w:rPr>
          <w:t>(二)、绩效评估方法</w:t>
        </w:r>
        <w:r>
          <w:tab/>
        </w:r>
        <w:r>
          <w:fldChar w:fldCharType="begin"/>
        </w:r>
        <w:r>
          <w:instrText xml:space="preserve"> PAGEREF _Toc11505 \h </w:instrText>
        </w:r>
        <w:r>
          <w:fldChar w:fldCharType="separate"/>
        </w:r>
        <w:r>
          <w:t>4</w:t>
        </w:r>
        <w:r>
          <w:fldChar w:fldCharType="end"/>
        </w:r>
      </w:hyperlink>
    </w:p>
    <w:p>
      <w:pPr>
        <w:pStyle w:val="TOC2"/>
        <w:tabs>
          <w:tab w:val="right" w:leader="dot" w:pos="8306"/>
        </w:tabs>
      </w:pPr>
      <w:hyperlink w:anchor="_Toc26403" w:history="1">
        <w:r>
          <w:rPr>
            <w:rFonts w:ascii="仿宋" w:eastAsia="仿宋" w:hAnsi="仿宋" w:cs="仿宋" w:hint="eastAsia"/>
            <w:lang w:eastAsia="zh-CN"/>
          </w:rPr>
          <w:t>(三)、绩效评估周期</w:t>
        </w:r>
        <w:r>
          <w:tab/>
        </w:r>
        <w:r>
          <w:fldChar w:fldCharType="begin"/>
        </w:r>
        <w:r>
          <w:instrText xml:space="preserve"> PAGEREF _Toc26403 \h </w:instrText>
        </w:r>
        <w:r>
          <w:fldChar w:fldCharType="separate"/>
        </w:r>
        <w:r>
          <w:t>5</w:t>
        </w:r>
        <w:r>
          <w:fldChar w:fldCharType="end"/>
        </w:r>
      </w:hyperlink>
    </w:p>
    <w:p>
      <w:pPr>
        <w:pStyle w:val="TOC1"/>
        <w:tabs>
          <w:tab w:val="right" w:leader="dot" w:pos="8306"/>
        </w:tabs>
      </w:pPr>
      <w:hyperlink w:anchor="_Toc3119" w:history="1">
        <w:r>
          <w:rPr>
            <w:rFonts w:ascii="仿宋" w:eastAsia="仿宋" w:hAnsi="仿宋" w:cs="仿宋" w:hint="eastAsia"/>
            <w:lang w:eastAsia="zh-CN"/>
          </w:rPr>
          <w:t>二、变速操纵器项目选址可行性分析</w:t>
        </w:r>
        <w:r>
          <w:tab/>
        </w:r>
        <w:r>
          <w:fldChar w:fldCharType="begin"/>
        </w:r>
        <w:r>
          <w:instrText xml:space="preserve"> PAGEREF _Toc3119 \h </w:instrText>
        </w:r>
        <w:r>
          <w:fldChar w:fldCharType="separate"/>
        </w:r>
        <w:r>
          <w:t>6</w:t>
        </w:r>
        <w:r>
          <w:fldChar w:fldCharType="end"/>
        </w:r>
      </w:hyperlink>
    </w:p>
    <w:p>
      <w:pPr>
        <w:pStyle w:val="TOC2"/>
        <w:tabs>
          <w:tab w:val="right" w:leader="dot" w:pos="8306"/>
        </w:tabs>
      </w:pPr>
      <w:hyperlink w:anchor="_Toc6801" w:history="1">
        <w:r>
          <w:rPr>
            <w:rFonts w:ascii="仿宋" w:eastAsia="仿宋" w:hAnsi="仿宋" w:cs="仿宋" w:hint="eastAsia"/>
            <w:lang w:eastAsia="zh-CN"/>
          </w:rPr>
          <w:t>(一)、变速操纵器项目选址</w:t>
        </w:r>
        <w:r>
          <w:tab/>
        </w:r>
        <w:r>
          <w:fldChar w:fldCharType="begin"/>
        </w:r>
        <w:r>
          <w:instrText xml:space="preserve"> PAGEREF _Toc6801 \h </w:instrText>
        </w:r>
        <w:r>
          <w:fldChar w:fldCharType="separate"/>
        </w:r>
        <w:r>
          <w:t>6</w:t>
        </w:r>
        <w:r>
          <w:fldChar w:fldCharType="end"/>
        </w:r>
      </w:hyperlink>
    </w:p>
    <w:p>
      <w:pPr>
        <w:pStyle w:val="TOC2"/>
        <w:tabs>
          <w:tab w:val="right" w:leader="dot" w:pos="8306"/>
        </w:tabs>
      </w:pPr>
      <w:hyperlink w:anchor="_Toc19849" w:history="1">
        <w:r>
          <w:rPr>
            <w:rFonts w:ascii="仿宋" w:eastAsia="仿宋" w:hAnsi="仿宋" w:cs="仿宋" w:hint="eastAsia"/>
            <w:lang w:eastAsia="zh-CN"/>
          </w:rPr>
          <w:t>(二)、用地控制指标</w:t>
        </w:r>
        <w:r>
          <w:tab/>
        </w:r>
        <w:r>
          <w:fldChar w:fldCharType="begin"/>
        </w:r>
        <w:r>
          <w:instrText xml:space="preserve"> PAGEREF _Toc19849 \h </w:instrText>
        </w:r>
        <w:r>
          <w:fldChar w:fldCharType="separate"/>
        </w:r>
        <w:r>
          <w:t>6</w:t>
        </w:r>
        <w:r>
          <w:fldChar w:fldCharType="end"/>
        </w:r>
      </w:hyperlink>
    </w:p>
    <w:p>
      <w:pPr>
        <w:pStyle w:val="TOC2"/>
        <w:tabs>
          <w:tab w:val="right" w:leader="dot" w:pos="8306"/>
        </w:tabs>
      </w:pPr>
      <w:hyperlink w:anchor="_Toc22071" w:history="1">
        <w:r>
          <w:rPr>
            <w:rFonts w:ascii="仿宋" w:eastAsia="仿宋" w:hAnsi="仿宋" w:cs="仿宋" w:hint="eastAsia"/>
            <w:lang w:eastAsia="zh-CN"/>
          </w:rPr>
          <w:t>(三)、节约用地措施</w:t>
        </w:r>
        <w:r>
          <w:tab/>
        </w:r>
        <w:r>
          <w:fldChar w:fldCharType="begin"/>
        </w:r>
        <w:r>
          <w:instrText xml:space="preserve"> PAGEREF _Toc22071 \h </w:instrText>
        </w:r>
        <w:r>
          <w:fldChar w:fldCharType="separate"/>
        </w:r>
        <w:r>
          <w:t>8</w:t>
        </w:r>
        <w:r>
          <w:fldChar w:fldCharType="end"/>
        </w:r>
      </w:hyperlink>
    </w:p>
    <w:p>
      <w:pPr>
        <w:pStyle w:val="TOC2"/>
        <w:tabs>
          <w:tab w:val="right" w:leader="dot" w:pos="8306"/>
        </w:tabs>
      </w:pPr>
      <w:hyperlink w:anchor="_Toc25502" w:history="1">
        <w:r>
          <w:rPr>
            <w:rFonts w:ascii="仿宋" w:eastAsia="仿宋" w:hAnsi="仿宋" w:cs="仿宋" w:hint="eastAsia"/>
            <w:lang w:eastAsia="zh-CN"/>
          </w:rPr>
          <w:t>(四)、总图布置方案</w:t>
        </w:r>
        <w:r>
          <w:tab/>
        </w:r>
        <w:r>
          <w:fldChar w:fldCharType="begin"/>
        </w:r>
        <w:r>
          <w:instrText xml:space="preserve"> PAGEREF _Toc25502 \h </w:instrText>
        </w:r>
        <w:r>
          <w:fldChar w:fldCharType="separate"/>
        </w:r>
        <w:r>
          <w:t>9</w:t>
        </w:r>
        <w:r>
          <w:fldChar w:fldCharType="end"/>
        </w:r>
      </w:hyperlink>
    </w:p>
    <w:p>
      <w:pPr>
        <w:pStyle w:val="TOC2"/>
        <w:tabs>
          <w:tab w:val="right" w:leader="dot" w:pos="8306"/>
        </w:tabs>
      </w:pPr>
      <w:hyperlink w:anchor="_Toc24711" w:history="1">
        <w:r>
          <w:rPr>
            <w:rFonts w:ascii="仿宋" w:eastAsia="仿宋" w:hAnsi="仿宋" w:cs="仿宋" w:hint="eastAsia"/>
            <w:lang w:eastAsia="zh-CN"/>
          </w:rPr>
          <w:t>(五)、选址综合评价</w:t>
        </w:r>
        <w:r>
          <w:tab/>
        </w:r>
        <w:r>
          <w:fldChar w:fldCharType="begin"/>
        </w:r>
        <w:r>
          <w:instrText xml:space="preserve"> PAGEREF _Toc24711 \h </w:instrText>
        </w:r>
        <w:r>
          <w:fldChar w:fldCharType="separate"/>
        </w:r>
        <w:r>
          <w:t>10</w:t>
        </w:r>
        <w:r>
          <w:fldChar w:fldCharType="end"/>
        </w:r>
      </w:hyperlink>
    </w:p>
    <w:p>
      <w:pPr>
        <w:pStyle w:val="TOC1"/>
        <w:tabs>
          <w:tab w:val="right" w:leader="dot" w:pos="8306"/>
        </w:tabs>
      </w:pPr>
      <w:hyperlink w:anchor="_Toc26653" w:history="1">
        <w:r>
          <w:rPr>
            <w:rFonts w:ascii="仿宋" w:eastAsia="仿宋" w:hAnsi="仿宋" w:cs="仿宋" w:hint="eastAsia"/>
            <w:lang w:eastAsia="zh-CN"/>
          </w:rPr>
          <w:t>三、变速操纵器项目文档管理</w:t>
        </w:r>
        <w:r>
          <w:tab/>
        </w:r>
        <w:r>
          <w:fldChar w:fldCharType="begin"/>
        </w:r>
        <w:r>
          <w:instrText xml:space="preserve"> PAGEREF _Toc26653 \h </w:instrText>
        </w:r>
        <w:r>
          <w:fldChar w:fldCharType="separate"/>
        </w:r>
        <w:r>
          <w:t>11</w:t>
        </w:r>
        <w:r>
          <w:fldChar w:fldCharType="end"/>
        </w:r>
      </w:hyperlink>
    </w:p>
    <w:p>
      <w:pPr>
        <w:pStyle w:val="TOC2"/>
        <w:tabs>
          <w:tab w:val="right" w:leader="dot" w:pos="8306"/>
        </w:tabs>
      </w:pPr>
      <w:hyperlink w:anchor="_Toc19800" w:history="1">
        <w:r>
          <w:rPr>
            <w:rFonts w:ascii="仿宋" w:eastAsia="仿宋" w:hAnsi="仿宋" w:cs="仿宋" w:hint="eastAsia"/>
            <w:lang w:eastAsia="zh-CN"/>
          </w:rPr>
          <w:t>(一)、文档编制与审查</w:t>
        </w:r>
        <w:r>
          <w:tab/>
        </w:r>
        <w:r>
          <w:fldChar w:fldCharType="begin"/>
        </w:r>
        <w:r>
          <w:instrText xml:space="preserve"> PAGEREF _Toc19800 \h </w:instrText>
        </w:r>
        <w:r>
          <w:fldChar w:fldCharType="separate"/>
        </w:r>
        <w:r>
          <w:t>11</w:t>
        </w:r>
        <w:r>
          <w:fldChar w:fldCharType="end"/>
        </w:r>
      </w:hyperlink>
    </w:p>
    <w:p>
      <w:pPr>
        <w:pStyle w:val="TOC2"/>
        <w:tabs>
          <w:tab w:val="right" w:leader="dot" w:pos="8306"/>
        </w:tabs>
      </w:pPr>
      <w:hyperlink w:anchor="_Toc1247" w:history="1">
        <w:r>
          <w:rPr>
            <w:rFonts w:ascii="仿宋" w:eastAsia="仿宋" w:hAnsi="仿宋" w:cs="仿宋" w:hint="eastAsia"/>
            <w:lang w:eastAsia="zh-CN"/>
          </w:rPr>
          <w:t>(二)、文档发布与分发</w:t>
        </w:r>
        <w:r>
          <w:tab/>
        </w:r>
        <w:r>
          <w:fldChar w:fldCharType="begin"/>
        </w:r>
        <w:r>
          <w:instrText xml:space="preserve"> PAGEREF _Toc1247 \h </w:instrText>
        </w:r>
        <w:r>
          <w:fldChar w:fldCharType="separate"/>
        </w:r>
        <w:r>
          <w:t>13</w:t>
        </w:r>
        <w:r>
          <w:fldChar w:fldCharType="end"/>
        </w:r>
      </w:hyperlink>
    </w:p>
    <w:p>
      <w:pPr>
        <w:pStyle w:val="TOC2"/>
        <w:tabs>
          <w:tab w:val="right" w:leader="dot" w:pos="8306"/>
        </w:tabs>
      </w:pPr>
      <w:hyperlink w:anchor="_Toc22288" w:history="1">
        <w:r>
          <w:rPr>
            <w:rFonts w:ascii="仿宋" w:eastAsia="仿宋" w:hAnsi="仿宋" w:cs="仿宋" w:hint="eastAsia"/>
            <w:lang w:eastAsia="zh-CN"/>
          </w:rPr>
          <w:t>(三)、文档存档与归档</w:t>
        </w:r>
        <w:r>
          <w:tab/>
        </w:r>
        <w:r>
          <w:fldChar w:fldCharType="begin"/>
        </w:r>
        <w:r>
          <w:instrText xml:space="preserve"> PAGEREF _Toc22288 \h </w:instrText>
        </w:r>
        <w:r>
          <w:fldChar w:fldCharType="separate"/>
        </w:r>
        <w:r>
          <w:t>14</w:t>
        </w:r>
        <w:r>
          <w:fldChar w:fldCharType="end"/>
        </w:r>
      </w:hyperlink>
    </w:p>
    <w:p>
      <w:pPr>
        <w:pStyle w:val="TOC1"/>
        <w:tabs>
          <w:tab w:val="right" w:leader="dot" w:pos="8306"/>
        </w:tabs>
      </w:pPr>
      <w:hyperlink w:anchor="_Toc10972" w:history="1">
        <w:r>
          <w:rPr>
            <w:rFonts w:ascii="仿宋" w:eastAsia="仿宋" w:hAnsi="仿宋" w:cs="仿宋" w:hint="eastAsia"/>
            <w:lang w:eastAsia="zh-CN"/>
          </w:rPr>
          <w:t>四、变速操纵器项目危机管理</w:t>
        </w:r>
        <w:r>
          <w:tab/>
        </w:r>
        <w:r>
          <w:fldChar w:fldCharType="begin"/>
        </w:r>
        <w:r>
          <w:instrText xml:space="preserve"> PAGEREF _Toc10972 \h </w:instrText>
        </w:r>
        <w:r>
          <w:fldChar w:fldCharType="separate"/>
        </w:r>
        <w:r>
          <w:t>15</w:t>
        </w:r>
        <w:r>
          <w:fldChar w:fldCharType="end"/>
        </w:r>
      </w:hyperlink>
    </w:p>
    <w:p>
      <w:pPr>
        <w:pStyle w:val="TOC2"/>
        <w:tabs>
          <w:tab w:val="right" w:leader="dot" w:pos="8306"/>
        </w:tabs>
      </w:pPr>
      <w:hyperlink w:anchor="_Toc29257" w:history="1">
        <w:r>
          <w:rPr>
            <w:rFonts w:ascii="仿宋" w:eastAsia="仿宋" w:hAnsi="仿宋" w:cs="仿宋" w:hint="eastAsia"/>
            <w:lang w:eastAsia="zh-CN"/>
          </w:rPr>
          <w:t>(一)、危机预警与识别</w:t>
        </w:r>
        <w:r>
          <w:tab/>
        </w:r>
        <w:r>
          <w:fldChar w:fldCharType="begin"/>
        </w:r>
        <w:r>
          <w:instrText xml:space="preserve"> PAGEREF _Toc29257 \h </w:instrText>
        </w:r>
        <w:r>
          <w:fldChar w:fldCharType="separate"/>
        </w:r>
        <w:r>
          <w:t>15</w:t>
        </w:r>
        <w:r>
          <w:fldChar w:fldCharType="end"/>
        </w:r>
      </w:hyperlink>
    </w:p>
    <w:p>
      <w:pPr>
        <w:pStyle w:val="TOC2"/>
        <w:tabs>
          <w:tab w:val="right" w:leader="dot" w:pos="8306"/>
        </w:tabs>
      </w:pPr>
      <w:hyperlink w:anchor="_Toc11713" w:history="1">
        <w:r>
          <w:rPr>
            <w:rFonts w:ascii="仿宋" w:eastAsia="仿宋" w:hAnsi="仿宋" w:cs="仿宋" w:hint="eastAsia"/>
            <w:lang w:eastAsia="zh-CN"/>
          </w:rPr>
          <w:t>(二)、危机应对与恢复</w:t>
        </w:r>
        <w:r>
          <w:tab/>
        </w:r>
        <w:r>
          <w:fldChar w:fldCharType="begin"/>
        </w:r>
        <w:r>
          <w:instrText xml:space="preserve"> PAGEREF _Toc11713 \h </w:instrText>
        </w:r>
        <w:r>
          <w:fldChar w:fldCharType="separate"/>
        </w:r>
        <w:r>
          <w:t>16</w:t>
        </w:r>
        <w:r>
          <w:fldChar w:fldCharType="end"/>
        </w:r>
      </w:hyperlink>
    </w:p>
    <w:p>
      <w:pPr>
        <w:pStyle w:val="TOC1"/>
        <w:tabs>
          <w:tab w:val="right" w:leader="dot" w:pos="8306"/>
        </w:tabs>
      </w:pPr>
      <w:hyperlink w:anchor="_Toc30609" w:history="1">
        <w:r>
          <w:rPr>
            <w:rFonts w:ascii="仿宋" w:eastAsia="仿宋" w:hAnsi="仿宋" w:cs="仿宋" w:hint="eastAsia"/>
            <w:lang w:eastAsia="zh-CN"/>
          </w:rPr>
          <w:t>五、工艺说明</w:t>
        </w:r>
        <w:r>
          <w:tab/>
        </w:r>
        <w:r>
          <w:fldChar w:fldCharType="begin"/>
        </w:r>
        <w:r>
          <w:instrText xml:space="preserve"> PAGEREF _Toc30609 \h </w:instrText>
        </w:r>
        <w:r>
          <w:fldChar w:fldCharType="separate"/>
        </w:r>
        <w:r>
          <w:t>17</w:t>
        </w:r>
        <w:r>
          <w:fldChar w:fldCharType="end"/>
        </w:r>
      </w:hyperlink>
    </w:p>
    <w:p>
      <w:pPr>
        <w:pStyle w:val="TOC2"/>
        <w:tabs>
          <w:tab w:val="right" w:leader="dot" w:pos="8306"/>
        </w:tabs>
      </w:pPr>
      <w:hyperlink w:anchor="_Toc20777" w:history="1">
        <w:r>
          <w:rPr>
            <w:rFonts w:ascii="仿宋" w:eastAsia="仿宋" w:hAnsi="仿宋" w:cs="仿宋" w:hint="eastAsia"/>
            <w:lang w:eastAsia="zh-CN"/>
          </w:rPr>
          <w:t>(一)、技术管理特点</w:t>
        </w:r>
        <w:r>
          <w:tab/>
        </w:r>
        <w:r>
          <w:fldChar w:fldCharType="begin"/>
        </w:r>
        <w:r>
          <w:instrText xml:space="preserve"> PAGEREF _Toc20777 \h </w:instrText>
        </w:r>
        <w:r>
          <w:fldChar w:fldCharType="separate"/>
        </w:r>
        <w:r>
          <w:t>17</w:t>
        </w:r>
        <w:r>
          <w:fldChar w:fldCharType="end"/>
        </w:r>
      </w:hyperlink>
    </w:p>
    <w:p>
      <w:pPr>
        <w:pStyle w:val="TOC2"/>
        <w:tabs>
          <w:tab w:val="right" w:leader="dot" w:pos="8306"/>
        </w:tabs>
      </w:pPr>
      <w:hyperlink w:anchor="_Toc23603" w:history="1">
        <w:r>
          <w:rPr>
            <w:rFonts w:ascii="仿宋" w:eastAsia="仿宋" w:hAnsi="仿宋" w:cs="仿宋" w:hint="eastAsia"/>
            <w:lang w:eastAsia="zh-CN"/>
          </w:rPr>
          <w:t>(二)、变速操纵器项目工艺技术设计方案</w:t>
        </w:r>
        <w:r>
          <w:tab/>
        </w:r>
        <w:r>
          <w:fldChar w:fldCharType="begin"/>
        </w:r>
        <w:r>
          <w:instrText xml:space="preserve"> PAGEREF _Toc23603 \h </w:instrText>
        </w:r>
        <w:r>
          <w:fldChar w:fldCharType="separate"/>
        </w:r>
        <w:r>
          <w:t>18</w:t>
        </w:r>
        <w:r>
          <w:fldChar w:fldCharType="end"/>
        </w:r>
      </w:hyperlink>
    </w:p>
    <w:p>
      <w:pPr>
        <w:pStyle w:val="TOC2"/>
        <w:tabs>
          <w:tab w:val="right" w:leader="dot" w:pos="8306"/>
        </w:tabs>
      </w:pPr>
      <w:hyperlink w:anchor="_Toc31957" w:history="1">
        <w:r>
          <w:rPr>
            <w:rFonts w:ascii="仿宋" w:eastAsia="仿宋" w:hAnsi="仿宋" w:cs="仿宋" w:hint="eastAsia"/>
            <w:lang w:eastAsia="zh-CN"/>
          </w:rPr>
          <w:t>(三)、设备选型方案</w:t>
        </w:r>
        <w:r>
          <w:tab/>
        </w:r>
        <w:r>
          <w:fldChar w:fldCharType="begin"/>
        </w:r>
        <w:r>
          <w:instrText xml:space="preserve"> PAGEREF _Toc31957 \h </w:instrText>
        </w:r>
        <w:r>
          <w:fldChar w:fldCharType="separate"/>
        </w:r>
        <w:r>
          <w:t>20</w:t>
        </w:r>
        <w:r>
          <w:fldChar w:fldCharType="end"/>
        </w:r>
      </w:hyperlink>
    </w:p>
    <w:p>
      <w:pPr>
        <w:pStyle w:val="TOC1"/>
        <w:tabs>
          <w:tab w:val="right" w:leader="dot" w:pos="8306"/>
        </w:tabs>
      </w:pPr>
      <w:hyperlink w:anchor="_Toc31266" w:history="1">
        <w:r>
          <w:rPr>
            <w:rFonts w:ascii="仿宋" w:eastAsia="仿宋" w:hAnsi="仿宋" w:cs="仿宋" w:hint="eastAsia"/>
            <w:lang w:eastAsia="zh-CN"/>
          </w:rPr>
          <w:t>六、变速操纵器项目土建工程</w:t>
        </w:r>
        <w:r>
          <w:tab/>
        </w:r>
        <w:r>
          <w:fldChar w:fldCharType="begin"/>
        </w:r>
        <w:r>
          <w:instrText xml:space="preserve"> PAGEREF _Toc31266 \h </w:instrText>
        </w:r>
        <w:r>
          <w:fldChar w:fldCharType="separate"/>
        </w:r>
        <w:r>
          <w:t>21</w:t>
        </w:r>
        <w:r>
          <w:fldChar w:fldCharType="end"/>
        </w:r>
      </w:hyperlink>
    </w:p>
    <w:p>
      <w:pPr>
        <w:pStyle w:val="TOC2"/>
        <w:tabs>
          <w:tab w:val="right" w:leader="dot" w:pos="8306"/>
        </w:tabs>
      </w:pPr>
      <w:hyperlink w:anchor="_Toc14156" w:history="1">
        <w:r>
          <w:rPr>
            <w:rFonts w:ascii="仿宋" w:eastAsia="仿宋" w:hAnsi="仿宋" w:cs="仿宋" w:hint="eastAsia"/>
            <w:lang w:eastAsia="zh-CN"/>
          </w:rPr>
          <w:t>(一)、建筑工程设计原则</w:t>
        </w:r>
        <w:r>
          <w:tab/>
        </w:r>
        <w:r>
          <w:fldChar w:fldCharType="begin"/>
        </w:r>
        <w:r>
          <w:instrText xml:space="preserve"> PAGEREF _Toc14156 \h </w:instrText>
        </w:r>
        <w:r>
          <w:fldChar w:fldCharType="separate"/>
        </w:r>
        <w:r>
          <w:t>21</w:t>
        </w:r>
        <w:r>
          <w:fldChar w:fldCharType="end"/>
        </w:r>
      </w:hyperlink>
    </w:p>
    <w:p>
      <w:pPr>
        <w:pStyle w:val="TOC2"/>
        <w:tabs>
          <w:tab w:val="right" w:leader="dot" w:pos="8306"/>
        </w:tabs>
      </w:pPr>
      <w:hyperlink w:anchor="_Toc10380" w:history="1">
        <w:r>
          <w:rPr>
            <w:rFonts w:ascii="仿宋" w:eastAsia="仿宋" w:hAnsi="仿宋" w:cs="仿宋" w:hint="eastAsia"/>
            <w:lang w:eastAsia="zh-CN"/>
          </w:rPr>
          <w:t>(二)、土建工程设计年限及安全等级</w:t>
        </w:r>
        <w:r>
          <w:tab/>
        </w:r>
        <w:r>
          <w:fldChar w:fldCharType="begin"/>
        </w:r>
        <w:r>
          <w:instrText xml:space="preserve"> PAGEREF _Toc10380 \h </w:instrText>
        </w:r>
        <w:r>
          <w:fldChar w:fldCharType="separate"/>
        </w:r>
        <w:r>
          <w:t>22</w:t>
        </w:r>
        <w:r>
          <w:fldChar w:fldCharType="end"/>
        </w:r>
      </w:hyperlink>
    </w:p>
    <w:p>
      <w:pPr>
        <w:pStyle w:val="TOC2"/>
        <w:tabs>
          <w:tab w:val="right" w:leader="dot" w:pos="8306"/>
        </w:tabs>
      </w:pPr>
      <w:hyperlink w:anchor="_Toc17096" w:history="1">
        <w:r>
          <w:rPr>
            <w:rFonts w:ascii="仿宋" w:eastAsia="仿宋" w:hAnsi="仿宋" w:cs="仿宋" w:hint="eastAsia"/>
            <w:lang w:eastAsia="zh-CN"/>
          </w:rPr>
          <w:t>(三)、建筑工程设计总体要求</w:t>
        </w:r>
        <w:r>
          <w:tab/>
        </w:r>
        <w:r>
          <w:fldChar w:fldCharType="begin"/>
        </w:r>
        <w:r>
          <w:instrText xml:space="preserve"> PAGEREF _Toc17096 \h </w:instrText>
        </w:r>
        <w:r>
          <w:fldChar w:fldCharType="separate"/>
        </w:r>
        <w:r>
          <w:t>23</w:t>
        </w:r>
        <w:r>
          <w:fldChar w:fldCharType="end"/>
        </w:r>
      </w:hyperlink>
    </w:p>
    <w:p>
      <w:pPr>
        <w:pStyle w:val="TOC2"/>
        <w:tabs>
          <w:tab w:val="right" w:leader="dot" w:pos="8306"/>
        </w:tabs>
      </w:pPr>
      <w:hyperlink w:anchor="_Toc12690" w:history="1">
        <w:r>
          <w:rPr>
            <w:rFonts w:ascii="仿宋" w:eastAsia="仿宋" w:hAnsi="仿宋" w:cs="仿宋" w:hint="eastAsia"/>
            <w:lang w:eastAsia="zh-CN"/>
          </w:rPr>
          <w:t>(四)、土建工程建设指标</w:t>
        </w:r>
        <w:r>
          <w:tab/>
        </w:r>
        <w:r>
          <w:fldChar w:fldCharType="begin"/>
        </w:r>
        <w:r>
          <w:instrText xml:space="preserve"> PAGEREF _Toc12690 \h </w:instrText>
        </w:r>
        <w:r>
          <w:fldChar w:fldCharType="separate"/>
        </w:r>
        <w:r>
          <w:t>24</w:t>
        </w:r>
        <w:r>
          <w:fldChar w:fldCharType="end"/>
        </w:r>
      </w:hyperlink>
    </w:p>
    <w:p>
      <w:pPr>
        <w:pStyle w:val="TOC1"/>
        <w:tabs>
          <w:tab w:val="right" w:leader="dot" w:pos="8306"/>
        </w:tabs>
      </w:pPr>
      <w:hyperlink w:anchor="_Toc22119" w:history="1">
        <w:r>
          <w:rPr>
            <w:rFonts w:ascii="仿宋" w:eastAsia="仿宋" w:hAnsi="仿宋" w:cs="仿宋" w:hint="eastAsia"/>
            <w:lang w:eastAsia="zh-CN"/>
          </w:rPr>
          <w:t>七、变速操纵器项目计划安排</w:t>
        </w:r>
        <w:r>
          <w:tab/>
        </w:r>
        <w:r>
          <w:fldChar w:fldCharType="begin"/>
        </w:r>
        <w:r>
          <w:instrText xml:space="preserve"> PAGEREF _Toc22119 \h </w:instrText>
        </w:r>
        <w:r>
          <w:fldChar w:fldCharType="separate"/>
        </w:r>
        <w:r>
          <w:t>24</w:t>
        </w:r>
        <w:r>
          <w:fldChar w:fldCharType="end"/>
        </w:r>
      </w:hyperlink>
    </w:p>
    <w:p>
      <w:pPr>
        <w:pStyle w:val="TOC2"/>
        <w:tabs>
          <w:tab w:val="right" w:leader="dot" w:pos="8306"/>
        </w:tabs>
      </w:pPr>
      <w:hyperlink w:anchor="_Toc22332" w:history="1">
        <w:r>
          <w:rPr>
            <w:rFonts w:ascii="仿宋" w:eastAsia="仿宋" w:hAnsi="仿宋" w:cs="仿宋" w:hint="eastAsia"/>
            <w:lang w:eastAsia="zh-CN"/>
          </w:rPr>
          <w:t>(一)、建设周期</w:t>
        </w:r>
        <w:r>
          <w:tab/>
        </w:r>
        <w:r>
          <w:fldChar w:fldCharType="begin"/>
        </w:r>
        <w:r>
          <w:instrText xml:space="preserve"> PAGEREF _Toc22332 \h </w:instrText>
        </w:r>
        <w:r>
          <w:fldChar w:fldCharType="separate"/>
        </w:r>
        <w:r>
          <w:t>24</w:t>
        </w:r>
        <w:r>
          <w:fldChar w:fldCharType="end"/>
        </w:r>
      </w:hyperlink>
    </w:p>
    <w:p>
      <w:pPr>
        <w:pStyle w:val="TOC2"/>
        <w:tabs>
          <w:tab w:val="right" w:leader="dot" w:pos="8306"/>
        </w:tabs>
      </w:pPr>
      <w:hyperlink w:anchor="_Toc32239" w:history="1">
        <w:r>
          <w:rPr>
            <w:rFonts w:ascii="仿宋" w:eastAsia="仿宋" w:hAnsi="仿宋" w:cs="仿宋" w:hint="eastAsia"/>
            <w:lang w:eastAsia="zh-CN"/>
          </w:rPr>
          <w:t>(二)、建设进度</w:t>
        </w:r>
        <w:r>
          <w:tab/>
        </w:r>
        <w:r>
          <w:fldChar w:fldCharType="begin"/>
        </w:r>
        <w:r>
          <w:instrText xml:space="preserve"> PAGEREF _Toc32239 \h </w:instrText>
        </w:r>
        <w:r>
          <w:fldChar w:fldCharType="separate"/>
        </w:r>
        <w:r>
          <w:t>25</w:t>
        </w:r>
        <w:r>
          <w:fldChar w:fldCharType="end"/>
        </w:r>
      </w:hyperlink>
    </w:p>
    <w:p>
      <w:pPr>
        <w:pStyle w:val="TOC2"/>
        <w:tabs>
          <w:tab w:val="right" w:leader="dot" w:pos="8306"/>
        </w:tabs>
      </w:pPr>
      <w:hyperlink w:anchor="_Toc26795" w:history="1">
        <w:r>
          <w:rPr>
            <w:rFonts w:ascii="仿宋" w:eastAsia="仿宋" w:hAnsi="仿宋" w:cs="仿宋" w:hint="eastAsia"/>
            <w:lang w:eastAsia="zh-CN"/>
          </w:rPr>
          <w:t>(三)、进度安排注意事项</w:t>
        </w:r>
        <w:r>
          <w:tab/>
        </w:r>
        <w:r>
          <w:fldChar w:fldCharType="begin"/>
        </w:r>
        <w:r>
          <w:instrText xml:space="preserve"> PAGEREF _Toc26795 \h </w:instrText>
        </w:r>
        <w:r>
          <w:fldChar w:fldCharType="separate"/>
        </w:r>
        <w:r>
          <w:t>26</w:t>
        </w:r>
        <w:r>
          <w:fldChar w:fldCharType="end"/>
        </w:r>
      </w:hyperlink>
    </w:p>
    <w:p>
      <w:pPr>
        <w:pStyle w:val="TOC2"/>
        <w:tabs>
          <w:tab w:val="right" w:leader="dot" w:pos="8306"/>
        </w:tabs>
      </w:pPr>
      <w:hyperlink w:anchor="_Toc15531" w:history="1">
        <w:r>
          <w:rPr>
            <w:rFonts w:ascii="仿宋" w:eastAsia="仿宋" w:hAnsi="仿宋" w:cs="仿宋" w:hint="eastAsia"/>
            <w:lang w:eastAsia="zh-CN"/>
          </w:rPr>
          <w:t>(四)、人力资源配置</w:t>
        </w:r>
        <w:r>
          <w:tab/>
        </w:r>
        <w:r>
          <w:fldChar w:fldCharType="begin"/>
        </w:r>
        <w:r>
          <w:instrText xml:space="preserve"> PAGEREF _Toc15531 \h </w:instrText>
        </w:r>
        <w:r>
          <w:fldChar w:fldCharType="separate"/>
        </w:r>
        <w:r>
          <w:t>28</w:t>
        </w:r>
        <w:r>
          <w:fldChar w:fldCharType="end"/>
        </w:r>
      </w:hyperlink>
    </w:p>
    <w:p>
      <w:pPr>
        <w:pStyle w:val="TOC1"/>
        <w:tabs>
          <w:tab w:val="right" w:leader="dot" w:pos="8306"/>
        </w:tabs>
      </w:pPr>
      <w:hyperlink w:anchor="_Toc12803" w:history="1">
        <w:r>
          <w:rPr>
            <w:rFonts w:ascii="仿宋" w:eastAsia="仿宋" w:hAnsi="仿宋" w:cs="仿宋" w:hint="eastAsia"/>
            <w:lang w:eastAsia="zh-CN"/>
          </w:rPr>
          <w:t>八、变速操纵器项目社会影响</w:t>
        </w:r>
        <w:r>
          <w:tab/>
        </w:r>
        <w:r>
          <w:fldChar w:fldCharType="begin"/>
        </w:r>
        <w:r>
          <w:instrText xml:space="preserve"> PAGEREF _Toc12803 \h </w:instrText>
        </w:r>
        <w:r>
          <w:fldChar w:fldCharType="separate"/>
        </w:r>
        <w:r>
          <w:t>28</w:t>
        </w:r>
        <w:r>
          <w:fldChar w:fldCharType="end"/>
        </w:r>
      </w:hyperlink>
    </w:p>
    <w:p>
      <w:pPr>
        <w:pStyle w:val="TOC2"/>
        <w:tabs>
          <w:tab w:val="right" w:leader="dot" w:pos="8306"/>
        </w:tabs>
      </w:pPr>
      <w:hyperlink w:anchor="_Toc13348" w:history="1">
        <w:r>
          <w:rPr>
            <w:rFonts w:ascii="仿宋" w:eastAsia="仿宋" w:hAnsi="仿宋" w:cs="仿宋" w:hint="eastAsia"/>
            <w:lang w:eastAsia="zh-CN"/>
          </w:rPr>
          <w:t>(一)、社会责任与义务</w:t>
        </w:r>
        <w:r>
          <w:tab/>
        </w:r>
        <w:r>
          <w:fldChar w:fldCharType="begin"/>
        </w:r>
        <w:r>
          <w:instrText xml:space="preserve"> PAGEREF _Toc13348 \h </w:instrText>
        </w:r>
        <w:r>
          <w:fldChar w:fldCharType="separate"/>
        </w:r>
        <w:r>
          <w:t>28</w:t>
        </w:r>
        <w:r>
          <w:fldChar w:fldCharType="end"/>
        </w:r>
      </w:hyperlink>
    </w:p>
    <w:p>
      <w:pPr>
        <w:pStyle w:val="TOC2"/>
        <w:tabs>
          <w:tab w:val="right" w:leader="dot" w:pos="8306"/>
        </w:tabs>
      </w:pPr>
      <w:hyperlink w:anchor="_Toc9399" w:history="1">
        <w:r>
          <w:rPr>
            <w:rFonts w:ascii="仿宋" w:eastAsia="仿宋" w:hAnsi="仿宋" w:cs="仿宋" w:hint="eastAsia"/>
            <w:lang w:eastAsia="zh-CN"/>
          </w:rPr>
          <w:t>(二)、社会参与与沟通</w:t>
        </w:r>
        <w:r>
          <w:tab/>
        </w:r>
        <w:r>
          <w:fldChar w:fldCharType="begin"/>
        </w:r>
        <w:r>
          <w:instrText xml:space="preserve"> PAGEREF _Toc9399 \h </w:instrText>
        </w:r>
        <w:r>
          <w:fldChar w:fldCharType="separate"/>
        </w:r>
        <w:r>
          <w:t>29</w:t>
        </w:r>
        <w:r>
          <w:fldChar w:fldCharType="end"/>
        </w:r>
      </w:hyperlink>
    </w:p>
    <w:p>
      <w:pPr>
        <w:pStyle w:val="TOC1"/>
        <w:tabs>
          <w:tab w:val="right" w:leader="dot" w:pos="8306"/>
        </w:tabs>
      </w:pPr>
      <w:hyperlink w:anchor="_Toc21963" w:history="1">
        <w:r>
          <w:rPr>
            <w:rFonts w:ascii="仿宋" w:eastAsia="仿宋" w:hAnsi="仿宋" w:cs="仿宋" w:hint="eastAsia"/>
            <w:lang w:eastAsia="zh-CN"/>
          </w:rPr>
          <w:t>九、变速操纵器项目财务管理</w:t>
        </w:r>
        <w:r>
          <w:tab/>
        </w:r>
        <w:r>
          <w:fldChar w:fldCharType="begin"/>
        </w:r>
        <w:r>
          <w:instrText xml:space="preserve"> PAGEREF _Toc21963 \h </w:instrText>
        </w:r>
        <w:r>
          <w:fldChar w:fldCharType="separate"/>
        </w:r>
        <w:r>
          <w:t>30</w:t>
        </w:r>
        <w:r>
          <w:fldChar w:fldCharType="end"/>
        </w:r>
      </w:hyperlink>
    </w:p>
    <w:p>
      <w:pPr>
        <w:pStyle w:val="TOC2"/>
        <w:tabs>
          <w:tab w:val="right" w:leader="dot" w:pos="8306"/>
        </w:tabs>
      </w:pPr>
      <w:hyperlink w:anchor="_Toc17173" w:history="1">
        <w:r>
          <w:rPr>
            <w:rFonts w:ascii="仿宋" w:eastAsia="仿宋" w:hAnsi="仿宋" w:cs="仿宋" w:hint="eastAsia"/>
            <w:lang w:eastAsia="zh-CN"/>
          </w:rPr>
          <w:t>(一)、资金需求大</w:t>
        </w:r>
        <w:r>
          <w:tab/>
        </w:r>
        <w:r>
          <w:fldChar w:fldCharType="begin"/>
        </w:r>
        <w:r>
          <w:instrText xml:space="preserve"> PAGEREF _Toc17173 \h </w:instrText>
        </w:r>
        <w:r>
          <w:fldChar w:fldCharType="separate"/>
        </w:r>
        <w:r>
          <w:t>30</w:t>
        </w:r>
        <w:r>
          <w:fldChar w:fldCharType="end"/>
        </w:r>
      </w:hyperlink>
    </w:p>
    <w:p>
      <w:pPr>
        <w:pStyle w:val="TOC2"/>
        <w:tabs>
          <w:tab w:val="right" w:leader="dot" w:pos="8306"/>
        </w:tabs>
      </w:pPr>
      <w:hyperlink w:anchor="_Toc7889" w:history="1">
        <w:r>
          <w:rPr>
            <w:rFonts w:ascii="仿宋" w:eastAsia="仿宋" w:hAnsi="仿宋" w:cs="仿宋" w:hint="eastAsia"/>
            <w:lang w:eastAsia="zh-CN"/>
          </w:rPr>
          <w:t>(二)、研发周期长</w:t>
        </w:r>
        <w:r>
          <w:tab/>
        </w:r>
        <w:r>
          <w:fldChar w:fldCharType="begin"/>
        </w:r>
        <w:r>
          <w:instrText xml:space="preserve"> PAGEREF _Toc7889 \h </w:instrText>
        </w:r>
        <w:r>
          <w:fldChar w:fldCharType="separate"/>
        </w:r>
        <w:r>
          <w:t>31</w:t>
        </w:r>
        <w:r>
          <w:fldChar w:fldCharType="end"/>
        </w:r>
      </w:hyperlink>
    </w:p>
    <w:p>
      <w:pPr>
        <w:pStyle w:val="TOC2"/>
        <w:tabs>
          <w:tab w:val="right" w:leader="dot" w:pos="8306"/>
        </w:tabs>
      </w:pPr>
      <w:hyperlink w:anchor="_Toc28995" w:history="1">
        <w:r>
          <w:rPr>
            <w:rFonts w:ascii="仿宋" w:eastAsia="仿宋" w:hAnsi="仿宋" w:cs="仿宋" w:hint="eastAsia"/>
            <w:lang w:eastAsia="zh-CN"/>
          </w:rPr>
          <w:t>(三)、市场风险大</w:t>
        </w:r>
        <w:r>
          <w:tab/>
        </w:r>
        <w:r>
          <w:fldChar w:fldCharType="begin"/>
        </w:r>
        <w:r>
          <w:instrText xml:space="preserve"> PAGEREF _Toc28995 \h </w:instrText>
        </w:r>
        <w:r>
          <w:fldChar w:fldCharType="separate"/>
        </w:r>
        <w:r>
          <w:t>32</w:t>
        </w:r>
        <w:r>
          <w:fldChar w:fldCharType="end"/>
        </w:r>
      </w:hyperlink>
    </w:p>
    <w:p>
      <w:pPr>
        <w:pStyle w:val="TOC2"/>
        <w:tabs>
          <w:tab w:val="right" w:leader="dot" w:pos="8306"/>
        </w:tabs>
      </w:pPr>
      <w:hyperlink w:anchor="_Toc6065" w:history="1">
        <w:r>
          <w:rPr>
            <w:rFonts w:ascii="仿宋" w:eastAsia="仿宋" w:hAnsi="仿宋" w:cs="仿宋" w:hint="eastAsia"/>
            <w:lang w:eastAsia="zh-CN"/>
          </w:rPr>
          <w:t>(四)、利润率高</w:t>
        </w:r>
        <w:r>
          <w:tab/>
        </w:r>
        <w:r>
          <w:fldChar w:fldCharType="begin"/>
        </w:r>
        <w:r>
          <w:instrText xml:space="preserve"> PAGEREF _Toc6065 \h </w:instrText>
        </w:r>
        <w:r>
          <w:fldChar w:fldCharType="separate"/>
        </w:r>
        <w:r>
          <w:t>35</w:t>
        </w:r>
        <w:r>
          <w:fldChar w:fldCharType="end"/>
        </w:r>
      </w:hyperlink>
    </w:p>
    <w:p>
      <w:pPr>
        <w:pStyle w:val="TOC1"/>
        <w:tabs>
          <w:tab w:val="right" w:leader="dot" w:pos="8306"/>
        </w:tabs>
      </w:pPr>
      <w:hyperlink w:anchor="_Toc7944" w:history="1">
        <w:r>
          <w:rPr>
            <w:rFonts w:ascii="仿宋" w:eastAsia="仿宋" w:hAnsi="仿宋" w:cs="仿宋" w:hint="eastAsia"/>
            <w:lang w:eastAsia="zh-CN"/>
          </w:rPr>
          <w:t>十、变速操纵器项目风险管理</w:t>
        </w:r>
        <w:r>
          <w:tab/>
        </w:r>
        <w:r>
          <w:fldChar w:fldCharType="begin"/>
        </w:r>
        <w:r>
          <w:instrText xml:space="preserve"> PAGEREF _Toc7944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2" w:history="1">
        <w:r>
          <w:rPr>
            <w:rFonts w:ascii="仿宋" w:eastAsia="仿宋" w:hAnsi="仿宋" w:cs="仿宋" w:hint="eastAsia"/>
            <w:lang w:eastAsia="zh-CN"/>
          </w:rPr>
          <w:t>(一)、风险识别与评估</w:t>
        </w:r>
        <w:r>
          <w:tab/>
        </w:r>
        <w:r>
          <w:fldChar w:fldCharType="begin"/>
        </w:r>
        <w:r>
          <w:instrText xml:space="preserve"> PAGEREF _Toc23882 \h </w:instrText>
        </w:r>
        <w:r>
          <w:fldChar w:fldCharType="separate"/>
        </w:r>
        <w:r>
          <w:t>37</w:t>
        </w:r>
        <w:r>
          <w:fldChar w:fldCharType="end"/>
        </w:r>
      </w:hyperlink>
    </w:p>
    <w:p>
      <w:pPr>
        <w:pStyle w:val="TOC2"/>
        <w:tabs>
          <w:tab w:val="right" w:leader="dot" w:pos="8306"/>
        </w:tabs>
      </w:pPr>
      <w:hyperlink w:anchor="_Toc6434" w:history="1">
        <w:r>
          <w:rPr>
            <w:rFonts w:ascii="仿宋" w:eastAsia="仿宋" w:hAnsi="仿宋" w:cs="仿宋" w:hint="eastAsia"/>
            <w:lang w:eastAsia="zh-CN"/>
          </w:rPr>
          <w:t>(二)、风险应对策略</w:t>
        </w:r>
        <w:r>
          <w:tab/>
        </w:r>
        <w:r>
          <w:fldChar w:fldCharType="begin"/>
        </w:r>
        <w:r>
          <w:instrText xml:space="preserve"> PAGEREF _Toc6434 \h </w:instrText>
        </w:r>
        <w:r>
          <w:fldChar w:fldCharType="separate"/>
        </w:r>
        <w:r>
          <w:t>38</w:t>
        </w:r>
        <w:r>
          <w:fldChar w:fldCharType="end"/>
        </w:r>
      </w:hyperlink>
    </w:p>
    <w:p>
      <w:pPr>
        <w:pStyle w:val="TOC2"/>
        <w:tabs>
          <w:tab w:val="right" w:leader="dot" w:pos="8306"/>
        </w:tabs>
      </w:pPr>
      <w:hyperlink w:anchor="_Toc26481" w:history="1">
        <w:r>
          <w:rPr>
            <w:rFonts w:ascii="仿宋" w:eastAsia="仿宋" w:hAnsi="仿宋" w:cs="仿宋" w:hint="eastAsia"/>
            <w:lang w:eastAsia="zh-CN"/>
          </w:rPr>
          <w:t>(三)、风险监控与控制</w:t>
        </w:r>
        <w:r>
          <w:tab/>
        </w:r>
        <w:r>
          <w:fldChar w:fldCharType="begin"/>
        </w:r>
        <w:r>
          <w:instrText xml:space="preserve"> PAGEREF _Toc26481 \h </w:instrText>
        </w:r>
        <w:r>
          <w:fldChar w:fldCharType="separate"/>
        </w:r>
        <w:r>
          <w:t>40</w:t>
        </w:r>
        <w:r>
          <w:fldChar w:fldCharType="end"/>
        </w:r>
      </w:hyperlink>
    </w:p>
    <w:p>
      <w:pPr>
        <w:pStyle w:val="TOC1"/>
        <w:tabs>
          <w:tab w:val="right" w:leader="dot" w:pos="8306"/>
        </w:tabs>
      </w:pPr>
      <w:hyperlink w:anchor="_Toc1520" w:history="1">
        <w:r>
          <w:rPr>
            <w:rFonts w:ascii="仿宋" w:eastAsia="仿宋" w:hAnsi="仿宋" w:cs="仿宋" w:hint="eastAsia"/>
            <w:lang w:eastAsia="zh-CN"/>
          </w:rPr>
          <w:t>十一、变速操纵器项目人力资源培养与发展</w:t>
        </w:r>
        <w:r>
          <w:tab/>
        </w:r>
        <w:r>
          <w:fldChar w:fldCharType="begin"/>
        </w:r>
        <w:r>
          <w:instrText xml:space="preserve"> PAGEREF _Toc1520 \h </w:instrText>
        </w:r>
        <w:r>
          <w:fldChar w:fldCharType="separate"/>
        </w:r>
        <w:r>
          <w:t>41</w:t>
        </w:r>
        <w:r>
          <w:fldChar w:fldCharType="end"/>
        </w:r>
      </w:hyperlink>
    </w:p>
    <w:p>
      <w:pPr>
        <w:pStyle w:val="TOC2"/>
        <w:tabs>
          <w:tab w:val="right" w:leader="dot" w:pos="8306"/>
        </w:tabs>
      </w:pPr>
      <w:hyperlink w:anchor="_Toc8544" w:history="1">
        <w:r>
          <w:rPr>
            <w:rFonts w:ascii="仿宋" w:eastAsia="仿宋" w:hAnsi="仿宋" w:cs="仿宋" w:hint="eastAsia"/>
            <w:lang w:eastAsia="zh-CN"/>
          </w:rPr>
          <w:t>(一)、人才需求与规划</w:t>
        </w:r>
        <w:r>
          <w:tab/>
        </w:r>
        <w:r>
          <w:fldChar w:fldCharType="begin"/>
        </w:r>
        <w:r>
          <w:instrText xml:space="preserve"> PAGEREF _Toc8544 \h </w:instrText>
        </w:r>
        <w:r>
          <w:fldChar w:fldCharType="separate"/>
        </w:r>
        <w:r>
          <w:t>41</w:t>
        </w:r>
        <w:r>
          <w:fldChar w:fldCharType="end"/>
        </w:r>
      </w:hyperlink>
    </w:p>
    <w:p>
      <w:pPr>
        <w:pStyle w:val="TOC2"/>
        <w:tabs>
          <w:tab w:val="right" w:leader="dot" w:pos="8306"/>
        </w:tabs>
      </w:pPr>
      <w:hyperlink w:anchor="_Toc28853" w:history="1">
        <w:r>
          <w:rPr>
            <w:rFonts w:ascii="仿宋" w:eastAsia="仿宋" w:hAnsi="仿宋" w:cs="仿宋" w:hint="eastAsia"/>
            <w:lang w:eastAsia="zh-CN"/>
          </w:rPr>
          <w:t>(二)、培训与发展计划</w:t>
        </w:r>
        <w:r>
          <w:tab/>
        </w:r>
        <w:r>
          <w:fldChar w:fldCharType="begin"/>
        </w:r>
        <w:r>
          <w:instrText xml:space="preserve"> PAGEREF _Toc28853 \h </w:instrText>
        </w:r>
        <w:r>
          <w:fldChar w:fldCharType="separate"/>
        </w:r>
        <w:r>
          <w:t>41</w:t>
        </w:r>
        <w:r>
          <w:fldChar w:fldCharType="end"/>
        </w:r>
      </w:hyperlink>
    </w:p>
    <w:p>
      <w:pPr>
        <w:pStyle w:val="TOC1"/>
        <w:tabs>
          <w:tab w:val="right" w:leader="dot" w:pos="8306"/>
        </w:tabs>
      </w:pPr>
      <w:hyperlink w:anchor="_Toc19067" w:history="1">
        <w:r>
          <w:rPr>
            <w:rFonts w:ascii="仿宋" w:eastAsia="仿宋" w:hAnsi="仿宋" w:cs="仿宋" w:hint="eastAsia"/>
            <w:lang w:eastAsia="zh-CN"/>
          </w:rPr>
          <w:t>十二、变速操纵器项目环境影响分析</w:t>
        </w:r>
        <w:r>
          <w:tab/>
        </w:r>
        <w:r>
          <w:fldChar w:fldCharType="begin"/>
        </w:r>
        <w:r>
          <w:instrText xml:space="preserve"> PAGEREF _Toc19067 \h </w:instrText>
        </w:r>
        <w:r>
          <w:fldChar w:fldCharType="separate"/>
        </w:r>
        <w:r>
          <w:t>42</w:t>
        </w:r>
        <w:r>
          <w:fldChar w:fldCharType="end"/>
        </w:r>
      </w:hyperlink>
    </w:p>
    <w:p>
      <w:pPr>
        <w:pStyle w:val="TOC2"/>
        <w:tabs>
          <w:tab w:val="right" w:leader="dot" w:pos="8306"/>
        </w:tabs>
      </w:pPr>
      <w:hyperlink w:anchor="_Toc8137" w:history="1">
        <w:r>
          <w:rPr>
            <w:rFonts w:ascii="仿宋" w:eastAsia="仿宋" w:hAnsi="仿宋" w:cs="仿宋" w:hint="eastAsia"/>
            <w:lang w:eastAsia="zh-CN"/>
          </w:rPr>
          <w:t>(一)、建设区域环境质量现状</w:t>
        </w:r>
        <w:r>
          <w:tab/>
        </w:r>
        <w:r>
          <w:fldChar w:fldCharType="begin"/>
        </w:r>
        <w:r>
          <w:instrText xml:space="preserve"> PAGEREF _Toc8137 \h </w:instrText>
        </w:r>
        <w:r>
          <w:fldChar w:fldCharType="separate"/>
        </w:r>
        <w:r>
          <w:t>42</w:t>
        </w:r>
        <w:r>
          <w:fldChar w:fldCharType="end"/>
        </w:r>
      </w:hyperlink>
    </w:p>
    <w:p>
      <w:pPr>
        <w:pStyle w:val="TOC2"/>
        <w:tabs>
          <w:tab w:val="right" w:leader="dot" w:pos="8306"/>
        </w:tabs>
      </w:pPr>
      <w:hyperlink w:anchor="_Toc2611" w:history="1">
        <w:r>
          <w:rPr>
            <w:rFonts w:ascii="仿宋" w:eastAsia="仿宋" w:hAnsi="仿宋" w:cs="仿宋" w:hint="eastAsia"/>
            <w:lang w:eastAsia="zh-CN"/>
          </w:rPr>
          <w:t>(二)、建设期环境保护</w:t>
        </w:r>
        <w:r>
          <w:tab/>
        </w:r>
        <w:r>
          <w:fldChar w:fldCharType="begin"/>
        </w:r>
        <w:r>
          <w:instrText xml:space="preserve"> PAGEREF _Toc2611 \h </w:instrText>
        </w:r>
        <w:r>
          <w:fldChar w:fldCharType="separate"/>
        </w:r>
        <w:r>
          <w:t>43</w:t>
        </w:r>
        <w:r>
          <w:fldChar w:fldCharType="end"/>
        </w:r>
      </w:hyperlink>
    </w:p>
    <w:p>
      <w:pPr>
        <w:pStyle w:val="TOC2"/>
        <w:tabs>
          <w:tab w:val="right" w:leader="dot" w:pos="8306"/>
        </w:tabs>
      </w:pPr>
      <w:hyperlink w:anchor="_Toc5482" w:history="1">
        <w:r>
          <w:rPr>
            <w:rFonts w:ascii="仿宋" w:eastAsia="仿宋" w:hAnsi="仿宋" w:cs="仿宋" w:hint="eastAsia"/>
            <w:lang w:eastAsia="zh-CN"/>
          </w:rPr>
          <w:t>(三)、运营期环境保护</w:t>
        </w:r>
        <w:r>
          <w:tab/>
        </w:r>
        <w:r>
          <w:fldChar w:fldCharType="begin"/>
        </w:r>
        <w:r>
          <w:instrText xml:space="preserve"> PAGEREF _Toc5482 \h </w:instrText>
        </w:r>
        <w:r>
          <w:fldChar w:fldCharType="separate"/>
        </w:r>
        <w:r>
          <w:t>45</w:t>
        </w:r>
        <w:r>
          <w:fldChar w:fldCharType="end"/>
        </w:r>
      </w:hyperlink>
    </w:p>
    <w:p>
      <w:pPr>
        <w:pStyle w:val="TOC2"/>
        <w:tabs>
          <w:tab w:val="right" w:leader="dot" w:pos="8306"/>
        </w:tabs>
      </w:pPr>
      <w:hyperlink w:anchor="_Toc14356" w:history="1">
        <w:r>
          <w:rPr>
            <w:rFonts w:ascii="仿宋" w:eastAsia="仿宋" w:hAnsi="仿宋" w:cs="仿宋" w:hint="eastAsia"/>
            <w:lang w:eastAsia="zh-CN"/>
          </w:rPr>
          <w:t>(四)、变速操纵器项目建设对区域经济的影响</w:t>
        </w:r>
        <w:r>
          <w:tab/>
        </w:r>
        <w:r>
          <w:fldChar w:fldCharType="begin"/>
        </w:r>
        <w:r>
          <w:instrText xml:space="preserve"> PAGEREF _Toc14356 \h </w:instrText>
        </w:r>
        <w:r>
          <w:fldChar w:fldCharType="separate"/>
        </w:r>
        <w:r>
          <w:t>46</w:t>
        </w:r>
        <w:r>
          <w:fldChar w:fldCharType="end"/>
        </w:r>
      </w:hyperlink>
    </w:p>
    <w:p>
      <w:pPr>
        <w:pStyle w:val="TOC2"/>
        <w:tabs>
          <w:tab w:val="right" w:leader="dot" w:pos="8306"/>
        </w:tabs>
      </w:pPr>
      <w:hyperlink w:anchor="_Toc22549" w:history="1">
        <w:r>
          <w:rPr>
            <w:rFonts w:ascii="仿宋" w:eastAsia="仿宋" w:hAnsi="仿宋" w:cs="仿宋" w:hint="eastAsia"/>
            <w:lang w:eastAsia="zh-CN"/>
          </w:rPr>
          <w:t>(五)、废弃物处理</w:t>
        </w:r>
        <w:r>
          <w:tab/>
        </w:r>
        <w:r>
          <w:fldChar w:fldCharType="begin"/>
        </w:r>
        <w:r>
          <w:instrText xml:space="preserve"> PAGEREF _Toc22549 \h </w:instrText>
        </w:r>
        <w:r>
          <w:fldChar w:fldCharType="separate"/>
        </w:r>
        <w:r>
          <w:t>48</w:t>
        </w:r>
        <w:r>
          <w:fldChar w:fldCharType="end"/>
        </w:r>
      </w:hyperlink>
    </w:p>
    <w:p>
      <w:pPr>
        <w:pStyle w:val="TOC2"/>
        <w:tabs>
          <w:tab w:val="right" w:leader="dot" w:pos="8306"/>
        </w:tabs>
      </w:pPr>
      <w:hyperlink w:anchor="_Toc8519" w:history="1">
        <w:r>
          <w:rPr>
            <w:rFonts w:ascii="仿宋" w:eastAsia="仿宋" w:hAnsi="仿宋" w:cs="仿宋" w:hint="eastAsia"/>
            <w:lang w:eastAsia="zh-CN"/>
          </w:rPr>
          <w:t>(六)、特殊环境影响分析</w:t>
        </w:r>
        <w:r>
          <w:tab/>
        </w:r>
        <w:r>
          <w:fldChar w:fldCharType="begin"/>
        </w:r>
        <w:r>
          <w:instrText xml:space="preserve"> PAGEREF _Toc8519 \h </w:instrText>
        </w:r>
        <w:r>
          <w:fldChar w:fldCharType="separate"/>
        </w:r>
        <w:r>
          <w:t>49</w:t>
        </w:r>
        <w:r>
          <w:fldChar w:fldCharType="end"/>
        </w:r>
      </w:hyperlink>
    </w:p>
    <w:p>
      <w:pPr>
        <w:pStyle w:val="TOC2"/>
        <w:tabs>
          <w:tab w:val="right" w:leader="dot" w:pos="8306"/>
        </w:tabs>
      </w:pPr>
      <w:hyperlink w:anchor="_Toc18051" w:history="1">
        <w:r>
          <w:rPr>
            <w:rFonts w:ascii="仿宋" w:eastAsia="仿宋" w:hAnsi="仿宋" w:cs="仿宋" w:hint="eastAsia"/>
            <w:lang w:eastAsia="zh-CN"/>
          </w:rPr>
          <w:t>(七)、清洁生产</w:t>
        </w:r>
        <w:r>
          <w:tab/>
        </w:r>
        <w:r>
          <w:fldChar w:fldCharType="begin"/>
        </w:r>
        <w:r>
          <w:instrText xml:space="preserve"> PAGEREF _Toc18051 \h </w:instrText>
        </w:r>
        <w:r>
          <w:fldChar w:fldCharType="separate"/>
        </w:r>
        <w:r>
          <w:t>50</w:t>
        </w:r>
        <w:r>
          <w:fldChar w:fldCharType="end"/>
        </w:r>
      </w:hyperlink>
    </w:p>
    <w:p>
      <w:pPr>
        <w:pStyle w:val="TOC2"/>
        <w:tabs>
          <w:tab w:val="right" w:leader="dot" w:pos="8306"/>
        </w:tabs>
      </w:pPr>
      <w:hyperlink w:anchor="_Toc7943" w:history="1">
        <w:r>
          <w:rPr>
            <w:rFonts w:ascii="仿宋" w:eastAsia="仿宋" w:hAnsi="仿宋" w:cs="仿宋" w:hint="eastAsia"/>
            <w:lang w:eastAsia="zh-CN"/>
          </w:rPr>
          <w:t>(八)、环境保护综合评价</w:t>
        </w:r>
        <w:r>
          <w:tab/>
        </w:r>
        <w:r>
          <w:fldChar w:fldCharType="begin"/>
        </w:r>
        <w:r>
          <w:instrText xml:space="preserve"> PAGEREF _Toc7943 \h </w:instrText>
        </w:r>
        <w:r>
          <w:fldChar w:fldCharType="separate"/>
        </w:r>
        <w:r>
          <w:t>51</w:t>
        </w:r>
        <w:r>
          <w:fldChar w:fldCharType="end"/>
        </w:r>
      </w:hyperlink>
    </w:p>
    <w:p>
      <w:pPr>
        <w:pStyle w:val="TOC1"/>
        <w:tabs>
          <w:tab w:val="right" w:leader="dot" w:pos="8306"/>
        </w:tabs>
      </w:pPr>
      <w:hyperlink w:anchor="_Toc7365" w:history="1">
        <w:r>
          <w:rPr>
            <w:rFonts w:ascii="仿宋" w:eastAsia="仿宋" w:hAnsi="仿宋" w:cs="仿宋" w:hint="eastAsia"/>
            <w:lang w:eastAsia="zh-CN"/>
          </w:rPr>
          <w:t>十三、变速操纵器项目实施时间节点</w:t>
        </w:r>
        <w:r>
          <w:tab/>
        </w:r>
        <w:r>
          <w:fldChar w:fldCharType="begin"/>
        </w:r>
        <w:r>
          <w:instrText xml:space="preserve"> PAGEREF _Toc7365 \h </w:instrText>
        </w:r>
        <w:r>
          <w:fldChar w:fldCharType="separate"/>
        </w:r>
        <w:r>
          <w:t>53</w:t>
        </w:r>
        <w:r>
          <w:fldChar w:fldCharType="end"/>
        </w:r>
      </w:hyperlink>
    </w:p>
    <w:p>
      <w:pPr>
        <w:pStyle w:val="TOC2"/>
        <w:tabs>
          <w:tab w:val="right" w:leader="dot" w:pos="8306"/>
        </w:tabs>
      </w:pPr>
      <w:hyperlink w:anchor="_Toc11738" w:history="1">
        <w:r>
          <w:rPr>
            <w:rFonts w:ascii="仿宋" w:eastAsia="仿宋" w:hAnsi="仿宋" w:cs="仿宋" w:hint="eastAsia"/>
            <w:lang w:eastAsia="zh-CN"/>
          </w:rPr>
          <w:t>(一)、变速操纵器项目启动阶段时间节点</w:t>
        </w:r>
        <w:r>
          <w:tab/>
        </w:r>
        <w:r>
          <w:fldChar w:fldCharType="begin"/>
        </w:r>
        <w:r>
          <w:instrText xml:space="preserve"> PAGEREF _Toc11738 \h </w:instrText>
        </w:r>
        <w:r>
          <w:fldChar w:fldCharType="separate"/>
        </w:r>
        <w:r>
          <w:t>53</w:t>
        </w:r>
        <w:r>
          <w:fldChar w:fldCharType="end"/>
        </w:r>
      </w:hyperlink>
    </w:p>
    <w:p>
      <w:pPr>
        <w:pStyle w:val="TOC2"/>
        <w:tabs>
          <w:tab w:val="right" w:leader="dot" w:pos="8306"/>
        </w:tabs>
      </w:pPr>
      <w:hyperlink w:anchor="_Toc15129" w:history="1">
        <w:r>
          <w:rPr>
            <w:rFonts w:ascii="仿宋" w:eastAsia="仿宋" w:hAnsi="仿宋" w:cs="仿宋" w:hint="eastAsia"/>
            <w:lang w:eastAsia="zh-CN"/>
          </w:rPr>
          <w:t>(二)、变速操纵器项目执行阶段时间节点</w:t>
        </w:r>
        <w:r>
          <w:tab/>
        </w:r>
        <w:r>
          <w:fldChar w:fldCharType="begin"/>
        </w:r>
        <w:r>
          <w:instrText xml:space="preserve"> PAGEREF _Toc15129 \h </w:instrText>
        </w:r>
        <w:r>
          <w:fldChar w:fldCharType="separate"/>
        </w:r>
        <w:r>
          <w:t>54</w:t>
        </w:r>
        <w:r>
          <w:fldChar w:fldCharType="end"/>
        </w:r>
      </w:hyperlink>
    </w:p>
    <w:p>
      <w:pPr>
        <w:pStyle w:val="TOC2"/>
        <w:tabs>
          <w:tab w:val="right" w:leader="dot" w:pos="8306"/>
        </w:tabs>
      </w:pPr>
      <w:hyperlink w:anchor="_Toc29591" w:history="1">
        <w:r>
          <w:rPr>
            <w:rFonts w:ascii="仿宋" w:eastAsia="仿宋" w:hAnsi="仿宋" w:cs="仿宋" w:hint="eastAsia"/>
            <w:lang w:eastAsia="zh-CN"/>
          </w:rPr>
          <w:t>(三)、变速操纵器项目完成阶段时间节点</w:t>
        </w:r>
        <w:r>
          <w:tab/>
        </w:r>
        <w:r>
          <w:fldChar w:fldCharType="begin"/>
        </w:r>
        <w:r>
          <w:instrText xml:space="preserve"> PAGEREF _Toc29591 \h </w:instrText>
        </w:r>
        <w:r>
          <w:fldChar w:fldCharType="separate"/>
        </w:r>
        <w:r>
          <w:t>55</w:t>
        </w:r>
        <w:r>
          <w:fldChar w:fldCharType="end"/>
        </w:r>
      </w:hyperlink>
    </w:p>
    <w:p>
      <w:pPr>
        <w:pStyle w:val="TOC1"/>
        <w:tabs>
          <w:tab w:val="right" w:leader="dot" w:pos="8306"/>
        </w:tabs>
      </w:pPr>
      <w:hyperlink w:anchor="_Toc1117" w:history="1">
        <w:r>
          <w:rPr>
            <w:rFonts w:ascii="仿宋" w:eastAsia="仿宋" w:hAnsi="仿宋" w:cs="仿宋" w:hint="eastAsia"/>
            <w:lang w:eastAsia="zh-CN"/>
          </w:rPr>
          <w:t>十四、变速操纵器项目变更管理</w:t>
        </w:r>
        <w:r>
          <w:tab/>
        </w:r>
        <w:r>
          <w:fldChar w:fldCharType="begin"/>
        </w:r>
        <w:r>
          <w:instrText xml:space="preserve"> PAGEREF _Toc1117 \h </w:instrText>
        </w:r>
        <w:r>
          <w:fldChar w:fldCharType="separate"/>
        </w:r>
        <w:r>
          <w:t>56</w:t>
        </w:r>
        <w:r>
          <w:fldChar w:fldCharType="end"/>
        </w:r>
      </w:hyperlink>
    </w:p>
    <w:p>
      <w:pPr>
        <w:pStyle w:val="TOC2"/>
        <w:tabs>
          <w:tab w:val="right" w:leader="dot" w:pos="8306"/>
        </w:tabs>
      </w:pPr>
      <w:hyperlink w:anchor="_Toc21109" w:history="1">
        <w:r>
          <w:rPr>
            <w:rFonts w:ascii="仿宋" w:eastAsia="仿宋" w:hAnsi="仿宋" w:cs="仿宋" w:hint="eastAsia"/>
            <w:lang w:eastAsia="zh-CN"/>
          </w:rPr>
          <w:t>(一)、变更申请与评估</w:t>
        </w:r>
        <w:r>
          <w:tab/>
        </w:r>
        <w:r>
          <w:fldChar w:fldCharType="begin"/>
        </w:r>
        <w:r>
          <w:instrText xml:space="preserve"> PAGEREF _Toc21109 \h </w:instrText>
        </w:r>
        <w:r>
          <w:fldChar w:fldCharType="separate"/>
        </w:r>
        <w:r>
          <w:t>56</w:t>
        </w:r>
        <w:r>
          <w:fldChar w:fldCharType="end"/>
        </w:r>
      </w:hyperlink>
    </w:p>
    <w:p>
      <w:pPr>
        <w:pStyle w:val="TOC2"/>
        <w:tabs>
          <w:tab w:val="right" w:leader="dot" w:pos="8306"/>
        </w:tabs>
      </w:pPr>
      <w:hyperlink w:anchor="_Toc6496" w:history="1">
        <w:r>
          <w:rPr>
            <w:rFonts w:ascii="仿宋" w:eastAsia="仿宋" w:hAnsi="仿宋" w:cs="仿宋" w:hint="eastAsia"/>
            <w:lang w:eastAsia="zh-CN"/>
          </w:rPr>
          <w:t>(二)、变更实施与控制</w:t>
        </w:r>
        <w:r>
          <w:tab/>
        </w:r>
        <w:r>
          <w:fldChar w:fldCharType="begin"/>
        </w:r>
        <w:r>
          <w:instrText xml:space="preserve"> PAGEREF _Toc6496 \h </w:instrText>
        </w:r>
        <w:r>
          <w:fldChar w:fldCharType="separate"/>
        </w:r>
        <w:r>
          <w:t>56</w:t>
        </w:r>
        <w:r>
          <w:fldChar w:fldCharType="end"/>
        </w:r>
      </w:hyperlink>
    </w:p>
    <w:p>
      <w:pPr>
        <w:pStyle w:val="TOC1"/>
        <w:tabs>
          <w:tab w:val="right" w:leader="dot" w:pos="8306"/>
        </w:tabs>
      </w:pPr>
      <w:hyperlink w:anchor="_Toc22969" w:history="1">
        <w:r>
          <w:rPr>
            <w:rFonts w:ascii="仿宋" w:eastAsia="仿宋" w:hAnsi="仿宋" w:cs="仿宋" w:hint="eastAsia"/>
            <w:lang w:eastAsia="zh-CN"/>
          </w:rPr>
          <w:t>十五、营销与推广策略</w:t>
        </w:r>
        <w:r>
          <w:tab/>
        </w:r>
        <w:r>
          <w:fldChar w:fldCharType="begin"/>
        </w:r>
        <w:r>
          <w:instrText xml:space="preserve"> PAGEREF _Toc22969 \h </w:instrText>
        </w:r>
        <w:r>
          <w:fldChar w:fldCharType="separate"/>
        </w:r>
        <w:r>
          <w:t>57</w:t>
        </w:r>
        <w:r>
          <w:fldChar w:fldCharType="end"/>
        </w:r>
      </w:hyperlink>
    </w:p>
    <w:p>
      <w:pPr>
        <w:pStyle w:val="TOC2"/>
        <w:tabs>
          <w:tab w:val="right" w:leader="dot" w:pos="8306"/>
        </w:tabs>
      </w:pPr>
      <w:hyperlink w:anchor="_Toc8020" w:history="1">
        <w:r>
          <w:rPr>
            <w:rFonts w:ascii="仿宋" w:eastAsia="仿宋" w:hAnsi="仿宋" w:cs="仿宋" w:hint="eastAsia"/>
            <w:lang w:eastAsia="zh-CN"/>
          </w:rPr>
          <w:t>(一)、产品/服务定位与特点</w:t>
        </w:r>
        <w:r>
          <w:tab/>
        </w:r>
        <w:r>
          <w:fldChar w:fldCharType="begin"/>
        </w:r>
        <w:r>
          <w:instrText xml:space="preserve"> PAGEREF _Toc8020 \h </w:instrText>
        </w:r>
        <w:r>
          <w:fldChar w:fldCharType="separate"/>
        </w:r>
        <w:r>
          <w:t>57</w:t>
        </w:r>
        <w:r>
          <w:fldChar w:fldCharType="end"/>
        </w:r>
      </w:hyperlink>
    </w:p>
    <w:p>
      <w:pPr>
        <w:pStyle w:val="TOC2"/>
        <w:tabs>
          <w:tab w:val="right" w:leader="dot" w:pos="8306"/>
        </w:tabs>
      </w:pPr>
      <w:hyperlink w:anchor="_Toc10434" w:history="1">
        <w:r>
          <w:rPr>
            <w:rFonts w:ascii="仿宋" w:eastAsia="仿宋" w:hAnsi="仿宋" w:cs="仿宋" w:hint="eastAsia"/>
            <w:lang w:eastAsia="zh-CN"/>
          </w:rPr>
          <w:t>(二)、市场定位与竞争分析</w:t>
        </w:r>
        <w:r>
          <w:tab/>
        </w:r>
        <w:r>
          <w:fldChar w:fldCharType="begin"/>
        </w:r>
        <w:r>
          <w:instrText xml:space="preserve"> PAGEREF _Toc10434 \h </w:instrText>
        </w:r>
        <w:r>
          <w:fldChar w:fldCharType="separate"/>
        </w:r>
        <w:r>
          <w:t>58</w:t>
        </w:r>
        <w:r>
          <w:fldChar w:fldCharType="end"/>
        </w:r>
      </w:hyperlink>
    </w:p>
    <w:p>
      <w:pPr>
        <w:pStyle w:val="TOC2"/>
        <w:tabs>
          <w:tab w:val="right" w:leader="dot" w:pos="8306"/>
        </w:tabs>
      </w:pPr>
      <w:hyperlink w:anchor="_Toc29484" w:history="1">
        <w:r>
          <w:rPr>
            <w:rFonts w:ascii="仿宋" w:eastAsia="仿宋" w:hAnsi="仿宋" w:cs="仿宋" w:hint="eastAsia"/>
            <w:lang w:eastAsia="zh-CN"/>
          </w:rPr>
          <w:t>(三)、营销渠道与策略</w:t>
        </w:r>
        <w:r>
          <w:tab/>
        </w:r>
        <w:r>
          <w:fldChar w:fldCharType="begin"/>
        </w:r>
        <w:r>
          <w:instrText xml:space="preserve"> PAGEREF _Toc29484 \h </w:instrText>
        </w:r>
        <w:r>
          <w:fldChar w:fldCharType="separate"/>
        </w:r>
        <w:r>
          <w:t>60</w:t>
        </w:r>
        <w:r>
          <w:fldChar w:fldCharType="end"/>
        </w:r>
      </w:hyperlink>
    </w:p>
    <w:p>
      <w:pPr>
        <w:pStyle w:val="TOC2"/>
        <w:tabs>
          <w:tab w:val="right" w:leader="dot" w:pos="8306"/>
        </w:tabs>
      </w:pPr>
      <w:hyperlink w:anchor="_Toc16256" w:history="1">
        <w:r>
          <w:rPr>
            <w:rFonts w:ascii="仿宋" w:eastAsia="仿宋" w:hAnsi="仿宋" w:cs="仿宋" w:hint="eastAsia"/>
            <w:lang w:eastAsia="zh-CN"/>
          </w:rPr>
          <w:t>(四)、推广与宣传活动</w:t>
        </w:r>
        <w:r>
          <w:tab/>
        </w:r>
        <w:r>
          <w:fldChar w:fldCharType="begin"/>
        </w:r>
        <w:r>
          <w:instrText xml:space="preserve"> PAGEREF _Toc16256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2"/>
      <w:r>
        <w:rPr>
          <w:rFonts w:ascii="仿宋" w:eastAsia="仿宋" w:hAnsi="仿宋" w:cs="仿宋" w:hint="eastAsia"/>
          <w:sz w:val="28"/>
          <w:lang w:eastAsia="zh-CN"/>
        </w:rPr>
        <w:t>一、变速操纵器项目绩效评估</w:t>
      </w:r>
      <w:bookmarkEnd w:id="2"/>
    </w:p>
    <w:p>
      <w:pPr>
        <w:pStyle w:val="Heading2"/>
        <w:rPr>
          <w:rFonts w:ascii="仿宋" w:eastAsia="仿宋" w:hAnsi="仿宋" w:cs="仿宋" w:hint="eastAsia"/>
          <w:lang w:eastAsia="zh-CN"/>
        </w:rPr>
      </w:pPr>
      <w:bookmarkStart w:id="3" w:name="_Toc193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器项目中，我们设计了一套全面的绩效评估指标，以确保变速操纵器项目的可控和成功交付。这些指标跨足变速操纵器项目目标、成本、进度和质量等多个维度，为我们提供了全面洞察变速操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器项目目标达成率是我们关注的首要指标。我们设定了明确的目标，并通过定期监测和评估，迅速发现并应对潜在的目标偏差。这为变速操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成本绩效是另一个核心关注点。通过实际成本与预算成本的对比分析，我们深入了解成本差异的原因，及时调整资源分配，保持变速操纵器项目在经济效益方面的合理水平。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器项目进度作为关键的绩效指标之一，得到了精心的关注。我们制定了详细的变速操纵器项目进度计划，并设立了进度符合度指标，确保实际进度与计划进度保持一致。这使我们能够快速发现和解决潜在的进度问题，保持变速操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操纵器项目绩效的不可或缺的一环。我们引入了一系列的质量标准和客户满意度指标，以确保变速操纵器项目交付的成果在质量上达到或超越预期水平。通过持续监测这些指标，我们努力提升变速操纵器项目整体质量水平，为变速操纵器项目的成功交付提供有力保障。通过这些科学且全面的绩效评估，我们能够更好地引导变速操纵器项目的持续改进，确保变速操纵器项目目标的顺利达成。</w:t>
      </w:r>
    </w:p>
    <w:p>
      <w:pPr>
        <w:pStyle w:val="Heading2"/>
        <w:ind w:firstLine="560" w:firstLineChars="200"/>
        <w:rPr>
          <w:rFonts w:ascii="仿宋" w:eastAsia="仿宋" w:hAnsi="仿宋" w:cs="仿宋" w:hint="eastAsia"/>
          <w:sz w:val="28"/>
          <w:lang w:eastAsia="zh-CN"/>
        </w:rPr>
      </w:pPr>
      <w:bookmarkStart w:id="4" w:name="_Toc115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绩效评估是变速操纵器项目中的关键环节，为确保变速操纵器项目达到预期目标，我们采用了多层次、多维度的绩效评估方法。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操纵器项目的战略目标对齐，确保每个决策和行动都与变速操纵器项目整体目标保持一致。团队会定期召开战略对齐会议，审视当前工作与变速操纵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操纵器项目进度、质量、成本和风险等方面。这些指标通过数据收集和分析，为变速操纵器项目管理团队提供了客观的评估依据。例如，我们通过变速操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绩效评估不仅仅停留在变速操纵器项目内部，还考虑了变速操纵器项目对外部环境的影响。我们定期进行干系人满意度调查，以了解各利益相关方对变速操纵器项目的期望和满意度，并及时做出调整。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这种多层次、多角度的绩效评估方法，使得我们能够全面了解变速操纵器项目的运行状态，及时做出调整，确保变速操纵器项目在不断变化的环境中保持稳健前行。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64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为了确保变速操纵器项目的有效管理和不断优化，我们采用了精心设计的绩效评估周期。这个周期旨在实现灵活、实时和全面的评估，以适应变速操纵器项目执行中的各种挑战。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操纵器项目的不同需求，分为短期、中期和长期。短期评估关注每个迭代或工作周期，以及时发现和解决当前任务中的问题。中期评估涵盖几个迭代，深入了解整体变速操纵器项目的趋势和性能。长期评估则着眼于整个变速操纵器项目阶段，确保变速操纵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操纵器项目管理工具和协作平台，团队成员能够随时更新和分享变速操纵器项目数据。这种实时性的反馈机制使我们能够及时察觉潜在问题，快速调整，保持变速操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变速操纵器项目的决策制定密不可分。每个周期的变速操纵器项目回顾会议成为集体总结经验、识别问题深层次原因并找到创新解决方案的平台。这种定期的反思与调整机制使变速操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19"/>
      <w:r>
        <w:rPr>
          <w:rFonts w:ascii="仿宋" w:eastAsia="仿宋" w:hAnsi="仿宋" w:cs="仿宋" w:hint="eastAsia"/>
          <w:sz w:val="28"/>
          <w:lang w:eastAsia="zh-CN"/>
        </w:rPr>
        <w:t>二、变速操纵器项目选址可行性分析</w:t>
      </w:r>
      <w:bookmarkEnd w:id="6"/>
    </w:p>
    <w:p>
      <w:pPr>
        <w:pStyle w:val="Heading2"/>
        <w:rPr>
          <w:rFonts w:ascii="仿宋" w:eastAsia="仿宋" w:hAnsi="仿宋" w:cs="仿宋" w:hint="eastAsia"/>
          <w:lang w:eastAsia="zh-CN"/>
        </w:rPr>
      </w:pPr>
      <w:bookmarkStart w:id="7" w:name="_Toc6801"/>
      <w:r>
        <w:rPr>
          <w:rFonts w:ascii="仿宋" w:eastAsia="仿宋" w:hAnsi="仿宋" w:cs="仿宋" w:hint="eastAsia"/>
          <w:lang w:eastAsia="zh-CN"/>
        </w:rPr>
        <w:t>(一)、变速操纵器项目选址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该变速操纵器项目选址位于XX省XX市XX区XXX街道</w:t>
      </w:r>
    </w:p>
    <w:p>
      <w:pPr>
        <w:pStyle w:val="Heading2"/>
        <w:ind w:firstLine="560" w:firstLineChars="200"/>
        <w:rPr>
          <w:rFonts w:ascii="仿宋" w:eastAsia="仿宋" w:hAnsi="仿宋" w:cs="仿宋" w:hint="eastAsia"/>
          <w:sz w:val="28"/>
          <w:lang w:eastAsia="zh-CN"/>
        </w:rPr>
      </w:pPr>
      <w:bookmarkStart w:id="8" w:name="_Toc1984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变速操纵器项目的征地面积将根据变速操纵器项目的实际规模和需求进行精确规划。具体面积XXX平方米，旨在确保变速操纵器项目不仅能够满足当前的发展需求，还能够预留空间以适应未来的扩展。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净用地面积是在征地面积基础上去除不可利用面积后的实际可开发用地。具体面积XXX平方米，考虑到环保、交通、安全等多方面因素，以确保变速操纵器项目在整体利用效率上达到最优。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变速操纵器项目计划建设的建筑总规模具体面积XXX平方米。这一规模的确定综合考虑了变速操纵器项目的性质、规模，以及城市规划的相关要求，确保建筑布局与周边环境协调一致。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绿地率是变速操纵器项目用地中被规划为绿地的比例。具体面积XXX平方米，旨在通过合理规划绿地，改善变速操纵器项目周边环境，提升居民生活质量，并符合城市整体绿化规划。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容积率是用地上可以建设的建筑总体积与用地面积之比。具体面积XXX，通过合理的容积率规划，确保变速操纵器项目建筑规模与周边环境和谐共生。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操纵器项目选址与当地城市规划相一致，具体面积XXX平方米。通过与城市规划部门深入沟通，确保变速操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操纵器项目选址符合当地产业政策，具体面积XXX平方米。这包括变速操纵器项目对当地经济的促进作用，以及对相关产业的带动效应，确保变速操纵器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用地总体要求必须符合环保和可持续发展的原则，具体面积XXX平方米。通过采用绿色建筑设计、节能减排等措施，确保变速操纵器项目在建设和运营过程中对环境的影响最小化，达到可持续发展的要求。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确保变速操纵器项目选址具备必要的公共设施配套，具体面积XXX平方米。这包括交通便利性、教育、医疗等基础设施，以提高居民生活品质，使得变速操纵器项目选址更具吸引力。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考虑用地总体要求对当地社会稳定性的影响，具体面积XXX平方米。通过深入了解当地社区反馈，确保变速操纵器项目的选址和建设过程对当地社会和谐稳定产生积极作用。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操纵器项目选址不仅符合法规和规划，还在实际操作中具有可行性。这一全面规划将为变速操纵器项目的成功实施提供坚实的基础，确保变速操纵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07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操纵器项目的设备规划和空间设计中，我们将采取灵活设备布局的措施。设备布局将根据实际需求进行灵活设计，避免不必要的浪费。通过合理规划设备摆放位置，我们将提高设备的利用率，减少设备间距，以确保变速操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速操纵器项目内部引入共享设施的概念，例如共享会议室、办公区等。通过这种方式，我们可以减少对资源的重复建设，提高资源共享效率，从而减小变速操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50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操纵器项目的总图布置中，我们将不同功能区域进行明确的规划，以最大程度满足变速操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471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操纵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变速操纵器项目对环境的影响是综合评价的重要因素之一。我们将详细考虑选址周边的自然环境、生态保护区、水源地等情况，确保变速操纵器项目的建设和运营对环境影响最小化，并符合当地的环保法规标准。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对选址的评价还需充分考虑当地政府的产业政策和法规。我们将详细了解变速操纵器项目所在地的相关政策，确保变速操纵器项目的规划和运营与当地法规相符，降低不必要的法律风险。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考虑到社会稳定性对企业运营的重要性，我们将评估选址地区的社会安全情况、劳工关系、社区反馈等方面，以确保变速操纵器项目的建设和运营不会受到社会稳定性的负面影响。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最后，我们将综合考虑用地成本，包括土地购置费用、土地开发成本等。通过对用地成本的详细评估，我们能够做出更为精确的经济效益分析，为变速操纵器项目的投资决策提供有力支持。</w:t>
      </w:r>
    </w:p>
    <w:p>
      <w:pPr>
        <w:pStyle w:val="Heading1"/>
        <w:ind w:firstLine="560" w:firstLineChars="200"/>
        <w:rPr>
          <w:rFonts w:ascii="仿宋" w:eastAsia="仿宋" w:hAnsi="仿宋" w:cs="仿宋" w:hint="eastAsia"/>
          <w:sz w:val="28"/>
          <w:lang w:eastAsia="zh-CN"/>
        </w:rPr>
      </w:pPr>
      <w:bookmarkStart w:id="12" w:name="_Toc26653"/>
      <w:r>
        <w:rPr>
          <w:rFonts w:ascii="仿宋" w:eastAsia="仿宋" w:hAnsi="仿宋" w:cs="仿宋" w:hint="eastAsia"/>
          <w:sz w:val="28"/>
          <w:lang w:eastAsia="zh-CN"/>
        </w:rPr>
        <w:t>三、变速操纵器项目文档管理</w:t>
      </w:r>
      <w:bookmarkEnd w:id="12"/>
    </w:p>
    <w:p>
      <w:pPr>
        <w:pStyle w:val="Heading2"/>
        <w:rPr>
          <w:rFonts w:ascii="仿宋" w:eastAsia="仿宋" w:hAnsi="仿宋" w:cs="仿宋" w:hint="eastAsia"/>
          <w:lang w:eastAsia="zh-CN"/>
        </w:rPr>
      </w:pPr>
      <w:bookmarkStart w:id="13" w:name="_Toc1980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变速操纵器项目高度重视文档的质量和准确性，以支持变速操纵器项目的各项活动和决策。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器项目文档的编制始于变速操纵器项目计划的初期，我们制定了详细的文档编制计划，明确了每个文档的内容、格式和编写责任人。在变速操纵器项目启动阶段，我们首先编制了变速操纵器项目章程，明确定义了变速操纵器项目的目标、范围、风险等关键要素。随后，变速操纵器项目团队根据计划陆续编制了需求文档、设计文档、测试文档等各类文档，确保变速操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速操纵器项目管理中的重要环节，旨在确保变速操纵器项目文档符合质量标准和变速操纵器项目需求。在变速操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速操纵器项目相关利益方和专业领域的专家对文档进行独立审查。这有助于获取更全面、客观的反馈，确保变速操纵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变速操纵器项目在文档编制与审查方面建立了严格的管理机制，通过规范的流程和多维度的审查，确保变速操纵器项目文档的质量、准确性和可靠性，为变速操纵器项目的顺利推进提供了有力支持。</w:t>
      </w:r>
    </w:p>
    <w:p>
      <w:pPr>
        <w:pStyle w:val="Heading2"/>
        <w:ind w:firstLine="560" w:firstLineChars="200"/>
        <w:rPr>
          <w:rFonts w:ascii="仿宋" w:eastAsia="仿宋" w:hAnsi="仿宋" w:cs="仿宋" w:hint="eastAsia"/>
          <w:sz w:val="28"/>
          <w:lang w:eastAsia="zh-CN"/>
        </w:rPr>
      </w:pPr>
      <w:bookmarkStart w:id="14" w:name="_Toc124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我们通过多渠道发布文档，包括电子邮件、变速操纵器项目管理平台、内部网站等，以满足不同团队成员的偏好和需求。多渠道发布确保了信息的全面覆盖。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我们采用了精细的权限控制，确保只有授权人员可以访问敏感信息。这种安全措施保护了变速操纵器项目文档的机密性，防止了未经授权的信息泄露。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28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文档存档与归档是变速操纵器项目生命周期中一个至关重要的环节，直接关系到变速操纵器项目信息的长期保存和历史记录的完整性。在变速操纵器项目中，我们实施了一系列有效的文档存档与归档管理策略：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972"/>
      <w:r>
        <w:rPr>
          <w:rFonts w:ascii="仿宋" w:eastAsia="仿宋" w:hAnsi="仿宋" w:cs="仿宋" w:hint="eastAsia"/>
          <w:sz w:val="28"/>
          <w:lang w:eastAsia="zh-CN"/>
        </w:rPr>
        <w:t>四、变速操纵器项目危机管理</w:t>
      </w:r>
      <w:bookmarkEnd w:id="16"/>
    </w:p>
    <w:p>
      <w:pPr>
        <w:pStyle w:val="Heading2"/>
        <w:rPr>
          <w:rFonts w:ascii="仿宋" w:eastAsia="仿宋" w:hAnsi="仿宋" w:cs="仿宋" w:hint="eastAsia"/>
          <w:lang w:eastAsia="zh-CN"/>
        </w:rPr>
      </w:pPr>
      <w:bookmarkStart w:id="17" w:name="_Toc2925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器项目危机管理中，危机预警与识别是确保变速操纵器项目稳健运行的核心步骤。通过建立全面的监测机制，变速操纵器项目团队旨在及时发现和理解潜在的风险和危机因素，以便采取及时的预防和应对措施，确保变速操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首先，通过深入的风险评估，变速操纵器项目团队全面分析了整个变速操纵器项目和各个阶段可能存在的威胁。这包括准确评估每个潜在风险的发生概率和可能影响的程度，为后续危机预警提供了有力支持。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操纵器项目团队着重于明确定义变速操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操纵器项目进展的持续监控，团队能够及时发现潜在问题并作出迅速反应。变速操纵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在这一阶段，团队的专业素养和反应速度将发挥至关重要的作用，以确保潜在危机能够在初期得到有效的处理，最大程度地减轻负面影响。通过危机预警与识别，变速操纵器项目得以更有序、可控地推进。</w:t>
      </w:r>
    </w:p>
    <w:p>
      <w:pPr>
        <w:pStyle w:val="Heading2"/>
        <w:ind w:firstLine="560" w:firstLineChars="200"/>
        <w:rPr>
          <w:rFonts w:ascii="仿宋" w:eastAsia="仿宋" w:hAnsi="仿宋" w:cs="仿宋" w:hint="eastAsia"/>
          <w:sz w:val="28"/>
          <w:lang w:eastAsia="zh-CN"/>
        </w:rPr>
      </w:pPr>
      <w:bookmarkStart w:id="18" w:name="_Toc1171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在危机发生时，变速操纵器项目团队立即行动，成立了应急小组。该小组的任务是迅速制定并实施紧急应对措施，以最小化潜在损失。以下是采取的主要措施：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暂停变速操纵器项目进度：为遏制危机蔓延，变速操纵器项目暂时停止进行，以便全面评估当前状况。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资源重新分配：重新评估变速操纵器项目资源的分配，确保最大限度地减小损失。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实时沟通：与关键利益相关者建立实时沟通机制，向他们传递变速操纵器项目危机的实际状况，保障变速操纵器项目核心利益。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在紧急应对的同时，变速操纵器项目团队强调了团队协作和有效沟通的重要性。以下是团队协作的关键举措：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信息共享机制：建立了信息共享平台，确保团队成员能够及时获取变速操纵器项目危机的实时信息。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https://d.book118.com/276242131203010101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17EC5"/>
    <w:rsid w:val="68917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4213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2024-03-02T04:14:00Z</dcterms:created>
  <dcterms:modified xsi:type="dcterms:W3CDTF">2024-03-02T04:14:57Z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65B9B013593248969BEA6F4476043736_11</vt:lpwstr>
  </property>
  <property fmtid="{D5CDD505-2E9C-101B-9397-08002B2CF9AE}" pid="3" name="KSOProductBuildVer">
    <vt:lpwstr>2052-12.1.0.16388</vt:lpwstr>
  </property>
</Properties>
</file>