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中医药大数据项目计划设计方案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2" w:history="1">
        <w:r>
          <w:rPr>
            <w:rFonts w:ascii="仿宋" w:eastAsia="仿宋" w:hAnsi="仿宋" w:cs="仿宋" w:hint="eastAsia"/>
            <w:lang w:eastAsia="zh-CN"/>
          </w:rPr>
          <w:t>前言</w:t>
        </w:r>
        <w:r>
          <w:tab/>
        </w:r>
        <w:r>
          <w:fldChar w:fldCharType="begin"/>
        </w:r>
        <w:r>
          <w:instrText xml:space="preserve"> PAGEREF _Toc9002 \h </w:instrText>
        </w:r>
        <w:r>
          <w:fldChar w:fldCharType="separate"/>
        </w:r>
        <w:r>
          <w:t>3</w:t>
        </w:r>
        <w:r>
          <w:fldChar w:fldCharType="end"/>
        </w:r>
      </w:hyperlink>
    </w:p>
    <w:p>
      <w:pPr>
        <w:pStyle w:val="TOC1"/>
        <w:tabs>
          <w:tab w:val="right" w:leader="dot" w:pos="8306"/>
        </w:tabs>
      </w:pPr>
      <w:hyperlink w:anchor="_Toc4669" w:history="1">
        <w:r>
          <w:rPr>
            <w:rFonts w:ascii="仿宋" w:eastAsia="仿宋" w:hAnsi="仿宋" w:cs="仿宋" w:hint="eastAsia"/>
            <w:lang w:eastAsia="zh-CN"/>
          </w:rPr>
          <w:t>一、中医药大数据项目概论</w:t>
        </w:r>
        <w:r>
          <w:tab/>
        </w:r>
        <w:r>
          <w:fldChar w:fldCharType="begin"/>
        </w:r>
        <w:r>
          <w:instrText xml:space="preserve"> PAGEREF _Toc4669 \h </w:instrText>
        </w:r>
        <w:r>
          <w:fldChar w:fldCharType="separate"/>
        </w:r>
        <w:r>
          <w:t>3</w:t>
        </w:r>
        <w:r>
          <w:fldChar w:fldCharType="end"/>
        </w:r>
      </w:hyperlink>
    </w:p>
    <w:p>
      <w:pPr>
        <w:pStyle w:val="TOC2"/>
        <w:tabs>
          <w:tab w:val="right" w:leader="dot" w:pos="8306"/>
        </w:tabs>
      </w:pPr>
      <w:hyperlink w:anchor="_Toc5725" w:history="1">
        <w:r>
          <w:rPr>
            <w:rFonts w:ascii="仿宋" w:eastAsia="仿宋" w:hAnsi="仿宋" w:cs="仿宋" w:hint="eastAsia"/>
            <w:lang w:eastAsia="zh-CN"/>
          </w:rPr>
          <w:t>(一)、中医药大数据项目概况</w:t>
        </w:r>
        <w:r>
          <w:tab/>
        </w:r>
        <w:r>
          <w:fldChar w:fldCharType="begin"/>
        </w:r>
        <w:r>
          <w:instrText xml:space="preserve"> PAGEREF _Toc5725 \h </w:instrText>
        </w:r>
        <w:r>
          <w:fldChar w:fldCharType="separate"/>
        </w:r>
        <w:r>
          <w:t>3</w:t>
        </w:r>
        <w:r>
          <w:fldChar w:fldCharType="end"/>
        </w:r>
      </w:hyperlink>
    </w:p>
    <w:p>
      <w:pPr>
        <w:pStyle w:val="TOC2"/>
        <w:tabs>
          <w:tab w:val="right" w:leader="dot" w:pos="8306"/>
        </w:tabs>
      </w:pPr>
      <w:hyperlink w:anchor="_Toc31526" w:history="1">
        <w:r>
          <w:rPr>
            <w:rFonts w:ascii="仿宋" w:eastAsia="仿宋" w:hAnsi="仿宋" w:cs="仿宋" w:hint="eastAsia"/>
            <w:lang w:eastAsia="zh-CN"/>
          </w:rPr>
          <w:t>(二)、中医药大数据项目目标</w:t>
        </w:r>
        <w:r>
          <w:tab/>
        </w:r>
        <w:r>
          <w:fldChar w:fldCharType="begin"/>
        </w:r>
        <w:r>
          <w:instrText xml:space="preserve"> PAGEREF _Toc31526 \h </w:instrText>
        </w:r>
        <w:r>
          <w:fldChar w:fldCharType="separate"/>
        </w:r>
        <w:r>
          <w:t>5</w:t>
        </w:r>
        <w:r>
          <w:fldChar w:fldCharType="end"/>
        </w:r>
      </w:hyperlink>
    </w:p>
    <w:p>
      <w:pPr>
        <w:pStyle w:val="TOC2"/>
        <w:tabs>
          <w:tab w:val="right" w:leader="dot" w:pos="8306"/>
        </w:tabs>
      </w:pPr>
      <w:hyperlink w:anchor="_Toc2495" w:history="1">
        <w:r>
          <w:rPr>
            <w:rFonts w:ascii="仿宋" w:eastAsia="仿宋" w:hAnsi="仿宋" w:cs="仿宋" w:hint="eastAsia"/>
            <w:lang w:eastAsia="zh-CN"/>
          </w:rPr>
          <w:t>(三)、中医药大数据项目提出的理由</w:t>
        </w:r>
        <w:r>
          <w:tab/>
        </w:r>
        <w:r>
          <w:fldChar w:fldCharType="begin"/>
        </w:r>
        <w:r>
          <w:instrText xml:space="preserve"> PAGEREF _Toc2495 \h </w:instrText>
        </w:r>
        <w:r>
          <w:fldChar w:fldCharType="separate"/>
        </w:r>
        <w:r>
          <w:t>6</w:t>
        </w:r>
        <w:r>
          <w:fldChar w:fldCharType="end"/>
        </w:r>
      </w:hyperlink>
    </w:p>
    <w:p>
      <w:pPr>
        <w:pStyle w:val="TOC2"/>
        <w:tabs>
          <w:tab w:val="right" w:leader="dot" w:pos="8306"/>
        </w:tabs>
      </w:pPr>
      <w:hyperlink w:anchor="_Toc13768" w:history="1">
        <w:r>
          <w:rPr>
            <w:rFonts w:ascii="仿宋" w:eastAsia="仿宋" w:hAnsi="仿宋" w:cs="仿宋" w:hint="eastAsia"/>
            <w:lang w:eastAsia="zh-CN"/>
          </w:rPr>
          <w:t>(四)、中医药大数据项目意义</w:t>
        </w:r>
        <w:r>
          <w:tab/>
        </w:r>
        <w:r>
          <w:fldChar w:fldCharType="begin"/>
        </w:r>
        <w:r>
          <w:instrText xml:space="preserve"> PAGEREF _Toc13768 \h </w:instrText>
        </w:r>
        <w:r>
          <w:fldChar w:fldCharType="separate"/>
        </w:r>
        <w:r>
          <w:t>8</w:t>
        </w:r>
        <w:r>
          <w:fldChar w:fldCharType="end"/>
        </w:r>
      </w:hyperlink>
    </w:p>
    <w:p>
      <w:pPr>
        <w:pStyle w:val="TOC2"/>
        <w:tabs>
          <w:tab w:val="right" w:leader="dot" w:pos="8306"/>
        </w:tabs>
      </w:pPr>
      <w:hyperlink w:anchor="_Toc15904" w:history="1">
        <w:r>
          <w:rPr>
            <w:rFonts w:ascii="仿宋" w:eastAsia="仿宋" w:hAnsi="仿宋" w:cs="仿宋" w:hint="eastAsia"/>
            <w:lang w:eastAsia="zh-CN"/>
          </w:rPr>
          <w:t>(五)、中医药大数据项目背景</w:t>
        </w:r>
        <w:r>
          <w:tab/>
        </w:r>
        <w:r>
          <w:fldChar w:fldCharType="begin"/>
        </w:r>
        <w:r>
          <w:instrText xml:space="preserve"> PAGEREF _Toc15904 \h </w:instrText>
        </w:r>
        <w:r>
          <w:fldChar w:fldCharType="separate"/>
        </w:r>
        <w:r>
          <w:t>9</w:t>
        </w:r>
        <w:r>
          <w:fldChar w:fldCharType="end"/>
        </w:r>
      </w:hyperlink>
    </w:p>
    <w:p>
      <w:pPr>
        <w:pStyle w:val="TOC1"/>
        <w:tabs>
          <w:tab w:val="right" w:leader="dot" w:pos="8306"/>
        </w:tabs>
      </w:pPr>
      <w:hyperlink w:anchor="_Toc1006" w:history="1">
        <w:r>
          <w:rPr>
            <w:rFonts w:ascii="仿宋" w:eastAsia="仿宋" w:hAnsi="仿宋" w:cs="仿宋" w:hint="eastAsia"/>
            <w:lang w:eastAsia="zh-CN"/>
          </w:rPr>
          <w:t>二、中医药大数据项目建设背景及必要性分析</w:t>
        </w:r>
        <w:r>
          <w:tab/>
        </w:r>
        <w:r>
          <w:fldChar w:fldCharType="begin"/>
        </w:r>
        <w:r>
          <w:instrText xml:space="preserve"> PAGEREF _Toc1006 \h </w:instrText>
        </w:r>
        <w:r>
          <w:fldChar w:fldCharType="separate"/>
        </w:r>
        <w:r>
          <w:t>10</w:t>
        </w:r>
        <w:r>
          <w:fldChar w:fldCharType="end"/>
        </w:r>
      </w:hyperlink>
    </w:p>
    <w:p>
      <w:pPr>
        <w:pStyle w:val="TOC2"/>
        <w:tabs>
          <w:tab w:val="right" w:leader="dot" w:pos="8306"/>
        </w:tabs>
      </w:pPr>
      <w:hyperlink w:anchor="_Toc18803" w:history="1">
        <w:r>
          <w:rPr>
            <w:rFonts w:ascii="仿宋" w:eastAsia="仿宋" w:hAnsi="仿宋" w:cs="仿宋" w:hint="eastAsia"/>
            <w:lang w:eastAsia="zh-CN"/>
          </w:rPr>
          <w:t>(一)、中医药大数据项目背景分析</w:t>
        </w:r>
        <w:r>
          <w:tab/>
        </w:r>
        <w:r>
          <w:fldChar w:fldCharType="begin"/>
        </w:r>
        <w:r>
          <w:instrText xml:space="preserve"> PAGEREF _Toc18803 \h </w:instrText>
        </w:r>
        <w:r>
          <w:fldChar w:fldCharType="separate"/>
        </w:r>
        <w:r>
          <w:t>10</w:t>
        </w:r>
        <w:r>
          <w:fldChar w:fldCharType="end"/>
        </w:r>
      </w:hyperlink>
    </w:p>
    <w:p>
      <w:pPr>
        <w:pStyle w:val="TOC2"/>
        <w:tabs>
          <w:tab w:val="right" w:leader="dot" w:pos="8306"/>
        </w:tabs>
      </w:pPr>
      <w:hyperlink w:anchor="_Toc22987" w:history="1">
        <w:r>
          <w:rPr>
            <w:rFonts w:ascii="仿宋" w:eastAsia="仿宋" w:hAnsi="仿宋" w:cs="仿宋" w:hint="eastAsia"/>
            <w:lang w:eastAsia="zh-CN"/>
          </w:rPr>
          <w:t>(二)、中医药大数据项目建设必要性分析</w:t>
        </w:r>
        <w:r>
          <w:tab/>
        </w:r>
        <w:r>
          <w:fldChar w:fldCharType="begin"/>
        </w:r>
        <w:r>
          <w:instrText xml:space="preserve"> PAGEREF _Toc22987 \h </w:instrText>
        </w:r>
        <w:r>
          <w:fldChar w:fldCharType="separate"/>
        </w:r>
        <w:r>
          <w:t>11</w:t>
        </w:r>
        <w:r>
          <w:fldChar w:fldCharType="end"/>
        </w:r>
      </w:hyperlink>
    </w:p>
    <w:p>
      <w:pPr>
        <w:pStyle w:val="TOC1"/>
        <w:tabs>
          <w:tab w:val="right" w:leader="dot" w:pos="8306"/>
        </w:tabs>
      </w:pPr>
      <w:hyperlink w:anchor="_Toc21756" w:history="1">
        <w:r>
          <w:rPr>
            <w:rFonts w:ascii="仿宋" w:eastAsia="仿宋" w:hAnsi="仿宋" w:cs="仿宋" w:hint="eastAsia"/>
            <w:lang w:eastAsia="zh-CN"/>
          </w:rPr>
          <w:t>三、中医药大数据项目可持续发展</w:t>
        </w:r>
        <w:r>
          <w:tab/>
        </w:r>
        <w:r>
          <w:fldChar w:fldCharType="begin"/>
        </w:r>
        <w:r>
          <w:instrText xml:space="preserve"> PAGEREF _Toc21756 \h </w:instrText>
        </w:r>
        <w:r>
          <w:fldChar w:fldCharType="separate"/>
        </w:r>
        <w:r>
          <w:t>13</w:t>
        </w:r>
        <w:r>
          <w:fldChar w:fldCharType="end"/>
        </w:r>
      </w:hyperlink>
    </w:p>
    <w:p>
      <w:pPr>
        <w:pStyle w:val="TOC2"/>
        <w:tabs>
          <w:tab w:val="right" w:leader="dot" w:pos="8306"/>
        </w:tabs>
      </w:pPr>
      <w:hyperlink w:anchor="_Toc12777" w:history="1">
        <w:r>
          <w:rPr>
            <w:rFonts w:ascii="仿宋" w:eastAsia="仿宋" w:hAnsi="仿宋" w:cs="仿宋" w:hint="eastAsia"/>
            <w:lang w:eastAsia="zh-CN"/>
          </w:rPr>
          <w:t>(一)、可持续战略与实践</w:t>
        </w:r>
        <w:r>
          <w:tab/>
        </w:r>
        <w:r>
          <w:fldChar w:fldCharType="begin"/>
        </w:r>
        <w:r>
          <w:instrText xml:space="preserve"> PAGEREF _Toc12777 \h </w:instrText>
        </w:r>
        <w:r>
          <w:fldChar w:fldCharType="separate"/>
        </w:r>
        <w:r>
          <w:t>13</w:t>
        </w:r>
        <w:r>
          <w:fldChar w:fldCharType="end"/>
        </w:r>
      </w:hyperlink>
    </w:p>
    <w:p>
      <w:pPr>
        <w:pStyle w:val="TOC2"/>
        <w:tabs>
          <w:tab w:val="right" w:leader="dot" w:pos="8306"/>
        </w:tabs>
      </w:pPr>
      <w:hyperlink w:anchor="_Toc30228" w:history="1">
        <w:r>
          <w:rPr>
            <w:rFonts w:ascii="仿宋" w:eastAsia="仿宋" w:hAnsi="仿宋" w:cs="仿宋" w:hint="eastAsia"/>
            <w:lang w:eastAsia="zh-CN"/>
          </w:rPr>
          <w:t>(二)、环保与社会责任</w:t>
        </w:r>
        <w:r>
          <w:tab/>
        </w:r>
        <w:r>
          <w:fldChar w:fldCharType="begin"/>
        </w:r>
        <w:r>
          <w:instrText xml:space="preserve"> PAGEREF _Toc30228 \h </w:instrText>
        </w:r>
        <w:r>
          <w:fldChar w:fldCharType="separate"/>
        </w:r>
        <w:r>
          <w:t>13</w:t>
        </w:r>
        <w:r>
          <w:fldChar w:fldCharType="end"/>
        </w:r>
      </w:hyperlink>
    </w:p>
    <w:p>
      <w:pPr>
        <w:pStyle w:val="TOC1"/>
        <w:tabs>
          <w:tab w:val="right" w:leader="dot" w:pos="8306"/>
        </w:tabs>
      </w:pPr>
      <w:hyperlink w:anchor="_Toc1385" w:history="1">
        <w:r>
          <w:rPr>
            <w:rFonts w:ascii="仿宋" w:eastAsia="仿宋" w:hAnsi="仿宋" w:cs="仿宋" w:hint="eastAsia"/>
            <w:lang w:eastAsia="zh-CN"/>
          </w:rPr>
          <w:t>四、中医药大数据项目绩效评估</w:t>
        </w:r>
        <w:r>
          <w:tab/>
        </w:r>
        <w:r>
          <w:fldChar w:fldCharType="begin"/>
        </w:r>
        <w:r>
          <w:instrText xml:space="preserve"> PAGEREF _Toc1385 \h </w:instrText>
        </w:r>
        <w:r>
          <w:fldChar w:fldCharType="separate"/>
        </w:r>
        <w:r>
          <w:t>14</w:t>
        </w:r>
        <w:r>
          <w:fldChar w:fldCharType="end"/>
        </w:r>
      </w:hyperlink>
    </w:p>
    <w:p>
      <w:pPr>
        <w:pStyle w:val="TOC2"/>
        <w:tabs>
          <w:tab w:val="right" w:leader="dot" w:pos="8306"/>
        </w:tabs>
      </w:pPr>
      <w:hyperlink w:anchor="_Toc15835" w:history="1">
        <w:r>
          <w:rPr>
            <w:rFonts w:ascii="仿宋" w:eastAsia="仿宋" w:hAnsi="仿宋" w:cs="仿宋" w:hint="eastAsia"/>
            <w:lang w:eastAsia="zh-CN"/>
          </w:rPr>
          <w:t>(一)、绩效评估指标</w:t>
        </w:r>
        <w:r>
          <w:tab/>
        </w:r>
        <w:r>
          <w:fldChar w:fldCharType="begin"/>
        </w:r>
        <w:r>
          <w:instrText xml:space="preserve"> PAGEREF _Toc15835 \h </w:instrText>
        </w:r>
        <w:r>
          <w:fldChar w:fldCharType="separate"/>
        </w:r>
        <w:r>
          <w:t>14</w:t>
        </w:r>
        <w:r>
          <w:fldChar w:fldCharType="end"/>
        </w:r>
      </w:hyperlink>
    </w:p>
    <w:p>
      <w:pPr>
        <w:pStyle w:val="TOC2"/>
        <w:tabs>
          <w:tab w:val="right" w:leader="dot" w:pos="8306"/>
        </w:tabs>
      </w:pPr>
      <w:hyperlink w:anchor="_Toc13161" w:history="1">
        <w:r>
          <w:rPr>
            <w:rFonts w:ascii="仿宋" w:eastAsia="仿宋" w:hAnsi="仿宋" w:cs="仿宋" w:hint="eastAsia"/>
            <w:lang w:eastAsia="zh-CN"/>
          </w:rPr>
          <w:t>(二)、绩效评估方法</w:t>
        </w:r>
        <w:r>
          <w:tab/>
        </w:r>
        <w:r>
          <w:fldChar w:fldCharType="begin"/>
        </w:r>
        <w:r>
          <w:instrText xml:space="preserve"> PAGEREF _Toc13161 \h </w:instrText>
        </w:r>
        <w:r>
          <w:fldChar w:fldCharType="separate"/>
        </w:r>
        <w:r>
          <w:t>15</w:t>
        </w:r>
        <w:r>
          <w:fldChar w:fldCharType="end"/>
        </w:r>
      </w:hyperlink>
    </w:p>
    <w:p>
      <w:pPr>
        <w:pStyle w:val="TOC2"/>
        <w:tabs>
          <w:tab w:val="right" w:leader="dot" w:pos="8306"/>
        </w:tabs>
      </w:pPr>
      <w:hyperlink w:anchor="_Toc16259" w:history="1">
        <w:r>
          <w:rPr>
            <w:rFonts w:ascii="仿宋" w:eastAsia="仿宋" w:hAnsi="仿宋" w:cs="仿宋" w:hint="eastAsia"/>
            <w:lang w:eastAsia="zh-CN"/>
          </w:rPr>
          <w:t>(三)、绩效评估周期</w:t>
        </w:r>
        <w:r>
          <w:tab/>
        </w:r>
        <w:r>
          <w:fldChar w:fldCharType="begin"/>
        </w:r>
        <w:r>
          <w:instrText xml:space="preserve"> PAGEREF _Toc16259 \h </w:instrText>
        </w:r>
        <w:r>
          <w:fldChar w:fldCharType="separate"/>
        </w:r>
        <w:r>
          <w:t>17</w:t>
        </w:r>
        <w:r>
          <w:fldChar w:fldCharType="end"/>
        </w:r>
      </w:hyperlink>
    </w:p>
    <w:p>
      <w:pPr>
        <w:pStyle w:val="TOC1"/>
        <w:tabs>
          <w:tab w:val="right" w:leader="dot" w:pos="8306"/>
        </w:tabs>
      </w:pPr>
      <w:hyperlink w:anchor="_Toc14484" w:history="1">
        <w:r>
          <w:rPr>
            <w:rFonts w:ascii="仿宋" w:eastAsia="仿宋" w:hAnsi="仿宋" w:cs="仿宋" w:hint="eastAsia"/>
            <w:lang w:eastAsia="zh-CN"/>
          </w:rPr>
          <w:t>五、中医药大数据项目选址可行性分析</w:t>
        </w:r>
        <w:r>
          <w:tab/>
        </w:r>
        <w:r>
          <w:fldChar w:fldCharType="begin"/>
        </w:r>
        <w:r>
          <w:instrText xml:space="preserve"> PAGEREF _Toc14484 \h </w:instrText>
        </w:r>
        <w:r>
          <w:fldChar w:fldCharType="separate"/>
        </w:r>
        <w:r>
          <w:t>18</w:t>
        </w:r>
        <w:r>
          <w:fldChar w:fldCharType="end"/>
        </w:r>
      </w:hyperlink>
    </w:p>
    <w:p>
      <w:pPr>
        <w:pStyle w:val="TOC2"/>
        <w:tabs>
          <w:tab w:val="right" w:leader="dot" w:pos="8306"/>
        </w:tabs>
      </w:pPr>
      <w:hyperlink w:anchor="_Toc2608" w:history="1">
        <w:r>
          <w:rPr>
            <w:rFonts w:ascii="仿宋" w:eastAsia="仿宋" w:hAnsi="仿宋" w:cs="仿宋" w:hint="eastAsia"/>
            <w:lang w:eastAsia="zh-CN"/>
          </w:rPr>
          <w:t>(一)、中医药大数据项目选址</w:t>
        </w:r>
        <w:r>
          <w:tab/>
        </w:r>
        <w:r>
          <w:fldChar w:fldCharType="begin"/>
        </w:r>
        <w:r>
          <w:instrText xml:space="preserve"> PAGEREF _Toc2608 \h </w:instrText>
        </w:r>
        <w:r>
          <w:fldChar w:fldCharType="separate"/>
        </w:r>
        <w:r>
          <w:t>18</w:t>
        </w:r>
        <w:r>
          <w:fldChar w:fldCharType="end"/>
        </w:r>
      </w:hyperlink>
    </w:p>
    <w:p>
      <w:pPr>
        <w:pStyle w:val="TOC2"/>
        <w:tabs>
          <w:tab w:val="right" w:leader="dot" w:pos="8306"/>
        </w:tabs>
      </w:pPr>
      <w:hyperlink w:anchor="_Toc24609" w:history="1">
        <w:r>
          <w:rPr>
            <w:rFonts w:ascii="仿宋" w:eastAsia="仿宋" w:hAnsi="仿宋" w:cs="仿宋" w:hint="eastAsia"/>
            <w:lang w:eastAsia="zh-CN"/>
          </w:rPr>
          <w:t>(二)、用地控制指标</w:t>
        </w:r>
        <w:r>
          <w:tab/>
        </w:r>
        <w:r>
          <w:fldChar w:fldCharType="begin"/>
        </w:r>
        <w:r>
          <w:instrText xml:space="preserve"> PAGEREF _Toc24609 \h </w:instrText>
        </w:r>
        <w:r>
          <w:fldChar w:fldCharType="separate"/>
        </w:r>
        <w:r>
          <w:t>18</w:t>
        </w:r>
        <w:r>
          <w:fldChar w:fldCharType="end"/>
        </w:r>
      </w:hyperlink>
    </w:p>
    <w:p>
      <w:pPr>
        <w:pStyle w:val="TOC2"/>
        <w:tabs>
          <w:tab w:val="right" w:leader="dot" w:pos="8306"/>
        </w:tabs>
      </w:pPr>
      <w:hyperlink w:anchor="_Toc14961" w:history="1">
        <w:r>
          <w:rPr>
            <w:rFonts w:ascii="仿宋" w:eastAsia="仿宋" w:hAnsi="仿宋" w:cs="仿宋" w:hint="eastAsia"/>
            <w:lang w:eastAsia="zh-CN"/>
          </w:rPr>
          <w:t>(三)、节约用地措施</w:t>
        </w:r>
        <w:r>
          <w:tab/>
        </w:r>
        <w:r>
          <w:fldChar w:fldCharType="begin"/>
        </w:r>
        <w:r>
          <w:instrText xml:space="preserve"> PAGEREF _Toc14961 \h </w:instrText>
        </w:r>
        <w:r>
          <w:fldChar w:fldCharType="separate"/>
        </w:r>
        <w:r>
          <w:t>20</w:t>
        </w:r>
        <w:r>
          <w:fldChar w:fldCharType="end"/>
        </w:r>
      </w:hyperlink>
    </w:p>
    <w:p>
      <w:pPr>
        <w:pStyle w:val="TOC2"/>
        <w:tabs>
          <w:tab w:val="right" w:leader="dot" w:pos="8306"/>
        </w:tabs>
      </w:pPr>
      <w:hyperlink w:anchor="_Toc8648" w:history="1">
        <w:r>
          <w:rPr>
            <w:rFonts w:ascii="仿宋" w:eastAsia="仿宋" w:hAnsi="仿宋" w:cs="仿宋" w:hint="eastAsia"/>
            <w:lang w:eastAsia="zh-CN"/>
          </w:rPr>
          <w:t>(四)、总图布置方案</w:t>
        </w:r>
        <w:r>
          <w:tab/>
        </w:r>
        <w:r>
          <w:fldChar w:fldCharType="begin"/>
        </w:r>
        <w:r>
          <w:instrText xml:space="preserve"> PAGEREF _Toc8648 \h </w:instrText>
        </w:r>
        <w:r>
          <w:fldChar w:fldCharType="separate"/>
        </w:r>
        <w:r>
          <w:t>21</w:t>
        </w:r>
        <w:r>
          <w:fldChar w:fldCharType="end"/>
        </w:r>
      </w:hyperlink>
    </w:p>
    <w:p>
      <w:pPr>
        <w:pStyle w:val="TOC2"/>
        <w:tabs>
          <w:tab w:val="right" w:leader="dot" w:pos="8306"/>
        </w:tabs>
      </w:pPr>
      <w:hyperlink w:anchor="_Toc10461" w:history="1">
        <w:r>
          <w:rPr>
            <w:rFonts w:ascii="仿宋" w:eastAsia="仿宋" w:hAnsi="仿宋" w:cs="仿宋" w:hint="eastAsia"/>
            <w:lang w:eastAsia="zh-CN"/>
          </w:rPr>
          <w:t>(五)、选址综合评价</w:t>
        </w:r>
        <w:r>
          <w:tab/>
        </w:r>
        <w:r>
          <w:fldChar w:fldCharType="begin"/>
        </w:r>
        <w:r>
          <w:instrText xml:space="preserve"> PAGEREF _Toc10461 \h </w:instrText>
        </w:r>
        <w:r>
          <w:fldChar w:fldCharType="separate"/>
        </w:r>
        <w:r>
          <w:t>22</w:t>
        </w:r>
        <w:r>
          <w:fldChar w:fldCharType="end"/>
        </w:r>
      </w:hyperlink>
    </w:p>
    <w:p>
      <w:pPr>
        <w:pStyle w:val="TOC1"/>
        <w:tabs>
          <w:tab w:val="right" w:leader="dot" w:pos="8306"/>
        </w:tabs>
      </w:pPr>
      <w:hyperlink w:anchor="_Toc15487" w:history="1">
        <w:r>
          <w:rPr>
            <w:rFonts w:ascii="仿宋" w:eastAsia="仿宋" w:hAnsi="仿宋" w:cs="仿宋" w:hint="eastAsia"/>
            <w:lang w:eastAsia="zh-CN"/>
          </w:rPr>
          <w:t>六、中医药大数据项目建设单位说明</w:t>
        </w:r>
        <w:r>
          <w:tab/>
        </w:r>
        <w:r>
          <w:fldChar w:fldCharType="begin"/>
        </w:r>
        <w:r>
          <w:instrText xml:space="preserve"> PAGEREF _Toc15487 \h </w:instrText>
        </w:r>
        <w:r>
          <w:fldChar w:fldCharType="separate"/>
        </w:r>
        <w:r>
          <w:t>23</w:t>
        </w:r>
        <w:r>
          <w:fldChar w:fldCharType="end"/>
        </w:r>
      </w:hyperlink>
    </w:p>
    <w:p>
      <w:pPr>
        <w:pStyle w:val="TOC2"/>
        <w:tabs>
          <w:tab w:val="right" w:leader="dot" w:pos="8306"/>
        </w:tabs>
      </w:pPr>
      <w:hyperlink w:anchor="_Toc9831" w:history="1">
        <w:r>
          <w:rPr>
            <w:rFonts w:ascii="仿宋" w:eastAsia="仿宋" w:hAnsi="仿宋" w:cs="仿宋" w:hint="eastAsia"/>
            <w:lang w:eastAsia="zh-CN"/>
          </w:rPr>
          <w:t>(一)、中医药大数据项目承办单位基本情况</w:t>
        </w:r>
        <w:r>
          <w:tab/>
        </w:r>
        <w:r>
          <w:fldChar w:fldCharType="begin"/>
        </w:r>
        <w:r>
          <w:instrText xml:space="preserve"> PAGEREF _Toc9831 \h </w:instrText>
        </w:r>
        <w:r>
          <w:fldChar w:fldCharType="separate"/>
        </w:r>
        <w:r>
          <w:t>23</w:t>
        </w:r>
        <w:r>
          <w:fldChar w:fldCharType="end"/>
        </w:r>
      </w:hyperlink>
    </w:p>
    <w:p>
      <w:pPr>
        <w:pStyle w:val="TOC2"/>
        <w:tabs>
          <w:tab w:val="right" w:leader="dot" w:pos="8306"/>
        </w:tabs>
      </w:pPr>
      <w:hyperlink w:anchor="_Toc23545" w:history="1">
        <w:r>
          <w:rPr>
            <w:rFonts w:ascii="仿宋" w:eastAsia="仿宋" w:hAnsi="仿宋" w:cs="仿宋" w:hint="eastAsia"/>
            <w:lang w:eastAsia="zh-CN"/>
          </w:rPr>
          <w:t>(二)、公司经济效益分析</w:t>
        </w:r>
        <w:r>
          <w:tab/>
        </w:r>
        <w:r>
          <w:fldChar w:fldCharType="begin"/>
        </w:r>
        <w:r>
          <w:instrText xml:space="preserve"> PAGEREF _Toc23545 \h </w:instrText>
        </w:r>
        <w:r>
          <w:fldChar w:fldCharType="separate"/>
        </w:r>
        <w:r>
          <w:t>24</w:t>
        </w:r>
        <w:r>
          <w:fldChar w:fldCharType="end"/>
        </w:r>
      </w:hyperlink>
    </w:p>
    <w:p>
      <w:pPr>
        <w:pStyle w:val="TOC1"/>
        <w:tabs>
          <w:tab w:val="right" w:leader="dot" w:pos="8306"/>
        </w:tabs>
      </w:pPr>
      <w:hyperlink w:anchor="_Toc31829" w:history="1">
        <w:r>
          <w:rPr>
            <w:rFonts w:ascii="仿宋" w:eastAsia="仿宋" w:hAnsi="仿宋" w:cs="仿宋" w:hint="eastAsia"/>
            <w:lang w:eastAsia="zh-CN"/>
          </w:rPr>
          <w:t>七、中医药大数据项目社会影响</w:t>
        </w:r>
        <w:r>
          <w:tab/>
        </w:r>
        <w:r>
          <w:fldChar w:fldCharType="begin"/>
        </w:r>
        <w:r>
          <w:instrText xml:space="preserve"> PAGEREF _Toc31829 \h </w:instrText>
        </w:r>
        <w:r>
          <w:fldChar w:fldCharType="separate"/>
        </w:r>
        <w:r>
          <w:t>25</w:t>
        </w:r>
        <w:r>
          <w:fldChar w:fldCharType="end"/>
        </w:r>
      </w:hyperlink>
    </w:p>
    <w:p>
      <w:pPr>
        <w:pStyle w:val="TOC2"/>
        <w:tabs>
          <w:tab w:val="right" w:leader="dot" w:pos="8306"/>
        </w:tabs>
      </w:pPr>
      <w:hyperlink w:anchor="_Toc18236" w:history="1">
        <w:r>
          <w:rPr>
            <w:rFonts w:ascii="仿宋" w:eastAsia="仿宋" w:hAnsi="仿宋" w:cs="仿宋" w:hint="eastAsia"/>
            <w:lang w:eastAsia="zh-CN"/>
          </w:rPr>
          <w:t>(一)、社会责任与义务</w:t>
        </w:r>
        <w:r>
          <w:tab/>
        </w:r>
        <w:r>
          <w:fldChar w:fldCharType="begin"/>
        </w:r>
        <w:r>
          <w:instrText xml:space="preserve"> PAGEREF _Toc18236 \h </w:instrText>
        </w:r>
        <w:r>
          <w:fldChar w:fldCharType="separate"/>
        </w:r>
        <w:r>
          <w:t>25</w:t>
        </w:r>
        <w:r>
          <w:fldChar w:fldCharType="end"/>
        </w:r>
      </w:hyperlink>
    </w:p>
    <w:p>
      <w:pPr>
        <w:pStyle w:val="TOC2"/>
        <w:tabs>
          <w:tab w:val="right" w:leader="dot" w:pos="8306"/>
        </w:tabs>
      </w:pPr>
      <w:hyperlink w:anchor="_Toc21769" w:history="1">
        <w:r>
          <w:rPr>
            <w:rFonts w:ascii="仿宋" w:eastAsia="仿宋" w:hAnsi="仿宋" w:cs="仿宋" w:hint="eastAsia"/>
            <w:lang w:eastAsia="zh-CN"/>
          </w:rPr>
          <w:t>(二)、社会参与与沟通</w:t>
        </w:r>
        <w:r>
          <w:tab/>
        </w:r>
        <w:r>
          <w:fldChar w:fldCharType="begin"/>
        </w:r>
        <w:r>
          <w:instrText xml:space="preserve"> PAGEREF _Toc21769 \h </w:instrText>
        </w:r>
        <w:r>
          <w:fldChar w:fldCharType="separate"/>
        </w:r>
        <w:r>
          <w:t>25</w:t>
        </w:r>
        <w:r>
          <w:fldChar w:fldCharType="end"/>
        </w:r>
      </w:hyperlink>
    </w:p>
    <w:p>
      <w:pPr>
        <w:pStyle w:val="TOC1"/>
        <w:tabs>
          <w:tab w:val="right" w:leader="dot" w:pos="8306"/>
        </w:tabs>
      </w:pPr>
      <w:hyperlink w:anchor="_Toc18634" w:history="1">
        <w:r>
          <w:rPr>
            <w:rFonts w:ascii="仿宋" w:eastAsia="仿宋" w:hAnsi="仿宋" w:cs="仿宋" w:hint="eastAsia"/>
            <w:lang w:eastAsia="zh-CN"/>
          </w:rPr>
          <w:t>八、中医药大数据项目人力资源培养与发展</w:t>
        </w:r>
        <w:r>
          <w:tab/>
        </w:r>
        <w:r>
          <w:fldChar w:fldCharType="begin"/>
        </w:r>
        <w:r>
          <w:instrText xml:space="preserve"> PAGEREF _Toc18634 \h </w:instrText>
        </w:r>
        <w:r>
          <w:fldChar w:fldCharType="separate"/>
        </w:r>
        <w:r>
          <w:t>26</w:t>
        </w:r>
        <w:r>
          <w:fldChar w:fldCharType="end"/>
        </w:r>
      </w:hyperlink>
    </w:p>
    <w:p>
      <w:pPr>
        <w:pStyle w:val="TOC2"/>
        <w:tabs>
          <w:tab w:val="right" w:leader="dot" w:pos="8306"/>
        </w:tabs>
      </w:pPr>
      <w:hyperlink w:anchor="_Toc7165" w:history="1">
        <w:r>
          <w:rPr>
            <w:rFonts w:ascii="仿宋" w:eastAsia="仿宋" w:hAnsi="仿宋" w:cs="仿宋" w:hint="eastAsia"/>
            <w:lang w:eastAsia="zh-CN"/>
          </w:rPr>
          <w:t>(一)、人才需求与规划</w:t>
        </w:r>
        <w:r>
          <w:tab/>
        </w:r>
        <w:r>
          <w:fldChar w:fldCharType="begin"/>
        </w:r>
        <w:r>
          <w:instrText xml:space="preserve"> PAGEREF _Toc7165 \h </w:instrText>
        </w:r>
        <w:r>
          <w:fldChar w:fldCharType="separate"/>
        </w:r>
        <w:r>
          <w:t>26</w:t>
        </w:r>
        <w:r>
          <w:fldChar w:fldCharType="end"/>
        </w:r>
      </w:hyperlink>
    </w:p>
    <w:p>
      <w:pPr>
        <w:pStyle w:val="TOC2"/>
        <w:tabs>
          <w:tab w:val="right" w:leader="dot" w:pos="8306"/>
        </w:tabs>
      </w:pPr>
      <w:hyperlink w:anchor="_Toc17713" w:history="1">
        <w:r>
          <w:rPr>
            <w:rFonts w:ascii="仿宋" w:eastAsia="仿宋" w:hAnsi="仿宋" w:cs="仿宋" w:hint="eastAsia"/>
            <w:lang w:eastAsia="zh-CN"/>
          </w:rPr>
          <w:t>(二)、培训与发展计划</w:t>
        </w:r>
        <w:r>
          <w:tab/>
        </w:r>
        <w:r>
          <w:fldChar w:fldCharType="begin"/>
        </w:r>
        <w:r>
          <w:instrText xml:space="preserve"> PAGEREF _Toc17713 \h </w:instrText>
        </w:r>
        <w:r>
          <w:fldChar w:fldCharType="separate"/>
        </w:r>
        <w:r>
          <w:t>27</w:t>
        </w:r>
        <w:r>
          <w:fldChar w:fldCharType="end"/>
        </w:r>
      </w:hyperlink>
    </w:p>
    <w:p>
      <w:pPr>
        <w:pStyle w:val="TOC1"/>
        <w:tabs>
          <w:tab w:val="right" w:leader="dot" w:pos="8306"/>
        </w:tabs>
      </w:pPr>
      <w:hyperlink w:anchor="_Toc5787" w:history="1">
        <w:r>
          <w:rPr>
            <w:rFonts w:ascii="仿宋" w:eastAsia="仿宋" w:hAnsi="仿宋" w:cs="仿宋" w:hint="eastAsia"/>
            <w:lang w:eastAsia="zh-CN"/>
          </w:rPr>
          <w:t>九、中医药大数据项目计划安排</w:t>
        </w:r>
        <w:r>
          <w:tab/>
        </w:r>
        <w:r>
          <w:fldChar w:fldCharType="begin"/>
        </w:r>
        <w:r>
          <w:instrText xml:space="preserve"> PAGEREF _Toc5787 \h </w:instrText>
        </w:r>
        <w:r>
          <w:fldChar w:fldCharType="separate"/>
        </w:r>
        <w:r>
          <w:t>27</w:t>
        </w:r>
        <w:r>
          <w:fldChar w:fldCharType="end"/>
        </w:r>
      </w:hyperlink>
    </w:p>
    <w:p>
      <w:pPr>
        <w:pStyle w:val="TOC2"/>
        <w:tabs>
          <w:tab w:val="right" w:leader="dot" w:pos="8306"/>
        </w:tabs>
      </w:pPr>
      <w:hyperlink w:anchor="_Toc23295" w:history="1">
        <w:r>
          <w:rPr>
            <w:rFonts w:ascii="仿宋" w:eastAsia="仿宋" w:hAnsi="仿宋" w:cs="仿宋" w:hint="eastAsia"/>
            <w:lang w:eastAsia="zh-CN"/>
          </w:rPr>
          <w:t>(一)、建设周期</w:t>
        </w:r>
        <w:r>
          <w:tab/>
        </w:r>
        <w:r>
          <w:fldChar w:fldCharType="begin"/>
        </w:r>
        <w:r>
          <w:instrText xml:space="preserve"> PAGEREF _Toc23295 \h </w:instrText>
        </w:r>
        <w:r>
          <w:fldChar w:fldCharType="separate"/>
        </w:r>
        <w:r>
          <w:t>27</w:t>
        </w:r>
        <w:r>
          <w:fldChar w:fldCharType="end"/>
        </w:r>
      </w:hyperlink>
    </w:p>
    <w:p>
      <w:pPr>
        <w:pStyle w:val="TOC2"/>
        <w:tabs>
          <w:tab w:val="right" w:leader="dot" w:pos="8306"/>
        </w:tabs>
      </w:pPr>
      <w:hyperlink w:anchor="_Toc17625" w:history="1">
        <w:r>
          <w:rPr>
            <w:rFonts w:ascii="仿宋" w:eastAsia="仿宋" w:hAnsi="仿宋" w:cs="仿宋" w:hint="eastAsia"/>
            <w:lang w:eastAsia="zh-CN"/>
          </w:rPr>
          <w:t>(二)、建设进度</w:t>
        </w:r>
        <w:r>
          <w:tab/>
        </w:r>
        <w:r>
          <w:fldChar w:fldCharType="begin"/>
        </w:r>
        <w:r>
          <w:instrText xml:space="preserve"> PAGEREF _Toc17625 \h </w:instrText>
        </w:r>
        <w:r>
          <w:fldChar w:fldCharType="separate"/>
        </w:r>
        <w:r>
          <w:t>28</w:t>
        </w:r>
        <w:r>
          <w:fldChar w:fldCharType="end"/>
        </w:r>
      </w:hyperlink>
    </w:p>
    <w:p>
      <w:pPr>
        <w:pStyle w:val="TOC2"/>
        <w:tabs>
          <w:tab w:val="right" w:leader="dot" w:pos="8306"/>
        </w:tabs>
      </w:pPr>
      <w:hyperlink w:anchor="_Toc32620" w:history="1">
        <w:r>
          <w:rPr>
            <w:rFonts w:ascii="仿宋" w:eastAsia="仿宋" w:hAnsi="仿宋" w:cs="仿宋" w:hint="eastAsia"/>
            <w:lang w:eastAsia="zh-CN"/>
          </w:rPr>
          <w:t>(三)、进度安排注意事项</w:t>
        </w:r>
        <w:r>
          <w:tab/>
        </w:r>
        <w:r>
          <w:fldChar w:fldCharType="begin"/>
        </w:r>
        <w:r>
          <w:instrText xml:space="preserve"> PAGEREF _Toc32620 \h </w:instrText>
        </w:r>
        <w:r>
          <w:fldChar w:fldCharType="separate"/>
        </w:r>
        <w:r>
          <w:t>29</w:t>
        </w:r>
        <w:r>
          <w:fldChar w:fldCharType="end"/>
        </w:r>
      </w:hyperlink>
    </w:p>
    <w:p>
      <w:pPr>
        <w:pStyle w:val="TOC2"/>
        <w:tabs>
          <w:tab w:val="right" w:leader="dot" w:pos="8306"/>
        </w:tabs>
      </w:pPr>
      <w:hyperlink w:anchor="_Toc20420" w:history="1">
        <w:r>
          <w:rPr>
            <w:rFonts w:ascii="仿宋" w:eastAsia="仿宋" w:hAnsi="仿宋" w:cs="仿宋" w:hint="eastAsia"/>
            <w:lang w:eastAsia="zh-CN"/>
          </w:rPr>
          <w:t>(四)、人力资源配置</w:t>
        </w:r>
        <w:r>
          <w:tab/>
        </w:r>
        <w:r>
          <w:fldChar w:fldCharType="begin"/>
        </w:r>
        <w:r>
          <w:instrText xml:space="preserve"> PAGEREF _Toc20420 \h </w:instrText>
        </w:r>
        <w:r>
          <w:fldChar w:fldCharType="separate"/>
        </w:r>
        <w:r>
          <w:t>31</w:t>
        </w:r>
        <w:r>
          <w:fldChar w:fldCharType="end"/>
        </w:r>
      </w:hyperlink>
    </w:p>
    <w:p>
      <w:pPr>
        <w:pStyle w:val="TOC1"/>
        <w:tabs>
          <w:tab w:val="right" w:leader="dot" w:pos="8306"/>
        </w:tabs>
      </w:pPr>
      <w:hyperlink w:anchor="_Toc25909" w:history="1">
        <w:r>
          <w:rPr>
            <w:rFonts w:ascii="仿宋" w:eastAsia="仿宋" w:hAnsi="仿宋" w:cs="仿宋" w:hint="eastAsia"/>
            <w:lang w:eastAsia="zh-CN"/>
          </w:rPr>
          <w:t>十、中医药大数据项目风险管理</w:t>
        </w:r>
        <w:r>
          <w:tab/>
        </w:r>
        <w:r>
          <w:fldChar w:fldCharType="begin"/>
        </w:r>
        <w:r>
          <w:instrText xml:space="preserve"> PAGEREF _Toc25909 \h </w:instrText>
        </w:r>
        <w:r>
          <w:fldChar w:fldCharType="separate"/>
        </w:r>
        <w:r>
          <w:t>32</w:t>
        </w:r>
        <w:r>
          <w:fldChar w:fldCharType="end"/>
        </w:r>
      </w:hyperlink>
    </w:p>
    <w:p>
      <w:pPr>
        <w:pStyle w:val="TOC2"/>
        <w:tabs>
          <w:tab w:val="right" w:leader="dot" w:pos="8306"/>
        </w:tabs>
      </w:pPr>
      <w:hyperlink w:anchor="_Toc15716" w:history="1">
        <w:r>
          <w:rPr>
            <w:rFonts w:ascii="仿宋" w:eastAsia="仿宋" w:hAnsi="仿宋" w:cs="仿宋" w:hint="eastAsia"/>
            <w:lang w:eastAsia="zh-CN"/>
          </w:rPr>
          <w:t>(一)、风险识别与评估</w:t>
        </w:r>
        <w:r>
          <w:tab/>
        </w:r>
        <w:r>
          <w:fldChar w:fldCharType="begin"/>
        </w:r>
        <w:r>
          <w:instrText xml:space="preserve"> PAGEREF _Toc15716 \h </w:instrText>
        </w:r>
        <w:r>
          <w:fldChar w:fldCharType="separate"/>
        </w:r>
        <w:r>
          <w:t>32</w:t>
        </w:r>
        <w:r>
          <w:fldChar w:fldCharType="end"/>
        </w:r>
      </w:hyperlink>
    </w:p>
    <w:p>
      <w:pPr>
        <w:pStyle w:val="TOC2"/>
        <w:tabs>
          <w:tab w:val="right" w:leader="dot" w:pos="8306"/>
        </w:tabs>
      </w:pPr>
      <w:hyperlink w:anchor="_Toc10115" w:history="1">
        <w:r>
          <w:rPr>
            <w:rFonts w:ascii="仿宋" w:eastAsia="仿宋" w:hAnsi="仿宋" w:cs="仿宋" w:hint="eastAsia"/>
            <w:lang w:eastAsia="zh-CN"/>
          </w:rPr>
          <w:t>(二)、风险应对策略</w:t>
        </w:r>
        <w:r>
          <w:tab/>
        </w:r>
        <w:r>
          <w:fldChar w:fldCharType="begin"/>
        </w:r>
        <w:r>
          <w:instrText xml:space="preserve"> PAGEREF _Toc10115 \h </w:instrText>
        </w:r>
        <w:r>
          <w:fldChar w:fldCharType="separate"/>
        </w:r>
        <w:r>
          <w:t>33</w:t>
        </w:r>
        <w:r>
          <w:fldChar w:fldCharType="end"/>
        </w:r>
      </w:hyperlink>
    </w:p>
    <w:p>
      <w:pPr>
        <w:pStyle w:val="TOC2"/>
        <w:tabs>
          <w:tab w:val="right" w:leader="dot" w:pos="8306"/>
        </w:tabs>
      </w:pPr>
      <w:hyperlink w:anchor="_Toc7314" w:history="1">
        <w:r>
          <w:rPr>
            <w:rFonts w:ascii="仿宋" w:eastAsia="仿宋" w:hAnsi="仿宋" w:cs="仿宋" w:hint="eastAsia"/>
            <w:lang w:eastAsia="zh-CN"/>
          </w:rPr>
          <w:t>(三)、风险监控与控制</w:t>
        </w:r>
        <w:r>
          <w:tab/>
        </w:r>
        <w:r>
          <w:fldChar w:fldCharType="begin"/>
        </w:r>
        <w:r>
          <w:instrText xml:space="preserve"> PAGEREF _Toc7314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2" w:history="1">
        <w:r>
          <w:rPr>
            <w:rFonts w:ascii="仿宋" w:eastAsia="仿宋" w:hAnsi="仿宋" w:cs="仿宋" w:hint="eastAsia"/>
            <w:lang w:eastAsia="zh-CN"/>
          </w:rPr>
          <w:t>十一、中医药大数据项目经营效益</w:t>
        </w:r>
        <w:r>
          <w:tab/>
        </w:r>
        <w:r>
          <w:fldChar w:fldCharType="begin"/>
        </w:r>
        <w:r>
          <w:instrText xml:space="preserve"> PAGEREF _Toc16592 \h </w:instrText>
        </w:r>
        <w:r>
          <w:fldChar w:fldCharType="separate"/>
        </w:r>
        <w:r>
          <w:t>36</w:t>
        </w:r>
        <w:r>
          <w:fldChar w:fldCharType="end"/>
        </w:r>
      </w:hyperlink>
    </w:p>
    <w:p>
      <w:pPr>
        <w:pStyle w:val="TOC2"/>
        <w:tabs>
          <w:tab w:val="right" w:leader="dot" w:pos="8306"/>
        </w:tabs>
      </w:pPr>
      <w:hyperlink w:anchor="_Toc12479" w:history="1">
        <w:r>
          <w:rPr>
            <w:rFonts w:ascii="仿宋" w:eastAsia="仿宋" w:hAnsi="仿宋" w:cs="仿宋" w:hint="eastAsia"/>
            <w:lang w:eastAsia="zh-CN"/>
          </w:rPr>
          <w:t>(一)、经济评价财务测算</w:t>
        </w:r>
        <w:r>
          <w:tab/>
        </w:r>
        <w:r>
          <w:fldChar w:fldCharType="begin"/>
        </w:r>
        <w:r>
          <w:instrText xml:space="preserve"> PAGEREF _Toc12479 \h </w:instrText>
        </w:r>
        <w:r>
          <w:fldChar w:fldCharType="separate"/>
        </w:r>
        <w:r>
          <w:t>36</w:t>
        </w:r>
        <w:r>
          <w:fldChar w:fldCharType="end"/>
        </w:r>
      </w:hyperlink>
    </w:p>
    <w:p>
      <w:pPr>
        <w:pStyle w:val="TOC2"/>
        <w:tabs>
          <w:tab w:val="right" w:leader="dot" w:pos="8306"/>
        </w:tabs>
      </w:pPr>
      <w:hyperlink w:anchor="_Toc22056" w:history="1">
        <w:r>
          <w:rPr>
            <w:rFonts w:ascii="仿宋" w:eastAsia="仿宋" w:hAnsi="仿宋" w:cs="仿宋" w:hint="eastAsia"/>
            <w:lang w:eastAsia="zh-CN"/>
          </w:rPr>
          <w:t>(二)、中医药大数据项目盈利能力分析</w:t>
        </w:r>
        <w:r>
          <w:tab/>
        </w:r>
        <w:r>
          <w:fldChar w:fldCharType="begin"/>
        </w:r>
        <w:r>
          <w:instrText xml:space="preserve"> PAGEREF _Toc22056 \h </w:instrText>
        </w:r>
        <w:r>
          <w:fldChar w:fldCharType="separate"/>
        </w:r>
        <w:r>
          <w:t>37</w:t>
        </w:r>
        <w:r>
          <w:fldChar w:fldCharType="end"/>
        </w:r>
      </w:hyperlink>
    </w:p>
    <w:p>
      <w:pPr>
        <w:pStyle w:val="TOC1"/>
        <w:tabs>
          <w:tab w:val="right" w:leader="dot" w:pos="8306"/>
        </w:tabs>
      </w:pPr>
      <w:hyperlink w:anchor="_Toc9407" w:history="1">
        <w:r>
          <w:rPr>
            <w:rFonts w:ascii="仿宋" w:eastAsia="仿宋" w:hAnsi="仿宋" w:cs="仿宋" w:hint="eastAsia"/>
            <w:lang w:eastAsia="zh-CN"/>
          </w:rPr>
          <w:t>十二、中医药大数据项目人力资源管理</w:t>
        </w:r>
        <w:r>
          <w:tab/>
        </w:r>
        <w:r>
          <w:fldChar w:fldCharType="begin"/>
        </w:r>
        <w:r>
          <w:instrText xml:space="preserve"> PAGEREF _Toc9407 \h </w:instrText>
        </w:r>
        <w:r>
          <w:fldChar w:fldCharType="separate"/>
        </w:r>
        <w:r>
          <w:t>38</w:t>
        </w:r>
        <w:r>
          <w:fldChar w:fldCharType="end"/>
        </w:r>
      </w:hyperlink>
    </w:p>
    <w:p>
      <w:pPr>
        <w:pStyle w:val="TOC2"/>
        <w:tabs>
          <w:tab w:val="right" w:leader="dot" w:pos="8306"/>
        </w:tabs>
      </w:pPr>
      <w:hyperlink w:anchor="_Toc24886" w:history="1">
        <w:r>
          <w:rPr>
            <w:rFonts w:ascii="仿宋" w:eastAsia="仿宋" w:hAnsi="仿宋" w:cs="仿宋" w:hint="eastAsia"/>
            <w:lang w:eastAsia="zh-CN"/>
          </w:rPr>
          <w:t>(一)、建立健全的预算管理制度</w:t>
        </w:r>
        <w:r>
          <w:tab/>
        </w:r>
        <w:r>
          <w:fldChar w:fldCharType="begin"/>
        </w:r>
        <w:r>
          <w:instrText xml:space="preserve"> PAGEREF _Toc24886 \h </w:instrText>
        </w:r>
        <w:r>
          <w:fldChar w:fldCharType="separate"/>
        </w:r>
        <w:r>
          <w:t>38</w:t>
        </w:r>
        <w:r>
          <w:fldChar w:fldCharType="end"/>
        </w:r>
      </w:hyperlink>
    </w:p>
    <w:p>
      <w:pPr>
        <w:pStyle w:val="TOC2"/>
        <w:tabs>
          <w:tab w:val="right" w:leader="dot" w:pos="8306"/>
        </w:tabs>
      </w:pPr>
      <w:hyperlink w:anchor="_Toc17678" w:history="1">
        <w:r>
          <w:rPr>
            <w:rFonts w:ascii="仿宋" w:eastAsia="仿宋" w:hAnsi="仿宋" w:cs="仿宋" w:hint="eastAsia"/>
            <w:lang w:eastAsia="zh-CN"/>
          </w:rPr>
          <w:t>(二)、加强资金流动监控</w:t>
        </w:r>
        <w:r>
          <w:tab/>
        </w:r>
        <w:r>
          <w:fldChar w:fldCharType="begin"/>
        </w:r>
        <w:r>
          <w:instrText xml:space="preserve"> PAGEREF _Toc17678 \h </w:instrText>
        </w:r>
        <w:r>
          <w:fldChar w:fldCharType="separate"/>
        </w:r>
        <w:r>
          <w:t>39</w:t>
        </w:r>
        <w:r>
          <w:fldChar w:fldCharType="end"/>
        </w:r>
      </w:hyperlink>
    </w:p>
    <w:p>
      <w:pPr>
        <w:pStyle w:val="TOC2"/>
        <w:tabs>
          <w:tab w:val="right" w:leader="dot" w:pos="8306"/>
        </w:tabs>
      </w:pPr>
      <w:hyperlink w:anchor="_Toc22526" w:history="1">
        <w:r>
          <w:rPr>
            <w:rFonts w:ascii="仿宋" w:eastAsia="仿宋" w:hAnsi="仿宋" w:cs="仿宋" w:hint="eastAsia"/>
            <w:lang w:eastAsia="zh-CN"/>
          </w:rPr>
          <w:t>(三)、制定完善的风险控制机制</w:t>
        </w:r>
        <w:r>
          <w:tab/>
        </w:r>
        <w:r>
          <w:fldChar w:fldCharType="begin"/>
        </w:r>
        <w:r>
          <w:instrText xml:space="preserve"> PAGEREF _Toc22526 \h </w:instrText>
        </w:r>
        <w:r>
          <w:fldChar w:fldCharType="separate"/>
        </w:r>
        <w:r>
          <w:t>40</w:t>
        </w:r>
        <w:r>
          <w:fldChar w:fldCharType="end"/>
        </w:r>
      </w:hyperlink>
    </w:p>
    <w:p>
      <w:pPr>
        <w:pStyle w:val="TOC2"/>
        <w:tabs>
          <w:tab w:val="right" w:leader="dot" w:pos="8306"/>
        </w:tabs>
      </w:pPr>
      <w:hyperlink w:anchor="_Toc1331" w:history="1">
        <w:r>
          <w:rPr>
            <w:rFonts w:ascii="仿宋" w:eastAsia="仿宋" w:hAnsi="仿宋" w:cs="仿宋" w:hint="eastAsia"/>
            <w:lang w:eastAsia="zh-CN"/>
          </w:rPr>
          <w:t>(四)、优化成本管理</w:t>
        </w:r>
        <w:r>
          <w:tab/>
        </w:r>
        <w:r>
          <w:fldChar w:fldCharType="begin"/>
        </w:r>
        <w:r>
          <w:instrText xml:space="preserve"> PAGEREF _Toc1331 \h </w:instrText>
        </w:r>
        <w:r>
          <w:fldChar w:fldCharType="separate"/>
        </w:r>
        <w:r>
          <w:t>42</w:t>
        </w:r>
        <w:r>
          <w:fldChar w:fldCharType="end"/>
        </w:r>
      </w:hyperlink>
    </w:p>
    <w:p>
      <w:pPr>
        <w:pStyle w:val="TOC1"/>
        <w:tabs>
          <w:tab w:val="right" w:leader="dot" w:pos="8306"/>
        </w:tabs>
      </w:pPr>
      <w:hyperlink w:anchor="_Toc10043" w:history="1">
        <w:r>
          <w:rPr>
            <w:rFonts w:ascii="仿宋" w:eastAsia="仿宋" w:hAnsi="仿宋" w:cs="仿宋" w:hint="eastAsia"/>
            <w:lang w:eastAsia="zh-CN"/>
          </w:rPr>
          <w:t>十三、风险识别与分类</w:t>
        </w:r>
        <w:r>
          <w:tab/>
        </w:r>
        <w:r>
          <w:fldChar w:fldCharType="begin"/>
        </w:r>
        <w:r>
          <w:instrText xml:space="preserve"> PAGEREF _Toc10043 \h </w:instrText>
        </w:r>
        <w:r>
          <w:fldChar w:fldCharType="separate"/>
        </w:r>
        <w:r>
          <w:t>43</w:t>
        </w:r>
        <w:r>
          <w:fldChar w:fldCharType="end"/>
        </w:r>
      </w:hyperlink>
    </w:p>
    <w:p>
      <w:pPr>
        <w:pStyle w:val="TOC2"/>
        <w:tabs>
          <w:tab w:val="right" w:leader="dot" w:pos="8306"/>
        </w:tabs>
      </w:pPr>
      <w:hyperlink w:anchor="_Toc28960" w:history="1">
        <w:r>
          <w:rPr>
            <w:rFonts w:ascii="仿宋" w:eastAsia="仿宋" w:hAnsi="仿宋" w:cs="仿宋" w:hint="eastAsia"/>
            <w:lang w:eastAsia="zh-CN"/>
          </w:rPr>
          <w:t>(一)、风险识别</w:t>
        </w:r>
        <w:r>
          <w:tab/>
        </w:r>
        <w:r>
          <w:fldChar w:fldCharType="begin"/>
        </w:r>
        <w:r>
          <w:instrText xml:space="preserve"> PAGEREF _Toc28960 \h </w:instrText>
        </w:r>
        <w:r>
          <w:fldChar w:fldCharType="separate"/>
        </w:r>
        <w:r>
          <w:t>43</w:t>
        </w:r>
        <w:r>
          <w:fldChar w:fldCharType="end"/>
        </w:r>
      </w:hyperlink>
    </w:p>
    <w:p>
      <w:pPr>
        <w:pStyle w:val="TOC2"/>
        <w:tabs>
          <w:tab w:val="right" w:leader="dot" w:pos="8306"/>
        </w:tabs>
      </w:pPr>
      <w:hyperlink w:anchor="_Toc15531" w:history="1">
        <w:r>
          <w:rPr>
            <w:rFonts w:ascii="仿宋" w:eastAsia="仿宋" w:hAnsi="仿宋" w:cs="仿宋" w:hint="eastAsia"/>
            <w:lang w:eastAsia="zh-CN"/>
          </w:rPr>
          <w:t>(二)、风险分类</w:t>
        </w:r>
        <w:r>
          <w:tab/>
        </w:r>
        <w:r>
          <w:fldChar w:fldCharType="begin"/>
        </w:r>
        <w:r>
          <w:instrText xml:space="preserve"> PAGEREF _Toc15531 \h </w:instrText>
        </w:r>
        <w:r>
          <w:fldChar w:fldCharType="separate"/>
        </w:r>
        <w:r>
          <w:t>44</w:t>
        </w:r>
        <w:r>
          <w:fldChar w:fldCharType="end"/>
        </w:r>
      </w:hyperlink>
    </w:p>
    <w:p>
      <w:pPr>
        <w:pStyle w:val="TOC1"/>
        <w:tabs>
          <w:tab w:val="right" w:leader="dot" w:pos="8306"/>
        </w:tabs>
      </w:pPr>
      <w:hyperlink w:anchor="_Toc29385" w:history="1">
        <w:r>
          <w:rPr>
            <w:rFonts w:ascii="仿宋" w:eastAsia="仿宋" w:hAnsi="仿宋" w:cs="仿宋" w:hint="eastAsia"/>
            <w:lang w:eastAsia="zh-CN"/>
          </w:rPr>
          <w:t>十四、中医药大数据项目实施时间节点</w:t>
        </w:r>
        <w:r>
          <w:tab/>
        </w:r>
        <w:r>
          <w:fldChar w:fldCharType="begin"/>
        </w:r>
        <w:r>
          <w:instrText xml:space="preserve"> PAGEREF _Toc29385 \h </w:instrText>
        </w:r>
        <w:r>
          <w:fldChar w:fldCharType="separate"/>
        </w:r>
        <w:r>
          <w:t>46</w:t>
        </w:r>
        <w:r>
          <w:fldChar w:fldCharType="end"/>
        </w:r>
      </w:hyperlink>
    </w:p>
    <w:p>
      <w:pPr>
        <w:pStyle w:val="TOC2"/>
        <w:tabs>
          <w:tab w:val="right" w:leader="dot" w:pos="8306"/>
        </w:tabs>
      </w:pPr>
      <w:hyperlink w:anchor="_Toc2267" w:history="1">
        <w:r>
          <w:rPr>
            <w:rFonts w:ascii="仿宋" w:eastAsia="仿宋" w:hAnsi="仿宋" w:cs="仿宋" w:hint="eastAsia"/>
            <w:lang w:eastAsia="zh-CN"/>
          </w:rPr>
          <w:t>(一)、中医药大数据项目启动阶段时间节点</w:t>
        </w:r>
        <w:r>
          <w:tab/>
        </w:r>
        <w:r>
          <w:fldChar w:fldCharType="begin"/>
        </w:r>
        <w:r>
          <w:instrText xml:space="preserve"> PAGEREF _Toc2267 \h </w:instrText>
        </w:r>
        <w:r>
          <w:fldChar w:fldCharType="separate"/>
        </w:r>
        <w:r>
          <w:t>46</w:t>
        </w:r>
        <w:r>
          <w:fldChar w:fldCharType="end"/>
        </w:r>
      </w:hyperlink>
    </w:p>
    <w:p>
      <w:pPr>
        <w:pStyle w:val="TOC2"/>
        <w:tabs>
          <w:tab w:val="right" w:leader="dot" w:pos="8306"/>
        </w:tabs>
      </w:pPr>
      <w:hyperlink w:anchor="_Toc21838" w:history="1">
        <w:r>
          <w:rPr>
            <w:rFonts w:ascii="仿宋" w:eastAsia="仿宋" w:hAnsi="仿宋" w:cs="仿宋" w:hint="eastAsia"/>
            <w:lang w:eastAsia="zh-CN"/>
          </w:rPr>
          <w:t>(二)、中医药大数据项目执行阶段时间节点</w:t>
        </w:r>
        <w:r>
          <w:tab/>
        </w:r>
        <w:r>
          <w:fldChar w:fldCharType="begin"/>
        </w:r>
        <w:r>
          <w:instrText xml:space="preserve"> PAGEREF _Toc21838 \h </w:instrText>
        </w:r>
        <w:r>
          <w:fldChar w:fldCharType="separate"/>
        </w:r>
        <w:r>
          <w:t>48</w:t>
        </w:r>
        <w:r>
          <w:fldChar w:fldCharType="end"/>
        </w:r>
      </w:hyperlink>
    </w:p>
    <w:p>
      <w:pPr>
        <w:pStyle w:val="TOC2"/>
        <w:tabs>
          <w:tab w:val="right" w:leader="dot" w:pos="8306"/>
        </w:tabs>
      </w:pPr>
      <w:hyperlink w:anchor="_Toc23599" w:history="1">
        <w:r>
          <w:rPr>
            <w:rFonts w:ascii="仿宋" w:eastAsia="仿宋" w:hAnsi="仿宋" w:cs="仿宋" w:hint="eastAsia"/>
            <w:lang w:eastAsia="zh-CN"/>
          </w:rPr>
          <w:t>(三)、中医药大数据项目完成阶段时间节点</w:t>
        </w:r>
        <w:r>
          <w:tab/>
        </w:r>
        <w:r>
          <w:fldChar w:fldCharType="begin"/>
        </w:r>
        <w:r>
          <w:instrText xml:space="preserve"> PAGEREF _Toc23599 \h </w:instrText>
        </w:r>
        <w:r>
          <w:fldChar w:fldCharType="separate"/>
        </w:r>
        <w:r>
          <w:t>49</w:t>
        </w:r>
        <w:r>
          <w:fldChar w:fldCharType="end"/>
        </w:r>
      </w:hyperlink>
    </w:p>
    <w:p>
      <w:pPr>
        <w:pStyle w:val="TOC1"/>
        <w:tabs>
          <w:tab w:val="right" w:leader="dot" w:pos="8306"/>
        </w:tabs>
      </w:pPr>
      <w:hyperlink w:anchor="_Toc31318" w:history="1">
        <w:r>
          <w:rPr>
            <w:rFonts w:ascii="仿宋" w:eastAsia="仿宋" w:hAnsi="仿宋" w:cs="仿宋" w:hint="eastAsia"/>
            <w:lang w:eastAsia="zh-CN"/>
          </w:rPr>
          <w:t>十五、利益相关者分析与沟通计划</w:t>
        </w:r>
        <w:r>
          <w:tab/>
        </w:r>
        <w:r>
          <w:fldChar w:fldCharType="begin"/>
        </w:r>
        <w:r>
          <w:instrText xml:space="preserve"> PAGEREF _Toc31318 \h </w:instrText>
        </w:r>
        <w:r>
          <w:fldChar w:fldCharType="separate"/>
        </w:r>
        <w:r>
          <w:t>50</w:t>
        </w:r>
        <w:r>
          <w:fldChar w:fldCharType="end"/>
        </w:r>
      </w:hyperlink>
    </w:p>
    <w:p>
      <w:pPr>
        <w:pStyle w:val="TOC2"/>
        <w:tabs>
          <w:tab w:val="right" w:leader="dot" w:pos="8306"/>
        </w:tabs>
      </w:pPr>
      <w:hyperlink w:anchor="_Toc24879" w:history="1">
        <w:r>
          <w:rPr>
            <w:rFonts w:ascii="仿宋" w:eastAsia="仿宋" w:hAnsi="仿宋" w:cs="仿宋" w:hint="eastAsia"/>
            <w:lang w:eastAsia="zh-CN"/>
          </w:rPr>
          <w:t>(一)、利益相关者分析</w:t>
        </w:r>
        <w:r>
          <w:tab/>
        </w:r>
        <w:r>
          <w:fldChar w:fldCharType="begin"/>
        </w:r>
        <w:r>
          <w:instrText xml:space="preserve"> PAGEREF _Toc24879 \h </w:instrText>
        </w:r>
        <w:r>
          <w:fldChar w:fldCharType="separate"/>
        </w:r>
        <w:r>
          <w:t>50</w:t>
        </w:r>
        <w:r>
          <w:fldChar w:fldCharType="end"/>
        </w:r>
      </w:hyperlink>
    </w:p>
    <w:p>
      <w:pPr>
        <w:pStyle w:val="TOC2"/>
        <w:tabs>
          <w:tab w:val="right" w:leader="dot" w:pos="8306"/>
        </w:tabs>
      </w:pPr>
      <w:hyperlink w:anchor="_Toc7077" w:history="1">
        <w:r>
          <w:rPr>
            <w:rFonts w:ascii="仿宋" w:eastAsia="仿宋" w:hAnsi="仿宋" w:cs="仿宋" w:hint="eastAsia"/>
            <w:lang w:eastAsia="zh-CN"/>
          </w:rPr>
          <w:t>(二)、沟通计划</w:t>
        </w:r>
        <w:r>
          <w:tab/>
        </w:r>
        <w:r>
          <w:fldChar w:fldCharType="begin"/>
        </w:r>
        <w:r>
          <w:instrText xml:space="preserve"> PAGEREF _Toc7077 \h </w:instrText>
        </w:r>
        <w:r>
          <w:fldChar w:fldCharType="separate"/>
        </w:r>
        <w:r>
          <w:t>51</w:t>
        </w:r>
        <w:r>
          <w:fldChar w:fldCharType="end"/>
        </w:r>
      </w:hyperlink>
    </w:p>
    <w:p>
      <w:pPr>
        <w:pStyle w:val="TOC1"/>
        <w:tabs>
          <w:tab w:val="right" w:leader="dot" w:pos="8306"/>
        </w:tabs>
      </w:pPr>
      <w:hyperlink w:anchor="_Toc18036" w:history="1">
        <w:r>
          <w:rPr>
            <w:rFonts w:ascii="仿宋" w:eastAsia="仿宋" w:hAnsi="仿宋" w:cs="仿宋" w:hint="eastAsia"/>
            <w:lang w:eastAsia="zh-CN"/>
          </w:rPr>
          <w:t>十六、营销与推广策略</w:t>
        </w:r>
        <w:r>
          <w:tab/>
        </w:r>
        <w:r>
          <w:fldChar w:fldCharType="begin"/>
        </w:r>
        <w:r>
          <w:instrText xml:space="preserve"> PAGEREF _Toc18036 \h </w:instrText>
        </w:r>
        <w:r>
          <w:fldChar w:fldCharType="separate"/>
        </w:r>
        <w:r>
          <w:t>52</w:t>
        </w:r>
        <w:r>
          <w:fldChar w:fldCharType="end"/>
        </w:r>
      </w:hyperlink>
    </w:p>
    <w:p>
      <w:pPr>
        <w:pStyle w:val="TOC2"/>
        <w:tabs>
          <w:tab w:val="right" w:leader="dot" w:pos="8306"/>
        </w:tabs>
      </w:pPr>
      <w:hyperlink w:anchor="_Toc488" w:history="1">
        <w:r>
          <w:rPr>
            <w:rFonts w:ascii="仿宋" w:eastAsia="仿宋" w:hAnsi="仿宋" w:cs="仿宋" w:hint="eastAsia"/>
            <w:lang w:eastAsia="zh-CN"/>
          </w:rPr>
          <w:t>(一)、产品/服务定位与特点</w:t>
        </w:r>
        <w:r>
          <w:tab/>
        </w:r>
        <w:r>
          <w:fldChar w:fldCharType="begin"/>
        </w:r>
        <w:r>
          <w:instrText xml:space="preserve"> PAGEREF _Toc488 \h </w:instrText>
        </w:r>
        <w:r>
          <w:fldChar w:fldCharType="separate"/>
        </w:r>
        <w:r>
          <w:t>52</w:t>
        </w:r>
        <w:r>
          <w:fldChar w:fldCharType="end"/>
        </w:r>
      </w:hyperlink>
    </w:p>
    <w:p>
      <w:pPr>
        <w:pStyle w:val="TOC2"/>
        <w:tabs>
          <w:tab w:val="right" w:leader="dot" w:pos="8306"/>
        </w:tabs>
      </w:pPr>
      <w:hyperlink w:anchor="_Toc31898" w:history="1">
        <w:r>
          <w:rPr>
            <w:rFonts w:ascii="仿宋" w:eastAsia="仿宋" w:hAnsi="仿宋" w:cs="仿宋" w:hint="eastAsia"/>
            <w:lang w:eastAsia="zh-CN"/>
          </w:rPr>
          <w:t>(二)、市场定位与竞争分析</w:t>
        </w:r>
        <w:r>
          <w:tab/>
        </w:r>
        <w:r>
          <w:fldChar w:fldCharType="begin"/>
        </w:r>
        <w:r>
          <w:instrText xml:space="preserve"> PAGEREF _Toc31898 \h </w:instrText>
        </w:r>
        <w:r>
          <w:fldChar w:fldCharType="separate"/>
        </w:r>
        <w:r>
          <w:t>53</w:t>
        </w:r>
        <w:r>
          <w:fldChar w:fldCharType="end"/>
        </w:r>
      </w:hyperlink>
    </w:p>
    <w:p>
      <w:pPr>
        <w:pStyle w:val="TOC2"/>
        <w:tabs>
          <w:tab w:val="right" w:leader="dot" w:pos="8306"/>
        </w:tabs>
      </w:pPr>
      <w:hyperlink w:anchor="_Toc9031" w:history="1">
        <w:r>
          <w:rPr>
            <w:rFonts w:ascii="仿宋" w:eastAsia="仿宋" w:hAnsi="仿宋" w:cs="仿宋" w:hint="eastAsia"/>
            <w:lang w:eastAsia="zh-CN"/>
          </w:rPr>
          <w:t>(三)、营销渠道与策略</w:t>
        </w:r>
        <w:r>
          <w:tab/>
        </w:r>
        <w:r>
          <w:fldChar w:fldCharType="begin"/>
        </w:r>
        <w:r>
          <w:instrText xml:space="preserve"> PAGEREF _Toc9031 \h </w:instrText>
        </w:r>
        <w:r>
          <w:fldChar w:fldCharType="separate"/>
        </w:r>
        <w:r>
          <w:t>55</w:t>
        </w:r>
        <w:r>
          <w:fldChar w:fldCharType="end"/>
        </w:r>
      </w:hyperlink>
    </w:p>
    <w:p>
      <w:pPr>
        <w:pStyle w:val="TOC2"/>
        <w:tabs>
          <w:tab w:val="right" w:leader="dot" w:pos="8306"/>
        </w:tabs>
      </w:pPr>
      <w:hyperlink w:anchor="_Toc20773" w:history="1">
        <w:r>
          <w:rPr>
            <w:rFonts w:ascii="仿宋" w:eastAsia="仿宋" w:hAnsi="仿宋" w:cs="仿宋" w:hint="eastAsia"/>
            <w:lang w:eastAsia="zh-CN"/>
          </w:rPr>
          <w:t>(四)、推广与宣传活动</w:t>
        </w:r>
        <w:r>
          <w:tab/>
        </w:r>
        <w:r>
          <w:fldChar w:fldCharType="begin"/>
        </w:r>
        <w:r>
          <w:instrText xml:space="preserve"> PAGEREF _Toc20773 \h </w:instrText>
        </w:r>
        <w:r>
          <w:fldChar w:fldCharType="separate"/>
        </w:r>
        <w:r>
          <w:t>56</w:t>
        </w:r>
        <w:r>
          <w:fldChar w:fldCharType="end"/>
        </w:r>
      </w:hyperlink>
    </w:p>
    <w:p>
      <w:pPr>
        <w:pStyle w:val="TOC1"/>
        <w:tabs>
          <w:tab w:val="right" w:leader="dot" w:pos="8306"/>
        </w:tabs>
      </w:pPr>
      <w:hyperlink w:anchor="_Toc28491" w:history="1">
        <w:r>
          <w:rPr>
            <w:rFonts w:ascii="仿宋" w:eastAsia="仿宋" w:hAnsi="仿宋" w:cs="仿宋" w:hint="eastAsia"/>
            <w:lang w:eastAsia="zh-CN"/>
          </w:rPr>
          <w:t>十七、中医药大数据项目工程方案分析</w:t>
        </w:r>
        <w:r>
          <w:tab/>
        </w:r>
        <w:r>
          <w:fldChar w:fldCharType="begin"/>
        </w:r>
        <w:r>
          <w:instrText xml:space="preserve"> PAGEREF _Toc28491 \h </w:instrText>
        </w:r>
        <w:r>
          <w:fldChar w:fldCharType="separate"/>
        </w:r>
        <w:r>
          <w:t>61</w:t>
        </w:r>
        <w:r>
          <w:fldChar w:fldCharType="end"/>
        </w:r>
      </w:hyperlink>
    </w:p>
    <w:p>
      <w:pPr>
        <w:pStyle w:val="TOC2"/>
        <w:tabs>
          <w:tab w:val="right" w:leader="dot" w:pos="8306"/>
        </w:tabs>
      </w:pPr>
      <w:hyperlink w:anchor="_Toc13636" w:history="1">
        <w:r>
          <w:rPr>
            <w:rFonts w:ascii="仿宋" w:eastAsia="仿宋" w:hAnsi="仿宋" w:cs="仿宋" w:hint="eastAsia"/>
            <w:lang w:eastAsia="zh-CN"/>
          </w:rPr>
          <w:t>(一)、建筑工程设计原则</w:t>
        </w:r>
        <w:r>
          <w:tab/>
        </w:r>
        <w:r>
          <w:fldChar w:fldCharType="begin"/>
        </w:r>
        <w:r>
          <w:instrText xml:space="preserve"> PAGEREF _Toc13636 \h </w:instrText>
        </w:r>
        <w:r>
          <w:fldChar w:fldCharType="separate"/>
        </w:r>
        <w:r>
          <w:t>61</w:t>
        </w:r>
        <w:r>
          <w:fldChar w:fldCharType="end"/>
        </w:r>
      </w:hyperlink>
    </w:p>
    <w:p>
      <w:pPr>
        <w:pStyle w:val="TOC2"/>
        <w:tabs>
          <w:tab w:val="right" w:leader="dot" w:pos="8306"/>
        </w:tabs>
      </w:pPr>
      <w:hyperlink w:anchor="_Toc31502" w:history="1">
        <w:r>
          <w:rPr>
            <w:rFonts w:ascii="仿宋" w:eastAsia="仿宋" w:hAnsi="仿宋" w:cs="仿宋" w:hint="eastAsia"/>
            <w:lang w:eastAsia="zh-CN"/>
          </w:rPr>
          <w:t>(二)、土建工程建设指标</w:t>
        </w:r>
        <w:r>
          <w:tab/>
        </w:r>
        <w:r>
          <w:fldChar w:fldCharType="begin"/>
        </w:r>
        <w:r>
          <w:instrText xml:space="preserve"> PAGEREF _Toc31502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69"/>
      <w:r>
        <w:rPr>
          <w:rFonts w:ascii="仿宋" w:eastAsia="仿宋" w:hAnsi="仿宋" w:cs="仿宋" w:hint="eastAsia"/>
          <w:sz w:val="28"/>
          <w:lang w:eastAsia="zh-CN"/>
        </w:rPr>
        <w:t>一、中医药大数据项目概论</w:t>
      </w:r>
      <w:bookmarkEnd w:id="2"/>
    </w:p>
    <w:p>
      <w:pPr>
        <w:pStyle w:val="Heading2"/>
        <w:rPr>
          <w:rFonts w:ascii="仿宋" w:eastAsia="仿宋" w:hAnsi="仿宋" w:cs="仿宋" w:hint="eastAsia"/>
          <w:lang w:eastAsia="zh-CN"/>
        </w:rPr>
      </w:pPr>
      <w:bookmarkStart w:id="3" w:name="_Toc5725"/>
      <w:r>
        <w:rPr>
          <w:rFonts w:ascii="仿宋" w:eastAsia="仿宋" w:hAnsi="仿宋" w:cs="仿宋" w:hint="eastAsia"/>
          <w:lang w:eastAsia="zh-CN"/>
        </w:rPr>
        <w:t>(一)、中医药大数据项目概况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起源追溯至对市场的深入洞察。市场的不断演变与变革为中医药大数据项目提供了难得的机遇。当前市场存在的需求缺口和变革的大环境共同构成了中医药大数据项目的背景。这个中医药大数据项目旨在充分利用市场机遇，填补行业中尚未满足的需求，为客户提供全新的解决方案。市场的变革和需求的增长使得这个中医药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中医药大数据项目名称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医药大数据项目正式命名为中医药大数据。这个名称不仅仅是一个标识，更代表了中医药大数据项目的核心理念和愿景。它蕴含着中医药大数据项目所要解决问题的关键字，具有强烈的表达和辨识度，为中医药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中医药大数据项目目标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核心目标是提供一种全新、高效的解决方案，满足客户日益增长的需求。中医药大数据项目追求的不仅仅是满足市场需求，更是在市场中获得卓越的竞争优势。通过不断提升产品或服务的质量和创新水平，中医药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中医药大数据项目范围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全面涵盖了产品研发、制造、市场推广和售后服务，确保从产品设计到最终用户体验的全方位关注。这一全面的中医药大数据项目范围是为了确保中医药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中医药大数据项目时间表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中医药大数据项目计划在未来18个月内完成，包括研发、测试、市场试点和正式推出等不同阶段。这个时间表的合理设计是为了确保中医药大数据项目各个阶段的顺利推进，以便按时交付高质量的成果。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中医药大数据项目预算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总预算估算为XX百万美元，主要分配在研发、市场推广、人员培训和运营等方面。这一充足的预算为中医药大数据项目提供了充足的资源，确保中医药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中医药大数据项目风险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可能面临的风险包括市场接受度低、技术难题、竞争激烈等。中医药大数据项目团队已经制定了相应的风险应对计划，通过前瞻性的风险管理，确保中医药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中医药大数据项目团队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中医药大数据项目汇聚了一支经验丰富、多领域专业素养的核心团队，确保中医药大数据项目在各个方面都能拥有高水平的执行力。团队的协同作战是中医药大数据项目成功的关键因素之一。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中医药大数据项目背景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中医药大数据项目的背景根植于市场对更高效、创新产品的渴望，同时也受到科技发展对行业格局的深刻改变的影响。这为中医药大数据项目提供了广阔的发展空间和市场需求。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中医药大数据项目现状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截至目前，中医药大数据项目已完成市场调研和技术验证，取得了初步的成功。这为中医药大数据项目在未来的发展奠定了坚实的基础，为更远大的目标打下了坚实的基石。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26"/>
      <w:r>
        <w:rPr>
          <w:rFonts w:ascii="仿宋" w:eastAsia="仿宋" w:hAnsi="仿宋" w:cs="仿宋" w:hint="eastAsia"/>
          <w:sz w:val="28"/>
          <w:lang w:eastAsia="zh-CN"/>
        </w:rPr>
        <w:t>(二)、中医药大数据项目目标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keyword》中医药大数据项目首要业务目标是在市场中占据有利地位，实现产品/服务的成功推广和销售。通过不断提升产品质量、创新性，中医药大数据项目追求成为行业中的领导者，赢得更多客户的青睐。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在科技迅速发展的时代，中医药大数据项目着眼于技术创新。通过持续的研发和技术升级，中医药大数据项目旨在推出更具创新性的产品或服务，以满足市场对新鲜、先进解决方案的需求。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为了建立可持续的客户关系，中医药大数据项目设定了客户满意度目标。通过提供卓越的产品质量和优质的客户服务，中医药大数据项目追求赢得客户的信任和忠诚度，确保他们的满意度达到行业领先水平。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中医药大数据项目注重社会责任和可持续发展。通过实施环保、社会责任中医药大数据项目，中医药大数据项目致力于在经济发展的同时保护环境，促进社会公平，实现可持续经营。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中医药大数据项目的团队是实现目标的核心驱动力。因此，中医药大数据项目设定了团队发展目标，包括提升团队成员的专业技能、培养领导力，以及搭建协同高效的团队工作氛围。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95"/>
      <w:r>
        <w:rPr>
          <w:rFonts w:ascii="仿宋" w:eastAsia="仿宋" w:hAnsi="仿宋" w:cs="仿宋" w:hint="eastAsia"/>
          <w:sz w:val="28"/>
          <w:lang w:eastAsia="zh-CN"/>
        </w:rPr>
        <w:t>(三)、中医药大数据项目提出的理由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中医药大数据项目提出的理由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提出源于对市场机遇的深刻洞察。当前市场中存在的需求缺口和行业发展趋势表明，有巨大的商业机会等待被开发。通过准确捕捉市场机遇，中医药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理念基于对技术创新的信仰。通过持续的研发和技术投入，中医药大数据项目有望推出更具创新性的产品或服务。在科技飞速发展的当下，中医药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提出是为了增强企业的行业竞争力。通过提升产品或服务的质量和独特性，中医药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响应了消费者需求的变化。随着社会和科技的不断发展，消费者对产品和服务的需求也在发生变化。通过深入了解并及时回应消费者的新需求，中医药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中医药大数据项目的提出是企业战略发展规划的一部分。在面对日益激烈的市场竞争和不断变化的商业环境中，中医药大数据项目作为企业战略的一环，旨在为企业开辟新的增长领域，巩固企业在行业中的地位。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医药大数据项目的提出不仅仅是基于商业考量，还注重社会责任。通过推出环保、社会责任等方面的中医药大数据项目，中医药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中医药大数据项目的提出反映了对利益相关者期望的关注。包括客户、员工、投资者等利益相关者在企业发展中都有着各自的期望，中医药大数据项目力求在满足这些期望的同时，取得更大的共赢。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768"/>
      <w:r>
        <w:rPr>
          <w:rFonts w:ascii="仿宋" w:eastAsia="仿宋" w:hAnsi="仿宋" w:cs="仿宋" w:hint="eastAsia"/>
          <w:sz w:val="28"/>
          <w:lang w:eastAsia="zh-CN"/>
        </w:rPr>
        <w:t>(四)、中医药大数据项目意义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在实施中医药大数据项目的过程中，我们不仅仅是在追逐商业成功，更是为企业和社会的多个层面创造了深远的意义。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的首要意义在于提升企业的市场竞争力。通过持续的创新和对产品质量的高标准要求，中医药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医药大数据项目的推进将促使行业技术水平的提升。通过引入先进技术和创新性解决方案，中医药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医药大数据项目不仅创造了大量就业机会，提高了就业水平，还注重社会责任和环保。通过参与社会公益事业和推动环保中医药大数据项目，中医药大数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综合而言，中医药大数据项目意义重大，不仅推动了企业的发展，也为行业和社会的进步贡献了积极力量。这是一个全面而深刻的影响，将在未来产生可持续的正面效应。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04"/>
      <w:r>
        <w:rPr>
          <w:rFonts w:ascii="仿宋" w:eastAsia="仿宋" w:hAnsi="仿宋" w:cs="仿宋" w:hint="eastAsia"/>
          <w:sz w:val="28"/>
          <w:lang w:eastAsia="zh-CN"/>
        </w:rPr>
        <w:t>(五)、中医药大数据项目背景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在当今迅猛发展的商业环境中，中医药大数据项目的动因根植于对多方面因素的审慎考量。这个中医药大数据项目的提出并非孤立的决策，而是对企业所处背景深入思考的产物。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医药大数据项目背后的首要原因。科技的迅速发展和全球市场的快速变化使得企业必须灵活应对。中医药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竞争的激烈程度也是中医药大数据项目背景中不可忽视的一环。企业需要在激烈竞争中脱颖而出，为此，中医药大数据项目致力于打破常规，提供独特的价值主张，以吸引客户并确保市场份额的增长。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技术的迅速发展为企业带来了机遇与挑战。作为中医药大数据项目启动的背景之一，对新兴技术的应用将有助于提升企业的技术水平，使其在不断演进的商业环境中保持竞争优势。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此外，社会对企业责任的期望也在逐渐升高。中医药大数据项目充分融入了社会责任的理念，通过可持续经营和社会公益中医药大数据项目，企图为社会贡献一份力量，在商业成功的同时关注社会价值。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6"/>
      <w:r>
        <w:rPr>
          <w:rFonts w:ascii="仿宋" w:eastAsia="仿宋" w:hAnsi="仿宋" w:cs="仿宋" w:hint="eastAsia"/>
          <w:sz w:val="28"/>
          <w:lang w:eastAsia="zh-CN"/>
        </w:rPr>
        <w:t>二、中医药大数据项目建设背景及必要性分析</w:t>
      </w:r>
      <w:bookmarkEnd w:id="8"/>
    </w:p>
    <w:p>
      <w:pPr>
        <w:pStyle w:val="Heading2"/>
        <w:rPr>
          <w:rFonts w:ascii="仿宋" w:eastAsia="仿宋" w:hAnsi="仿宋" w:cs="仿宋" w:hint="eastAsia"/>
          <w:lang w:eastAsia="zh-CN"/>
        </w:rPr>
      </w:pPr>
      <w:bookmarkStart w:id="9" w:name="_Toc18803"/>
      <w:r>
        <w:rPr>
          <w:rFonts w:ascii="仿宋" w:eastAsia="仿宋" w:hAnsi="仿宋" w:cs="仿宋" w:hint="eastAsia"/>
          <w:lang w:eastAsia="zh-CN"/>
        </w:rPr>
        <w:t>(一)、中医药大数据项目背景分析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医药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医药大数据项目在这个潮流中的定位。同时，我们将关注行业内涌现的新兴机遇，以便中医药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医药大数据项目提供了强大的发展动力。我们将聚焦于行业内最新的技术发展趋势，包括但不限于人工智能、大数据分析、物联网等领域。通过深度的技术研究，我们将确保中医药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医药大数据项目发展的源泉。我们将投入更多的精力对市场需求进行深入剖析，超越表面的需求，深入挖掘潜在的市场痛点和机遇。通过对市场需求的细致了解，中医药大数据项目将更有针对性地设计解决方案，满足市场的多样化需求，从而更好地促进中医药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医药大数据项目战略至关重要。我们将对竞争态势进行更为深入的分析，包括但不限于市场份额、产品特点、客户满意度等多个维度。通过深度的竞争分析，中医药大数据项目将能够更准确地把握市场脉搏，制定具有竞争力的中医药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医药大数据项目的发展具有直接的影响。我们将进行更为全面的法规和政策分析，了解行业发展中的潜在法律风险和合规挑战。通过充分了解和遵守相关法规，中医药大数据项目将确保在法律框架内合法合规运营，为中医药大数据项目的稳健发展提供有力支持。</w:t>
      </w:r>
    </w:p>
    <w:p>
      <w:pPr>
        <w:pStyle w:val="Heading2"/>
        <w:ind w:firstLine="560" w:firstLineChars="200"/>
        <w:rPr>
          <w:rFonts w:ascii="仿宋" w:eastAsia="仿宋" w:hAnsi="仿宋" w:cs="仿宋" w:hint="eastAsia"/>
          <w:sz w:val="28"/>
          <w:lang w:eastAsia="zh-CN"/>
        </w:rPr>
      </w:pPr>
      <w:bookmarkStart w:id="10" w:name="_Toc22987"/>
      <w:r>
        <w:rPr>
          <w:rFonts w:ascii="仿宋" w:eastAsia="仿宋" w:hAnsi="仿宋" w:cs="仿宋" w:hint="eastAsia"/>
          <w:sz w:val="28"/>
          <w:lang w:eastAsia="zh-CN"/>
        </w:rPr>
        <w:t>(二)、中医药大数据项目建设必要性分析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建设的迫切性源于对行业发展趋势的深刻洞察。我们正处于一个行业变革的时代，科技创新、数字化转型成为企业发展的关键动力。中医药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建设不仅仅是为了跟上潮流，更是为了通过技术创新推动企业的持续发展。通过引入先进的技术和解决方案，中医药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医药大数据项目的建设成为必然选择，通过提高产品质量、拓展服务领域，从而在竞争中获得更多的机会。中医药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医药大数据项目建设的必要性体现在对客户需求更精准的满足。通过中医药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建设的背后是对企业持续创新的追求。只有通过不断创新，企业才能在竞争中立于不败之地。中医药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756"/>
      <w:r>
        <w:rPr>
          <w:rFonts w:ascii="仿宋" w:eastAsia="仿宋" w:hAnsi="仿宋" w:cs="仿宋" w:hint="eastAsia"/>
          <w:sz w:val="28"/>
          <w:lang w:eastAsia="zh-CN"/>
        </w:rPr>
        <w:t>三、中医药大数据项目可持续发展</w:t>
      </w:r>
      <w:bookmarkEnd w:id="11"/>
    </w:p>
    <w:p>
      <w:pPr>
        <w:pStyle w:val="Heading2"/>
        <w:rPr>
          <w:rFonts w:ascii="仿宋" w:eastAsia="仿宋" w:hAnsi="仿宋" w:cs="仿宋" w:hint="eastAsia"/>
          <w:lang w:eastAsia="zh-CN"/>
        </w:rPr>
      </w:pPr>
      <w:bookmarkStart w:id="12" w:name="_Toc1277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医药大数据项目中，中医药大数据项目团队着眼于未来，明确了可持续发展的战略方向。制定的具体可持续发展目标包括降低资源使用、采用环保技术、最大化社会效益等。这一步骤不仅有助于中医药大数据项目在环保和社会责任方面达到最高标准，也为未来提供了明确的指引，确保中医药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可持续实践的融入中医药大数据项目管理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医药大数据项目管理周期。从中医药大数据项目规划开始，中医药大数据项目团队就考虑了环境和社会的因素。在执行阶段，中医药大数据项目团队积极推动绿色技术的应用，优化资源利用。此外，关注员工的社会责任，通过培训和沟通活动提高员工对可持续发展的认知，使他们能够在日常工作中践行可持续实践。这些举措不仅为中医药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22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扎根于中医药大数据项目的可持续发展理念，我们深信环保与社会责任是中医药大数据项目成功的关键支柱。在中医药大数据项目的每一步，我们都致力于通过创新和实践，履行对环境和社会的坚定责任。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团队通过引入先进的环保技术、建立高效的废物处理系统以及推动能源节约措施，积极履行环保责任。定期的环保监测和评估确保中医药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不仅致力于自身可持续发展，还注重对社会的回馈。通过支持社区中医药大数据项目、参与慈善事业、提供培训机会等方式，中医药大数据项目积极履行社会责任。与当地社区建立积极互动，关注员工的工作与生活平衡，以及员工的身心健康，是中医药大数据项目在社会责任层面的关键举措。这样的实践不仅增强了中医药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85"/>
      <w:r>
        <w:rPr>
          <w:rFonts w:ascii="仿宋" w:eastAsia="仿宋" w:hAnsi="仿宋" w:cs="仿宋" w:hint="eastAsia"/>
          <w:sz w:val="28"/>
          <w:lang w:eastAsia="zh-CN"/>
        </w:rPr>
        <w:t>四、中医药大数据项目绩效评估</w:t>
      </w:r>
      <w:bookmarkEnd w:id="14"/>
    </w:p>
    <w:p>
      <w:pPr>
        <w:pStyle w:val="Heading2"/>
        <w:rPr>
          <w:rFonts w:ascii="仿宋" w:eastAsia="仿宋" w:hAnsi="仿宋" w:cs="仿宋" w:hint="eastAsia"/>
          <w:lang w:eastAsia="zh-CN"/>
        </w:rPr>
      </w:pPr>
      <w:bookmarkStart w:id="15" w:name="_Toc158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医药大数据项目中，我们设计了一套全面的绩效评估指标，以确保中医药大数据项目的可控和成功交付。这些指标跨足中医药大数据项目目标、成本、进度和质量等多个维度，为我们提供了全面洞察中医药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目标达成率是我们关注的首要指标。我们设定了明确的目标，并通过定期监测和评估，迅速发现并应对潜在的目标偏差。这为中医药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成本绩效是另一个核心关注点。通过实际成本与预算成本的对比分析，我们深入了解成本差异的原因，及时调整资源分配，保持中医药大数据项目在经济效益方面的合理水平。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医药大数据项目进度作为关键的绩效指标之一，得到了精心的关注。我们制定了详细的中医药大数据项目进度计划，并设立了进度符合度指标，确保实际进度与计划进度保持一致。这使我们能够快速发现和解决潜在的进度问题，保持中医药大数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医药大数据项目绩效的不可或缺的一环。我们引入了一系列的质量标准和客户满意度指标，以确保中医药大数据项目交付的成果在质量上达到或超越预期水平。通过持续监测这些指标，我们努力提升中医药大数据项目整体质量水平，为中医药大数据项目的成功交付提供有力保障。通过这些科学且全面的绩效评估，我们能够更好地引导中医药大数据项目的持续改进，确保中医药大数据项目目标的顺利达成。</w:t>
      </w:r>
    </w:p>
    <w:p>
      <w:pPr>
        <w:pStyle w:val="Heading2"/>
        <w:ind w:firstLine="560" w:firstLineChars="200"/>
        <w:rPr>
          <w:rFonts w:ascii="仿宋" w:eastAsia="仿宋" w:hAnsi="仿宋" w:cs="仿宋" w:hint="eastAsia"/>
          <w:sz w:val="28"/>
          <w:lang w:eastAsia="zh-CN"/>
        </w:rPr>
      </w:pPr>
      <w:bookmarkStart w:id="16" w:name="_Toc131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绩效评估是中医药大数据项目中的关键环节，为确保中医药大数据项目达到预期目标，我们采用了多层次、多维度的绩效评估方法。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医药大数据项目的战略目标对齐，确保每个决策和行动都与中医药大数据项目整体目标保持一致。团队会定期召开战略对齐会议，审视当前工作与中医药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医药大数据项目进度、质量、成本和风险等方面。这些指标通过数据收集和分析，为中医药大数据项目管理团队提供了客观的评估依据。例如，我们通过中医药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绩效评估不仅仅停留在中医药大数据项目内部，还考虑了中医药大数据项目对外部环境的影响。我们定期进行干系人满意度调查，以了解各利益相关方对中医药大数据项目的期望和满意度，并及时做出调整。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这种多层次、多角度的绩效评估方法，使得我们能够全面了解中医药大数据项目的运行状态，及时做出调整，确保中医药大数据项目在不断变化的环境中保持稳健前行。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https://d.book118.com/277003152130006024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中医药大数据项目计划设计方案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D73B4"/>
    <w:rsid w:val="302D7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0315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2023-12-31T21:25:00Z</dcterms:created>
  <dcterms:modified xsi:type="dcterms:W3CDTF">2023-12-31T21:26:11Z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C85EB244AFFF4FA6906061746976AA01_11</vt:lpwstr>
  </property>
  <property fmtid="{D5CDD505-2E9C-101B-9397-08002B2CF9AE}" pid="3" name="KSOProductBuildVer">
    <vt:lpwstr>2052-12.1.0.16120</vt:lpwstr>
  </property>
</Properties>
</file>