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数字货币金融项目规划设计蓝图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447" w:history="1">
        <w:r>
          <w:rPr>
            <w:rFonts w:ascii="仿宋" w:eastAsia="仿宋" w:hAnsi="仿宋" w:cs="仿宋" w:hint="eastAsia"/>
            <w:lang w:eastAsia="zh-CN"/>
          </w:rPr>
          <w:t>前言</w:t>
        </w:r>
        <w:r>
          <w:tab/>
        </w:r>
        <w:r>
          <w:fldChar w:fldCharType="begin"/>
        </w:r>
        <w:r>
          <w:instrText xml:space="preserve"> PAGEREF _Toc22447 \h </w:instrText>
        </w:r>
        <w:r>
          <w:fldChar w:fldCharType="separate"/>
        </w:r>
        <w:r>
          <w:t>3</w:t>
        </w:r>
        <w:r>
          <w:fldChar w:fldCharType="end"/>
        </w:r>
      </w:hyperlink>
    </w:p>
    <w:p>
      <w:pPr>
        <w:pStyle w:val="TOC1"/>
        <w:tabs>
          <w:tab w:val="right" w:leader="dot" w:pos="8306"/>
        </w:tabs>
      </w:pPr>
      <w:hyperlink w:anchor="_Toc6160" w:history="1">
        <w:r>
          <w:rPr>
            <w:rFonts w:ascii="仿宋" w:eastAsia="仿宋" w:hAnsi="仿宋" w:cs="仿宋" w:hint="eastAsia"/>
            <w:lang w:eastAsia="zh-CN"/>
          </w:rPr>
          <w:t>一、数字货币金融项目选址可行性分析</w:t>
        </w:r>
        <w:r>
          <w:tab/>
        </w:r>
        <w:r>
          <w:fldChar w:fldCharType="begin"/>
        </w:r>
        <w:r>
          <w:instrText xml:space="preserve"> PAGEREF _Toc6160 \h </w:instrText>
        </w:r>
        <w:r>
          <w:fldChar w:fldCharType="separate"/>
        </w:r>
        <w:r>
          <w:t>3</w:t>
        </w:r>
        <w:r>
          <w:fldChar w:fldCharType="end"/>
        </w:r>
      </w:hyperlink>
    </w:p>
    <w:p>
      <w:pPr>
        <w:pStyle w:val="TOC2"/>
        <w:tabs>
          <w:tab w:val="right" w:leader="dot" w:pos="8306"/>
        </w:tabs>
      </w:pPr>
      <w:hyperlink w:anchor="_Toc5551" w:history="1">
        <w:r>
          <w:rPr>
            <w:rFonts w:ascii="仿宋" w:eastAsia="仿宋" w:hAnsi="仿宋" w:cs="仿宋" w:hint="eastAsia"/>
            <w:lang w:eastAsia="zh-CN"/>
          </w:rPr>
          <w:t>(一)、数字货币金融项目选址</w:t>
        </w:r>
        <w:r>
          <w:tab/>
        </w:r>
        <w:r>
          <w:fldChar w:fldCharType="begin"/>
        </w:r>
        <w:r>
          <w:instrText xml:space="preserve"> PAGEREF _Toc5551 \h </w:instrText>
        </w:r>
        <w:r>
          <w:fldChar w:fldCharType="separate"/>
        </w:r>
        <w:r>
          <w:t>3</w:t>
        </w:r>
        <w:r>
          <w:fldChar w:fldCharType="end"/>
        </w:r>
      </w:hyperlink>
    </w:p>
    <w:p>
      <w:pPr>
        <w:pStyle w:val="TOC2"/>
        <w:tabs>
          <w:tab w:val="right" w:leader="dot" w:pos="8306"/>
        </w:tabs>
      </w:pPr>
      <w:hyperlink w:anchor="_Toc6658" w:history="1">
        <w:r>
          <w:rPr>
            <w:rFonts w:ascii="仿宋" w:eastAsia="仿宋" w:hAnsi="仿宋" w:cs="仿宋" w:hint="eastAsia"/>
            <w:lang w:eastAsia="zh-CN"/>
          </w:rPr>
          <w:t>(二)、用地控制指标</w:t>
        </w:r>
        <w:r>
          <w:tab/>
        </w:r>
        <w:r>
          <w:fldChar w:fldCharType="begin"/>
        </w:r>
        <w:r>
          <w:instrText xml:space="preserve"> PAGEREF _Toc6658 \h </w:instrText>
        </w:r>
        <w:r>
          <w:fldChar w:fldCharType="separate"/>
        </w:r>
        <w:r>
          <w:t>3</w:t>
        </w:r>
        <w:r>
          <w:fldChar w:fldCharType="end"/>
        </w:r>
      </w:hyperlink>
    </w:p>
    <w:p>
      <w:pPr>
        <w:pStyle w:val="TOC2"/>
        <w:tabs>
          <w:tab w:val="right" w:leader="dot" w:pos="8306"/>
        </w:tabs>
      </w:pPr>
      <w:hyperlink w:anchor="_Toc10533" w:history="1">
        <w:r>
          <w:rPr>
            <w:rFonts w:ascii="仿宋" w:eastAsia="仿宋" w:hAnsi="仿宋" w:cs="仿宋" w:hint="eastAsia"/>
            <w:lang w:eastAsia="zh-CN"/>
          </w:rPr>
          <w:t>(三)、节约用地措施</w:t>
        </w:r>
        <w:r>
          <w:tab/>
        </w:r>
        <w:r>
          <w:fldChar w:fldCharType="begin"/>
        </w:r>
        <w:r>
          <w:instrText xml:space="preserve"> PAGEREF _Toc10533 \h </w:instrText>
        </w:r>
        <w:r>
          <w:fldChar w:fldCharType="separate"/>
        </w:r>
        <w:r>
          <w:t>5</w:t>
        </w:r>
        <w:r>
          <w:fldChar w:fldCharType="end"/>
        </w:r>
      </w:hyperlink>
    </w:p>
    <w:p>
      <w:pPr>
        <w:pStyle w:val="TOC2"/>
        <w:tabs>
          <w:tab w:val="right" w:leader="dot" w:pos="8306"/>
        </w:tabs>
      </w:pPr>
      <w:hyperlink w:anchor="_Toc11350" w:history="1">
        <w:r>
          <w:rPr>
            <w:rFonts w:ascii="仿宋" w:eastAsia="仿宋" w:hAnsi="仿宋" w:cs="仿宋" w:hint="eastAsia"/>
            <w:lang w:eastAsia="zh-CN"/>
          </w:rPr>
          <w:t>(四)、总图布置方案</w:t>
        </w:r>
        <w:r>
          <w:tab/>
        </w:r>
        <w:r>
          <w:fldChar w:fldCharType="begin"/>
        </w:r>
        <w:r>
          <w:instrText xml:space="preserve"> PAGEREF _Toc11350 \h </w:instrText>
        </w:r>
        <w:r>
          <w:fldChar w:fldCharType="separate"/>
        </w:r>
        <w:r>
          <w:t>6</w:t>
        </w:r>
        <w:r>
          <w:fldChar w:fldCharType="end"/>
        </w:r>
      </w:hyperlink>
    </w:p>
    <w:p>
      <w:pPr>
        <w:pStyle w:val="TOC2"/>
        <w:tabs>
          <w:tab w:val="right" w:leader="dot" w:pos="8306"/>
        </w:tabs>
      </w:pPr>
      <w:hyperlink w:anchor="_Toc16933" w:history="1">
        <w:r>
          <w:rPr>
            <w:rFonts w:ascii="仿宋" w:eastAsia="仿宋" w:hAnsi="仿宋" w:cs="仿宋" w:hint="eastAsia"/>
            <w:lang w:eastAsia="zh-CN"/>
          </w:rPr>
          <w:t>(五)、选址综合评价</w:t>
        </w:r>
        <w:r>
          <w:tab/>
        </w:r>
        <w:r>
          <w:fldChar w:fldCharType="begin"/>
        </w:r>
        <w:r>
          <w:instrText xml:space="preserve"> PAGEREF _Toc16933 \h </w:instrText>
        </w:r>
        <w:r>
          <w:fldChar w:fldCharType="separate"/>
        </w:r>
        <w:r>
          <w:t>7</w:t>
        </w:r>
        <w:r>
          <w:fldChar w:fldCharType="end"/>
        </w:r>
      </w:hyperlink>
    </w:p>
    <w:p>
      <w:pPr>
        <w:pStyle w:val="TOC1"/>
        <w:tabs>
          <w:tab w:val="right" w:leader="dot" w:pos="8306"/>
        </w:tabs>
      </w:pPr>
      <w:hyperlink w:anchor="_Toc20229" w:history="1">
        <w:r>
          <w:rPr>
            <w:rFonts w:ascii="仿宋" w:eastAsia="仿宋" w:hAnsi="仿宋" w:cs="仿宋" w:hint="eastAsia"/>
            <w:lang w:eastAsia="zh-CN"/>
          </w:rPr>
          <w:t>二、数字货币金融项目文档管理</w:t>
        </w:r>
        <w:r>
          <w:tab/>
        </w:r>
        <w:r>
          <w:fldChar w:fldCharType="begin"/>
        </w:r>
        <w:r>
          <w:instrText xml:space="preserve"> PAGEREF _Toc20229 \h </w:instrText>
        </w:r>
        <w:r>
          <w:fldChar w:fldCharType="separate"/>
        </w:r>
        <w:r>
          <w:t>8</w:t>
        </w:r>
        <w:r>
          <w:fldChar w:fldCharType="end"/>
        </w:r>
      </w:hyperlink>
    </w:p>
    <w:p>
      <w:pPr>
        <w:pStyle w:val="TOC2"/>
        <w:tabs>
          <w:tab w:val="right" w:leader="dot" w:pos="8306"/>
        </w:tabs>
      </w:pPr>
      <w:hyperlink w:anchor="_Toc30760" w:history="1">
        <w:r>
          <w:rPr>
            <w:rFonts w:ascii="仿宋" w:eastAsia="仿宋" w:hAnsi="仿宋" w:cs="仿宋" w:hint="eastAsia"/>
            <w:lang w:eastAsia="zh-CN"/>
          </w:rPr>
          <w:t>(一)、文档编制与审查</w:t>
        </w:r>
        <w:r>
          <w:tab/>
        </w:r>
        <w:r>
          <w:fldChar w:fldCharType="begin"/>
        </w:r>
        <w:r>
          <w:instrText xml:space="preserve"> PAGEREF _Toc30760 \h </w:instrText>
        </w:r>
        <w:r>
          <w:fldChar w:fldCharType="separate"/>
        </w:r>
        <w:r>
          <w:t>8</w:t>
        </w:r>
        <w:r>
          <w:fldChar w:fldCharType="end"/>
        </w:r>
      </w:hyperlink>
    </w:p>
    <w:p>
      <w:pPr>
        <w:pStyle w:val="TOC2"/>
        <w:tabs>
          <w:tab w:val="right" w:leader="dot" w:pos="8306"/>
        </w:tabs>
      </w:pPr>
      <w:hyperlink w:anchor="_Toc7527" w:history="1">
        <w:r>
          <w:rPr>
            <w:rFonts w:ascii="仿宋" w:eastAsia="仿宋" w:hAnsi="仿宋" w:cs="仿宋" w:hint="eastAsia"/>
            <w:lang w:eastAsia="zh-CN"/>
          </w:rPr>
          <w:t>(二)、文档发布与分发</w:t>
        </w:r>
        <w:r>
          <w:tab/>
        </w:r>
        <w:r>
          <w:fldChar w:fldCharType="begin"/>
        </w:r>
        <w:r>
          <w:instrText xml:space="preserve"> PAGEREF _Toc7527 \h </w:instrText>
        </w:r>
        <w:r>
          <w:fldChar w:fldCharType="separate"/>
        </w:r>
        <w:r>
          <w:t>10</w:t>
        </w:r>
        <w:r>
          <w:fldChar w:fldCharType="end"/>
        </w:r>
      </w:hyperlink>
    </w:p>
    <w:p>
      <w:pPr>
        <w:pStyle w:val="TOC2"/>
        <w:tabs>
          <w:tab w:val="right" w:leader="dot" w:pos="8306"/>
        </w:tabs>
      </w:pPr>
      <w:hyperlink w:anchor="_Toc23527" w:history="1">
        <w:r>
          <w:rPr>
            <w:rFonts w:ascii="仿宋" w:eastAsia="仿宋" w:hAnsi="仿宋" w:cs="仿宋" w:hint="eastAsia"/>
            <w:lang w:eastAsia="zh-CN"/>
          </w:rPr>
          <w:t>(三)、文档存档与归档</w:t>
        </w:r>
        <w:r>
          <w:tab/>
        </w:r>
        <w:r>
          <w:fldChar w:fldCharType="begin"/>
        </w:r>
        <w:r>
          <w:instrText xml:space="preserve"> PAGEREF _Toc23527 \h </w:instrText>
        </w:r>
        <w:r>
          <w:fldChar w:fldCharType="separate"/>
        </w:r>
        <w:r>
          <w:t>11</w:t>
        </w:r>
        <w:r>
          <w:fldChar w:fldCharType="end"/>
        </w:r>
      </w:hyperlink>
    </w:p>
    <w:p>
      <w:pPr>
        <w:pStyle w:val="TOC1"/>
        <w:tabs>
          <w:tab w:val="right" w:leader="dot" w:pos="8306"/>
        </w:tabs>
      </w:pPr>
      <w:hyperlink w:anchor="_Toc9502" w:history="1">
        <w:r>
          <w:rPr>
            <w:rFonts w:ascii="仿宋" w:eastAsia="仿宋" w:hAnsi="仿宋" w:cs="仿宋" w:hint="eastAsia"/>
            <w:lang w:eastAsia="zh-CN"/>
          </w:rPr>
          <w:t>三、数字货币金融项目概论</w:t>
        </w:r>
        <w:r>
          <w:tab/>
        </w:r>
        <w:r>
          <w:fldChar w:fldCharType="begin"/>
        </w:r>
        <w:r>
          <w:instrText xml:space="preserve"> PAGEREF _Toc9502 \h </w:instrText>
        </w:r>
        <w:r>
          <w:fldChar w:fldCharType="separate"/>
        </w:r>
        <w:r>
          <w:t>12</w:t>
        </w:r>
        <w:r>
          <w:fldChar w:fldCharType="end"/>
        </w:r>
      </w:hyperlink>
    </w:p>
    <w:p>
      <w:pPr>
        <w:pStyle w:val="TOC2"/>
        <w:tabs>
          <w:tab w:val="right" w:leader="dot" w:pos="8306"/>
        </w:tabs>
      </w:pPr>
      <w:hyperlink w:anchor="_Toc19712" w:history="1">
        <w:r>
          <w:rPr>
            <w:rFonts w:ascii="仿宋" w:eastAsia="仿宋" w:hAnsi="仿宋" w:cs="仿宋" w:hint="eastAsia"/>
            <w:lang w:eastAsia="zh-CN"/>
          </w:rPr>
          <w:t>(一)、数字货币金融项目概况</w:t>
        </w:r>
        <w:r>
          <w:tab/>
        </w:r>
        <w:r>
          <w:fldChar w:fldCharType="begin"/>
        </w:r>
        <w:r>
          <w:instrText xml:space="preserve"> PAGEREF _Toc19712 \h </w:instrText>
        </w:r>
        <w:r>
          <w:fldChar w:fldCharType="separate"/>
        </w:r>
        <w:r>
          <w:t>12</w:t>
        </w:r>
        <w:r>
          <w:fldChar w:fldCharType="end"/>
        </w:r>
      </w:hyperlink>
    </w:p>
    <w:p>
      <w:pPr>
        <w:pStyle w:val="TOC2"/>
        <w:tabs>
          <w:tab w:val="right" w:leader="dot" w:pos="8306"/>
        </w:tabs>
      </w:pPr>
      <w:hyperlink w:anchor="_Toc21945" w:history="1">
        <w:r>
          <w:rPr>
            <w:rFonts w:ascii="仿宋" w:eastAsia="仿宋" w:hAnsi="仿宋" w:cs="仿宋" w:hint="eastAsia"/>
            <w:lang w:eastAsia="zh-CN"/>
          </w:rPr>
          <w:t>(二)、数字货币金融项目目标</w:t>
        </w:r>
        <w:r>
          <w:tab/>
        </w:r>
        <w:r>
          <w:fldChar w:fldCharType="begin"/>
        </w:r>
        <w:r>
          <w:instrText xml:space="preserve"> PAGEREF _Toc21945 \h </w:instrText>
        </w:r>
        <w:r>
          <w:fldChar w:fldCharType="separate"/>
        </w:r>
        <w:r>
          <w:t>14</w:t>
        </w:r>
        <w:r>
          <w:fldChar w:fldCharType="end"/>
        </w:r>
      </w:hyperlink>
    </w:p>
    <w:p>
      <w:pPr>
        <w:pStyle w:val="TOC2"/>
        <w:tabs>
          <w:tab w:val="right" w:leader="dot" w:pos="8306"/>
        </w:tabs>
      </w:pPr>
      <w:hyperlink w:anchor="_Toc22947" w:history="1">
        <w:r>
          <w:rPr>
            <w:rFonts w:ascii="仿宋" w:eastAsia="仿宋" w:hAnsi="仿宋" w:cs="仿宋" w:hint="eastAsia"/>
            <w:lang w:eastAsia="zh-CN"/>
          </w:rPr>
          <w:t>(三)、数字货币金融项目提出的理由</w:t>
        </w:r>
        <w:r>
          <w:tab/>
        </w:r>
        <w:r>
          <w:fldChar w:fldCharType="begin"/>
        </w:r>
        <w:r>
          <w:instrText xml:space="preserve"> PAGEREF _Toc22947 \h </w:instrText>
        </w:r>
        <w:r>
          <w:fldChar w:fldCharType="separate"/>
        </w:r>
        <w:r>
          <w:t>15</w:t>
        </w:r>
        <w:r>
          <w:fldChar w:fldCharType="end"/>
        </w:r>
      </w:hyperlink>
    </w:p>
    <w:p>
      <w:pPr>
        <w:pStyle w:val="TOC2"/>
        <w:tabs>
          <w:tab w:val="right" w:leader="dot" w:pos="8306"/>
        </w:tabs>
      </w:pPr>
      <w:hyperlink w:anchor="_Toc22037" w:history="1">
        <w:r>
          <w:rPr>
            <w:rFonts w:ascii="仿宋" w:eastAsia="仿宋" w:hAnsi="仿宋" w:cs="仿宋" w:hint="eastAsia"/>
            <w:lang w:eastAsia="zh-CN"/>
          </w:rPr>
          <w:t>(四)、数字货币金融项目意义</w:t>
        </w:r>
        <w:r>
          <w:tab/>
        </w:r>
        <w:r>
          <w:fldChar w:fldCharType="begin"/>
        </w:r>
        <w:r>
          <w:instrText xml:space="preserve"> PAGEREF _Toc22037 \h </w:instrText>
        </w:r>
        <w:r>
          <w:fldChar w:fldCharType="separate"/>
        </w:r>
        <w:r>
          <w:t>17</w:t>
        </w:r>
        <w:r>
          <w:fldChar w:fldCharType="end"/>
        </w:r>
      </w:hyperlink>
    </w:p>
    <w:p>
      <w:pPr>
        <w:pStyle w:val="TOC2"/>
        <w:tabs>
          <w:tab w:val="right" w:leader="dot" w:pos="8306"/>
        </w:tabs>
      </w:pPr>
      <w:hyperlink w:anchor="_Toc24804" w:history="1">
        <w:r>
          <w:rPr>
            <w:rFonts w:ascii="仿宋" w:eastAsia="仿宋" w:hAnsi="仿宋" w:cs="仿宋" w:hint="eastAsia"/>
            <w:lang w:eastAsia="zh-CN"/>
          </w:rPr>
          <w:t>(五)、数字货币金融项目背景</w:t>
        </w:r>
        <w:r>
          <w:tab/>
        </w:r>
        <w:r>
          <w:fldChar w:fldCharType="begin"/>
        </w:r>
        <w:r>
          <w:instrText xml:space="preserve"> PAGEREF _Toc24804 \h </w:instrText>
        </w:r>
        <w:r>
          <w:fldChar w:fldCharType="separate"/>
        </w:r>
        <w:r>
          <w:t>18</w:t>
        </w:r>
        <w:r>
          <w:fldChar w:fldCharType="end"/>
        </w:r>
      </w:hyperlink>
    </w:p>
    <w:p>
      <w:pPr>
        <w:pStyle w:val="TOC1"/>
        <w:tabs>
          <w:tab w:val="right" w:leader="dot" w:pos="8306"/>
        </w:tabs>
      </w:pPr>
      <w:hyperlink w:anchor="_Toc13816" w:history="1">
        <w:r>
          <w:rPr>
            <w:rFonts w:ascii="仿宋" w:eastAsia="仿宋" w:hAnsi="仿宋" w:cs="仿宋" w:hint="eastAsia"/>
            <w:lang w:eastAsia="zh-CN"/>
          </w:rPr>
          <w:t>四、数字货币金融项目绩效评估</w:t>
        </w:r>
        <w:r>
          <w:tab/>
        </w:r>
        <w:r>
          <w:fldChar w:fldCharType="begin"/>
        </w:r>
        <w:r>
          <w:instrText xml:space="preserve"> PAGEREF _Toc13816 \h </w:instrText>
        </w:r>
        <w:r>
          <w:fldChar w:fldCharType="separate"/>
        </w:r>
        <w:r>
          <w:t>18</w:t>
        </w:r>
        <w:r>
          <w:fldChar w:fldCharType="end"/>
        </w:r>
      </w:hyperlink>
    </w:p>
    <w:p>
      <w:pPr>
        <w:pStyle w:val="TOC2"/>
        <w:tabs>
          <w:tab w:val="right" w:leader="dot" w:pos="8306"/>
        </w:tabs>
      </w:pPr>
      <w:hyperlink w:anchor="_Toc13413" w:history="1">
        <w:r>
          <w:rPr>
            <w:rFonts w:ascii="仿宋" w:eastAsia="仿宋" w:hAnsi="仿宋" w:cs="仿宋" w:hint="eastAsia"/>
            <w:lang w:eastAsia="zh-CN"/>
          </w:rPr>
          <w:t>(一)、绩效评估指标</w:t>
        </w:r>
        <w:r>
          <w:tab/>
        </w:r>
        <w:r>
          <w:fldChar w:fldCharType="begin"/>
        </w:r>
        <w:r>
          <w:instrText xml:space="preserve"> PAGEREF _Toc13413 \h </w:instrText>
        </w:r>
        <w:r>
          <w:fldChar w:fldCharType="separate"/>
        </w:r>
        <w:r>
          <w:t>18</w:t>
        </w:r>
        <w:r>
          <w:fldChar w:fldCharType="end"/>
        </w:r>
      </w:hyperlink>
    </w:p>
    <w:p>
      <w:pPr>
        <w:pStyle w:val="TOC2"/>
        <w:tabs>
          <w:tab w:val="right" w:leader="dot" w:pos="8306"/>
        </w:tabs>
      </w:pPr>
      <w:hyperlink w:anchor="_Toc26000" w:history="1">
        <w:r>
          <w:rPr>
            <w:rFonts w:ascii="仿宋" w:eastAsia="仿宋" w:hAnsi="仿宋" w:cs="仿宋" w:hint="eastAsia"/>
            <w:lang w:eastAsia="zh-CN"/>
          </w:rPr>
          <w:t>(二)、绩效评估方法</w:t>
        </w:r>
        <w:r>
          <w:tab/>
        </w:r>
        <w:r>
          <w:fldChar w:fldCharType="begin"/>
        </w:r>
        <w:r>
          <w:instrText xml:space="preserve"> PAGEREF _Toc26000 \h </w:instrText>
        </w:r>
        <w:r>
          <w:fldChar w:fldCharType="separate"/>
        </w:r>
        <w:r>
          <w:t>20</w:t>
        </w:r>
        <w:r>
          <w:fldChar w:fldCharType="end"/>
        </w:r>
      </w:hyperlink>
    </w:p>
    <w:p>
      <w:pPr>
        <w:pStyle w:val="TOC2"/>
        <w:tabs>
          <w:tab w:val="right" w:leader="dot" w:pos="8306"/>
        </w:tabs>
      </w:pPr>
      <w:hyperlink w:anchor="_Toc7277" w:history="1">
        <w:r>
          <w:rPr>
            <w:rFonts w:ascii="仿宋" w:eastAsia="仿宋" w:hAnsi="仿宋" w:cs="仿宋" w:hint="eastAsia"/>
            <w:lang w:eastAsia="zh-CN"/>
          </w:rPr>
          <w:t>(三)、绩效评估周期</w:t>
        </w:r>
        <w:r>
          <w:tab/>
        </w:r>
        <w:r>
          <w:fldChar w:fldCharType="begin"/>
        </w:r>
        <w:r>
          <w:instrText xml:space="preserve"> PAGEREF _Toc7277 \h </w:instrText>
        </w:r>
        <w:r>
          <w:fldChar w:fldCharType="separate"/>
        </w:r>
        <w:r>
          <w:t>21</w:t>
        </w:r>
        <w:r>
          <w:fldChar w:fldCharType="end"/>
        </w:r>
      </w:hyperlink>
    </w:p>
    <w:p>
      <w:pPr>
        <w:pStyle w:val="TOC1"/>
        <w:tabs>
          <w:tab w:val="right" w:leader="dot" w:pos="8306"/>
        </w:tabs>
      </w:pPr>
      <w:hyperlink w:anchor="_Toc27049" w:history="1">
        <w:r>
          <w:rPr>
            <w:rFonts w:ascii="仿宋" w:eastAsia="仿宋" w:hAnsi="仿宋" w:cs="仿宋" w:hint="eastAsia"/>
            <w:lang w:eastAsia="zh-CN"/>
          </w:rPr>
          <w:t>五、数字货币金融项目土建工程</w:t>
        </w:r>
        <w:r>
          <w:tab/>
        </w:r>
        <w:r>
          <w:fldChar w:fldCharType="begin"/>
        </w:r>
        <w:r>
          <w:instrText xml:space="preserve"> PAGEREF _Toc27049 \h </w:instrText>
        </w:r>
        <w:r>
          <w:fldChar w:fldCharType="separate"/>
        </w:r>
        <w:r>
          <w:t>22</w:t>
        </w:r>
        <w:r>
          <w:fldChar w:fldCharType="end"/>
        </w:r>
      </w:hyperlink>
    </w:p>
    <w:p>
      <w:pPr>
        <w:pStyle w:val="TOC2"/>
        <w:tabs>
          <w:tab w:val="right" w:leader="dot" w:pos="8306"/>
        </w:tabs>
      </w:pPr>
      <w:hyperlink w:anchor="_Toc31151" w:history="1">
        <w:r>
          <w:rPr>
            <w:rFonts w:ascii="仿宋" w:eastAsia="仿宋" w:hAnsi="仿宋" w:cs="仿宋" w:hint="eastAsia"/>
            <w:lang w:eastAsia="zh-CN"/>
          </w:rPr>
          <w:t>(一)、建筑工程设计原则</w:t>
        </w:r>
        <w:r>
          <w:tab/>
        </w:r>
        <w:r>
          <w:fldChar w:fldCharType="begin"/>
        </w:r>
        <w:r>
          <w:instrText xml:space="preserve"> PAGEREF _Toc31151 \h </w:instrText>
        </w:r>
        <w:r>
          <w:fldChar w:fldCharType="separate"/>
        </w:r>
        <w:r>
          <w:t>22</w:t>
        </w:r>
        <w:r>
          <w:fldChar w:fldCharType="end"/>
        </w:r>
      </w:hyperlink>
    </w:p>
    <w:p>
      <w:pPr>
        <w:pStyle w:val="TOC2"/>
        <w:tabs>
          <w:tab w:val="right" w:leader="dot" w:pos="8306"/>
        </w:tabs>
      </w:pPr>
      <w:hyperlink w:anchor="_Toc15068" w:history="1">
        <w:r>
          <w:rPr>
            <w:rFonts w:ascii="仿宋" w:eastAsia="仿宋" w:hAnsi="仿宋" w:cs="仿宋" w:hint="eastAsia"/>
            <w:lang w:eastAsia="zh-CN"/>
          </w:rPr>
          <w:t>(二)、土建工程设计年限及安全等级</w:t>
        </w:r>
        <w:r>
          <w:tab/>
        </w:r>
        <w:r>
          <w:fldChar w:fldCharType="begin"/>
        </w:r>
        <w:r>
          <w:instrText xml:space="preserve"> PAGEREF _Toc15068 \h </w:instrText>
        </w:r>
        <w:r>
          <w:fldChar w:fldCharType="separate"/>
        </w:r>
        <w:r>
          <w:t>23</w:t>
        </w:r>
        <w:r>
          <w:fldChar w:fldCharType="end"/>
        </w:r>
      </w:hyperlink>
    </w:p>
    <w:p>
      <w:pPr>
        <w:pStyle w:val="TOC2"/>
        <w:tabs>
          <w:tab w:val="right" w:leader="dot" w:pos="8306"/>
        </w:tabs>
      </w:pPr>
      <w:hyperlink w:anchor="_Toc23114" w:history="1">
        <w:r>
          <w:rPr>
            <w:rFonts w:ascii="仿宋" w:eastAsia="仿宋" w:hAnsi="仿宋" w:cs="仿宋" w:hint="eastAsia"/>
            <w:lang w:eastAsia="zh-CN"/>
          </w:rPr>
          <w:t>(三)、建筑工程设计总体要求</w:t>
        </w:r>
        <w:r>
          <w:tab/>
        </w:r>
        <w:r>
          <w:fldChar w:fldCharType="begin"/>
        </w:r>
        <w:r>
          <w:instrText xml:space="preserve"> PAGEREF _Toc23114 \h </w:instrText>
        </w:r>
        <w:r>
          <w:fldChar w:fldCharType="separate"/>
        </w:r>
        <w:r>
          <w:t>24</w:t>
        </w:r>
        <w:r>
          <w:fldChar w:fldCharType="end"/>
        </w:r>
      </w:hyperlink>
    </w:p>
    <w:p>
      <w:pPr>
        <w:pStyle w:val="TOC2"/>
        <w:tabs>
          <w:tab w:val="right" w:leader="dot" w:pos="8306"/>
        </w:tabs>
      </w:pPr>
      <w:hyperlink w:anchor="_Toc28430" w:history="1">
        <w:r>
          <w:rPr>
            <w:rFonts w:ascii="仿宋" w:eastAsia="仿宋" w:hAnsi="仿宋" w:cs="仿宋" w:hint="eastAsia"/>
            <w:lang w:eastAsia="zh-CN"/>
          </w:rPr>
          <w:t>(四)、土建工程建设指标</w:t>
        </w:r>
        <w:r>
          <w:tab/>
        </w:r>
        <w:r>
          <w:fldChar w:fldCharType="begin"/>
        </w:r>
        <w:r>
          <w:instrText xml:space="preserve"> PAGEREF _Toc28430 \h </w:instrText>
        </w:r>
        <w:r>
          <w:fldChar w:fldCharType="separate"/>
        </w:r>
        <w:r>
          <w:t>25</w:t>
        </w:r>
        <w:r>
          <w:fldChar w:fldCharType="end"/>
        </w:r>
      </w:hyperlink>
    </w:p>
    <w:p>
      <w:pPr>
        <w:pStyle w:val="TOC1"/>
        <w:tabs>
          <w:tab w:val="right" w:leader="dot" w:pos="8306"/>
        </w:tabs>
      </w:pPr>
      <w:hyperlink w:anchor="_Toc17355" w:history="1">
        <w:r>
          <w:rPr>
            <w:rFonts w:ascii="仿宋" w:eastAsia="仿宋" w:hAnsi="仿宋" w:cs="仿宋" w:hint="eastAsia"/>
            <w:lang w:eastAsia="zh-CN"/>
          </w:rPr>
          <w:t>六、产品规划分析</w:t>
        </w:r>
        <w:r>
          <w:tab/>
        </w:r>
        <w:r>
          <w:fldChar w:fldCharType="begin"/>
        </w:r>
        <w:r>
          <w:instrText xml:space="preserve"> PAGEREF _Toc17355 \h </w:instrText>
        </w:r>
        <w:r>
          <w:fldChar w:fldCharType="separate"/>
        </w:r>
        <w:r>
          <w:t>25</w:t>
        </w:r>
        <w:r>
          <w:fldChar w:fldCharType="end"/>
        </w:r>
      </w:hyperlink>
    </w:p>
    <w:p>
      <w:pPr>
        <w:pStyle w:val="TOC2"/>
        <w:tabs>
          <w:tab w:val="right" w:leader="dot" w:pos="8306"/>
        </w:tabs>
      </w:pPr>
      <w:hyperlink w:anchor="_Toc2026" w:history="1">
        <w:r>
          <w:rPr>
            <w:rFonts w:ascii="仿宋" w:eastAsia="仿宋" w:hAnsi="仿宋" w:cs="仿宋" w:hint="eastAsia"/>
            <w:lang w:eastAsia="zh-CN"/>
          </w:rPr>
          <w:t>(一)、产品规划</w:t>
        </w:r>
        <w:r>
          <w:tab/>
        </w:r>
        <w:r>
          <w:fldChar w:fldCharType="begin"/>
        </w:r>
        <w:r>
          <w:instrText xml:space="preserve"> PAGEREF _Toc2026 \h </w:instrText>
        </w:r>
        <w:r>
          <w:fldChar w:fldCharType="separate"/>
        </w:r>
        <w:r>
          <w:t>25</w:t>
        </w:r>
        <w:r>
          <w:fldChar w:fldCharType="end"/>
        </w:r>
      </w:hyperlink>
    </w:p>
    <w:p>
      <w:pPr>
        <w:pStyle w:val="TOC2"/>
        <w:tabs>
          <w:tab w:val="right" w:leader="dot" w:pos="8306"/>
        </w:tabs>
      </w:pPr>
      <w:hyperlink w:anchor="_Toc16950" w:history="1">
        <w:r>
          <w:rPr>
            <w:rFonts w:ascii="仿宋" w:eastAsia="仿宋" w:hAnsi="仿宋" w:cs="仿宋" w:hint="eastAsia"/>
            <w:lang w:eastAsia="zh-CN"/>
          </w:rPr>
          <w:t>(二)、建设规模</w:t>
        </w:r>
        <w:r>
          <w:tab/>
        </w:r>
        <w:r>
          <w:fldChar w:fldCharType="begin"/>
        </w:r>
        <w:r>
          <w:instrText xml:space="preserve"> PAGEREF _Toc16950 \h </w:instrText>
        </w:r>
        <w:r>
          <w:fldChar w:fldCharType="separate"/>
        </w:r>
        <w:r>
          <w:t>26</w:t>
        </w:r>
        <w:r>
          <w:fldChar w:fldCharType="end"/>
        </w:r>
      </w:hyperlink>
    </w:p>
    <w:p>
      <w:pPr>
        <w:pStyle w:val="TOC1"/>
        <w:tabs>
          <w:tab w:val="right" w:leader="dot" w:pos="8306"/>
        </w:tabs>
      </w:pPr>
      <w:hyperlink w:anchor="_Toc22089" w:history="1">
        <w:r>
          <w:rPr>
            <w:rFonts w:ascii="仿宋" w:eastAsia="仿宋" w:hAnsi="仿宋" w:cs="仿宋" w:hint="eastAsia"/>
            <w:lang w:eastAsia="zh-CN"/>
          </w:rPr>
          <w:t>七、数字货币金融项目人力资源培养与发展</w:t>
        </w:r>
        <w:r>
          <w:tab/>
        </w:r>
        <w:r>
          <w:fldChar w:fldCharType="begin"/>
        </w:r>
        <w:r>
          <w:instrText xml:space="preserve"> PAGEREF _Toc22089 \h </w:instrText>
        </w:r>
        <w:r>
          <w:fldChar w:fldCharType="separate"/>
        </w:r>
        <w:r>
          <w:t>27</w:t>
        </w:r>
        <w:r>
          <w:fldChar w:fldCharType="end"/>
        </w:r>
      </w:hyperlink>
    </w:p>
    <w:p>
      <w:pPr>
        <w:pStyle w:val="TOC2"/>
        <w:tabs>
          <w:tab w:val="right" w:leader="dot" w:pos="8306"/>
        </w:tabs>
      </w:pPr>
      <w:hyperlink w:anchor="_Toc3168" w:history="1">
        <w:r>
          <w:rPr>
            <w:rFonts w:ascii="仿宋" w:eastAsia="仿宋" w:hAnsi="仿宋" w:cs="仿宋" w:hint="eastAsia"/>
            <w:lang w:eastAsia="zh-CN"/>
          </w:rPr>
          <w:t>(一)、人才需求与规划</w:t>
        </w:r>
        <w:r>
          <w:tab/>
        </w:r>
        <w:r>
          <w:fldChar w:fldCharType="begin"/>
        </w:r>
        <w:r>
          <w:instrText xml:space="preserve"> PAGEREF _Toc3168 \h </w:instrText>
        </w:r>
        <w:r>
          <w:fldChar w:fldCharType="separate"/>
        </w:r>
        <w:r>
          <w:t>27</w:t>
        </w:r>
        <w:r>
          <w:fldChar w:fldCharType="end"/>
        </w:r>
      </w:hyperlink>
    </w:p>
    <w:p>
      <w:pPr>
        <w:pStyle w:val="TOC2"/>
        <w:tabs>
          <w:tab w:val="right" w:leader="dot" w:pos="8306"/>
        </w:tabs>
      </w:pPr>
      <w:hyperlink w:anchor="_Toc8600" w:history="1">
        <w:r>
          <w:rPr>
            <w:rFonts w:ascii="仿宋" w:eastAsia="仿宋" w:hAnsi="仿宋" w:cs="仿宋" w:hint="eastAsia"/>
            <w:lang w:eastAsia="zh-CN"/>
          </w:rPr>
          <w:t>(二)、培训与发展计划</w:t>
        </w:r>
        <w:r>
          <w:tab/>
        </w:r>
        <w:r>
          <w:fldChar w:fldCharType="begin"/>
        </w:r>
        <w:r>
          <w:instrText xml:space="preserve"> PAGEREF _Toc8600 \h </w:instrText>
        </w:r>
        <w:r>
          <w:fldChar w:fldCharType="separate"/>
        </w:r>
        <w:r>
          <w:t>27</w:t>
        </w:r>
        <w:r>
          <w:fldChar w:fldCharType="end"/>
        </w:r>
      </w:hyperlink>
    </w:p>
    <w:p>
      <w:pPr>
        <w:pStyle w:val="TOC1"/>
        <w:tabs>
          <w:tab w:val="right" w:leader="dot" w:pos="8306"/>
        </w:tabs>
      </w:pPr>
      <w:hyperlink w:anchor="_Toc20519" w:history="1">
        <w:r>
          <w:rPr>
            <w:rFonts w:ascii="仿宋" w:eastAsia="仿宋" w:hAnsi="仿宋" w:cs="仿宋" w:hint="eastAsia"/>
            <w:lang w:eastAsia="zh-CN"/>
          </w:rPr>
          <w:t>八、数字货币金融项目投资规划</w:t>
        </w:r>
        <w:r>
          <w:tab/>
        </w:r>
        <w:r>
          <w:fldChar w:fldCharType="begin"/>
        </w:r>
        <w:r>
          <w:instrText xml:space="preserve"> PAGEREF _Toc20519 \h </w:instrText>
        </w:r>
        <w:r>
          <w:fldChar w:fldCharType="separate"/>
        </w:r>
        <w:r>
          <w:t>28</w:t>
        </w:r>
        <w:r>
          <w:fldChar w:fldCharType="end"/>
        </w:r>
      </w:hyperlink>
    </w:p>
    <w:p>
      <w:pPr>
        <w:pStyle w:val="TOC2"/>
        <w:tabs>
          <w:tab w:val="right" w:leader="dot" w:pos="8306"/>
        </w:tabs>
      </w:pPr>
      <w:hyperlink w:anchor="_Toc31683" w:history="1">
        <w:r>
          <w:rPr>
            <w:rFonts w:ascii="仿宋" w:eastAsia="仿宋" w:hAnsi="仿宋" w:cs="仿宋" w:hint="eastAsia"/>
            <w:lang w:eastAsia="zh-CN"/>
          </w:rPr>
          <w:t>(一)、数字货币金融项目总投资估算</w:t>
        </w:r>
        <w:r>
          <w:tab/>
        </w:r>
        <w:r>
          <w:fldChar w:fldCharType="begin"/>
        </w:r>
        <w:r>
          <w:instrText xml:space="preserve"> PAGEREF _Toc31683 \h </w:instrText>
        </w:r>
        <w:r>
          <w:fldChar w:fldCharType="separate"/>
        </w:r>
        <w:r>
          <w:t>28</w:t>
        </w:r>
        <w:r>
          <w:fldChar w:fldCharType="end"/>
        </w:r>
      </w:hyperlink>
    </w:p>
    <w:p>
      <w:pPr>
        <w:pStyle w:val="TOC2"/>
        <w:tabs>
          <w:tab w:val="right" w:leader="dot" w:pos="8306"/>
        </w:tabs>
      </w:pPr>
      <w:hyperlink w:anchor="_Toc3396" w:history="1">
        <w:r>
          <w:rPr>
            <w:rFonts w:ascii="仿宋" w:eastAsia="仿宋" w:hAnsi="仿宋" w:cs="仿宋" w:hint="eastAsia"/>
            <w:lang w:eastAsia="zh-CN"/>
          </w:rPr>
          <w:t>(二)、资金筹措</w:t>
        </w:r>
        <w:r>
          <w:tab/>
        </w:r>
        <w:r>
          <w:fldChar w:fldCharType="begin"/>
        </w:r>
        <w:r>
          <w:instrText xml:space="preserve"> PAGEREF _Toc3396 \h </w:instrText>
        </w:r>
        <w:r>
          <w:fldChar w:fldCharType="separate"/>
        </w:r>
        <w:r>
          <w:t>29</w:t>
        </w:r>
        <w:r>
          <w:fldChar w:fldCharType="end"/>
        </w:r>
      </w:hyperlink>
    </w:p>
    <w:p>
      <w:pPr>
        <w:pStyle w:val="TOC1"/>
        <w:tabs>
          <w:tab w:val="right" w:leader="dot" w:pos="8306"/>
        </w:tabs>
      </w:pPr>
      <w:hyperlink w:anchor="_Toc11570" w:history="1">
        <w:r>
          <w:rPr>
            <w:rFonts w:ascii="仿宋" w:eastAsia="仿宋" w:hAnsi="仿宋" w:cs="仿宋" w:hint="eastAsia"/>
            <w:lang w:eastAsia="zh-CN"/>
          </w:rPr>
          <w:t>九、数字货币金融项目人力资源管理</w:t>
        </w:r>
        <w:r>
          <w:tab/>
        </w:r>
        <w:r>
          <w:fldChar w:fldCharType="begin"/>
        </w:r>
        <w:r>
          <w:instrText xml:space="preserve"> PAGEREF _Toc11570 \h </w:instrText>
        </w:r>
        <w:r>
          <w:fldChar w:fldCharType="separate"/>
        </w:r>
        <w:r>
          <w:t>30</w:t>
        </w:r>
        <w:r>
          <w:fldChar w:fldCharType="end"/>
        </w:r>
      </w:hyperlink>
    </w:p>
    <w:p>
      <w:pPr>
        <w:pStyle w:val="TOC2"/>
        <w:tabs>
          <w:tab w:val="right" w:leader="dot" w:pos="8306"/>
        </w:tabs>
      </w:pPr>
      <w:hyperlink w:anchor="_Toc23496" w:history="1">
        <w:r>
          <w:rPr>
            <w:rFonts w:ascii="仿宋" w:eastAsia="仿宋" w:hAnsi="仿宋" w:cs="仿宋" w:hint="eastAsia"/>
            <w:lang w:eastAsia="zh-CN"/>
          </w:rPr>
          <w:t>(一)、建立健全的预算管理制度</w:t>
        </w:r>
        <w:r>
          <w:tab/>
        </w:r>
        <w:r>
          <w:fldChar w:fldCharType="begin"/>
        </w:r>
        <w:r>
          <w:instrText xml:space="preserve"> PAGEREF _Toc23496 \h </w:instrText>
        </w:r>
        <w:r>
          <w:fldChar w:fldCharType="separate"/>
        </w:r>
        <w:r>
          <w:t>30</w:t>
        </w:r>
        <w:r>
          <w:fldChar w:fldCharType="end"/>
        </w:r>
      </w:hyperlink>
    </w:p>
    <w:p>
      <w:pPr>
        <w:pStyle w:val="TOC2"/>
        <w:tabs>
          <w:tab w:val="right" w:leader="dot" w:pos="8306"/>
        </w:tabs>
      </w:pPr>
      <w:hyperlink w:anchor="_Toc16847" w:history="1">
        <w:r>
          <w:rPr>
            <w:rFonts w:ascii="仿宋" w:eastAsia="仿宋" w:hAnsi="仿宋" w:cs="仿宋" w:hint="eastAsia"/>
            <w:lang w:eastAsia="zh-CN"/>
          </w:rPr>
          <w:t>(二)、加强资金流动监控</w:t>
        </w:r>
        <w:r>
          <w:tab/>
        </w:r>
        <w:r>
          <w:fldChar w:fldCharType="begin"/>
        </w:r>
        <w:r>
          <w:instrText xml:space="preserve"> PAGEREF _Toc16847 \h </w:instrText>
        </w:r>
        <w:r>
          <w:fldChar w:fldCharType="separate"/>
        </w:r>
        <w:r>
          <w:t>32</w:t>
        </w:r>
        <w:r>
          <w:fldChar w:fldCharType="end"/>
        </w:r>
      </w:hyperlink>
    </w:p>
    <w:p>
      <w:pPr>
        <w:pStyle w:val="TOC2"/>
        <w:tabs>
          <w:tab w:val="right" w:leader="dot" w:pos="8306"/>
        </w:tabs>
      </w:pPr>
      <w:hyperlink w:anchor="_Toc9105" w:history="1">
        <w:r>
          <w:rPr>
            <w:rFonts w:ascii="仿宋" w:eastAsia="仿宋" w:hAnsi="仿宋" w:cs="仿宋" w:hint="eastAsia"/>
            <w:lang w:eastAsia="zh-CN"/>
          </w:rPr>
          <w:t>(三)、制定完善的风险控制机制</w:t>
        </w:r>
        <w:r>
          <w:tab/>
        </w:r>
        <w:r>
          <w:fldChar w:fldCharType="begin"/>
        </w:r>
        <w:r>
          <w:instrText xml:space="preserve"> PAGEREF _Toc9105 \h </w:instrText>
        </w:r>
        <w:r>
          <w:fldChar w:fldCharType="separate"/>
        </w:r>
        <w:r>
          <w:t>33</w:t>
        </w:r>
        <w:r>
          <w:fldChar w:fldCharType="end"/>
        </w:r>
      </w:hyperlink>
    </w:p>
    <w:p>
      <w:pPr>
        <w:pStyle w:val="TOC2"/>
        <w:tabs>
          <w:tab w:val="right" w:leader="dot" w:pos="8306"/>
        </w:tabs>
      </w:pPr>
      <w:hyperlink w:anchor="_Toc18233" w:history="1">
        <w:r>
          <w:rPr>
            <w:rFonts w:ascii="仿宋" w:eastAsia="仿宋" w:hAnsi="仿宋" w:cs="仿宋" w:hint="eastAsia"/>
            <w:lang w:eastAsia="zh-CN"/>
          </w:rPr>
          <w:t>(四)、优化成本管理</w:t>
        </w:r>
        <w:r>
          <w:tab/>
        </w:r>
        <w:r>
          <w:fldChar w:fldCharType="begin"/>
        </w:r>
        <w:r>
          <w:instrText xml:space="preserve"> PAGEREF _Toc18233 \h </w:instrText>
        </w:r>
        <w:r>
          <w:fldChar w:fldCharType="separate"/>
        </w:r>
        <w:r>
          <w:t>34</w:t>
        </w:r>
        <w:r>
          <w:fldChar w:fldCharType="end"/>
        </w:r>
      </w:hyperlink>
    </w:p>
    <w:p>
      <w:pPr>
        <w:pStyle w:val="TOC1"/>
        <w:tabs>
          <w:tab w:val="right" w:leader="dot" w:pos="8306"/>
        </w:tabs>
      </w:pPr>
      <w:hyperlink w:anchor="_Toc13354" w:history="1">
        <w:r>
          <w:rPr>
            <w:rFonts w:ascii="仿宋" w:eastAsia="仿宋" w:hAnsi="仿宋" w:cs="仿宋" w:hint="eastAsia"/>
            <w:lang w:eastAsia="zh-CN"/>
          </w:rPr>
          <w:t>十、数字货币金融项目社会影响</w:t>
        </w:r>
        <w:r>
          <w:tab/>
        </w:r>
        <w:r>
          <w:fldChar w:fldCharType="begin"/>
        </w:r>
        <w:r>
          <w:instrText xml:space="preserve"> PAGEREF _Toc13354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467" w:history="1">
        <w:r>
          <w:rPr>
            <w:rFonts w:ascii="仿宋" w:eastAsia="仿宋" w:hAnsi="仿宋" w:cs="仿宋" w:hint="eastAsia"/>
            <w:lang w:eastAsia="zh-CN"/>
          </w:rPr>
          <w:t>(一)、社会责任与义务</w:t>
        </w:r>
        <w:r>
          <w:tab/>
        </w:r>
        <w:r>
          <w:fldChar w:fldCharType="begin"/>
        </w:r>
        <w:r>
          <w:instrText xml:space="preserve"> PAGEREF _Toc3467 \h </w:instrText>
        </w:r>
        <w:r>
          <w:fldChar w:fldCharType="separate"/>
        </w:r>
        <w:r>
          <w:t>36</w:t>
        </w:r>
        <w:r>
          <w:fldChar w:fldCharType="end"/>
        </w:r>
      </w:hyperlink>
    </w:p>
    <w:p>
      <w:pPr>
        <w:pStyle w:val="TOC2"/>
        <w:tabs>
          <w:tab w:val="right" w:leader="dot" w:pos="8306"/>
        </w:tabs>
      </w:pPr>
      <w:hyperlink w:anchor="_Toc26875" w:history="1">
        <w:r>
          <w:rPr>
            <w:rFonts w:ascii="仿宋" w:eastAsia="仿宋" w:hAnsi="仿宋" w:cs="仿宋" w:hint="eastAsia"/>
            <w:lang w:eastAsia="zh-CN"/>
          </w:rPr>
          <w:t>(二)、社会参与与沟通</w:t>
        </w:r>
        <w:r>
          <w:tab/>
        </w:r>
        <w:r>
          <w:fldChar w:fldCharType="begin"/>
        </w:r>
        <w:r>
          <w:instrText xml:space="preserve"> PAGEREF _Toc26875 \h </w:instrText>
        </w:r>
        <w:r>
          <w:fldChar w:fldCharType="separate"/>
        </w:r>
        <w:r>
          <w:t>36</w:t>
        </w:r>
        <w:r>
          <w:fldChar w:fldCharType="end"/>
        </w:r>
      </w:hyperlink>
    </w:p>
    <w:p>
      <w:pPr>
        <w:pStyle w:val="TOC1"/>
        <w:tabs>
          <w:tab w:val="right" w:leader="dot" w:pos="8306"/>
        </w:tabs>
      </w:pPr>
      <w:hyperlink w:anchor="_Toc1891" w:history="1">
        <w:r>
          <w:rPr>
            <w:rFonts w:ascii="仿宋" w:eastAsia="仿宋" w:hAnsi="仿宋" w:cs="仿宋" w:hint="eastAsia"/>
            <w:lang w:eastAsia="zh-CN"/>
          </w:rPr>
          <w:t>十一、数字货币金融项目技术管理</w:t>
        </w:r>
        <w:r>
          <w:tab/>
        </w:r>
        <w:r>
          <w:fldChar w:fldCharType="begin"/>
        </w:r>
        <w:r>
          <w:instrText xml:space="preserve"> PAGEREF _Toc1891 \h </w:instrText>
        </w:r>
        <w:r>
          <w:fldChar w:fldCharType="separate"/>
        </w:r>
        <w:r>
          <w:t>37</w:t>
        </w:r>
        <w:r>
          <w:fldChar w:fldCharType="end"/>
        </w:r>
      </w:hyperlink>
    </w:p>
    <w:p>
      <w:pPr>
        <w:pStyle w:val="TOC2"/>
        <w:tabs>
          <w:tab w:val="right" w:leader="dot" w:pos="8306"/>
        </w:tabs>
      </w:pPr>
      <w:hyperlink w:anchor="_Toc9142" w:history="1">
        <w:r>
          <w:rPr>
            <w:rFonts w:ascii="仿宋" w:eastAsia="仿宋" w:hAnsi="仿宋" w:cs="仿宋" w:hint="eastAsia"/>
            <w:lang w:eastAsia="zh-CN"/>
          </w:rPr>
          <w:t>(一)、技术方案选用方向</w:t>
        </w:r>
        <w:r>
          <w:tab/>
        </w:r>
        <w:r>
          <w:fldChar w:fldCharType="begin"/>
        </w:r>
        <w:r>
          <w:instrText xml:space="preserve"> PAGEREF _Toc9142 \h </w:instrText>
        </w:r>
        <w:r>
          <w:fldChar w:fldCharType="separate"/>
        </w:r>
        <w:r>
          <w:t>37</w:t>
        </w:r>
        <w:r>
          <w:fldChar w:fldCharType="end"/>
        </w:r>
      </w:hyperlink>
    </w:p>
    <w:p>
      <w:pPr>
        <w:pStyle w:val="TOC2"/>
        <w:tabs>
          <w:tab w:val="right" w:leader="dot" w:pos="8306"/>
        </w:tabs>
      </w:pPr>
      <w:hyperlink w:anchor="_Toc2823" w:history="1">
        <w:r>
          <w:rPr>
            <w:rFonts w:ascii="仿宋" w:eastAsia="仿宋" w:hAnsi="仿宋" w:cs="仿宋" w:hint="eastAsia"/>
            <w:lang w:eastAsia="zh-CN"/>
          </w:rPr>
          <w:t>(二)、工艺技术方案选用原则</w:t>
        </w:r>
        <w:r>
          <w:tab/>
        </w:r>
        <w:r>
          <w:fldChar w:fldCharType="begin"/>
        </w:r>
        <w:r>
          <w:instrText xml:space="preserve"> PAGEREF _Toc2823 \h </w:instrText>
        </w:r>
        <w:r>
          <w:fldChar w:fldCharType="separate"/>
        </w:r>
        <w:r>
          <w:t>39</w:t>
        </w:r>
        <w:r>
          <w:fldChar w:fldCharType="end"/>
        </w:r>
      </w:hyperlink>
    </w:p>
    <w:p>
      <w:pPr>
        <w:pStyle w:val="TOC2"/>
        <w:tabs>
          <w:tab w:val="right" w:leader="dot" w:pos="8306"/>
        </w:tabs>
      </w:pPr>
      <w:hyperlink w:anchor="_Toc30560" w:history="1">
        <w:r>
          <w:rPr>
            <w:rFonts w:ascii="仿宋" w:eastAsia="仿宋" w:hAnsi="仿宋" w:cs="仿宋" w:hint="eastAsia"/>
            <w:lang w:eastAsia="zh-CN"/>
          </w:rPr>
          <w:t>(三)、工艺技术方案要求</w:t>
        </w:r>
        <w:r>
          <w:tab/>
        </w:r>
        <w:r>
          <w:fldChar w:fldCharType="begin"/>
        </w:r>
        <w:r>
          <w:instrText xml:space="preserve"> PAGEREF _Toc30560 \h </w:instrText>
        </w:r>
        <w:r>
          <w:fldChar w:fldCharType="separate"/>
        </w:r>
        <w:r>
          <w:t>41</w:t>
        </w:r>
        <w:r>
          <w:fldChar w:fldCharType="end"/>
        </w:r>
      </w:hyperlink>
    </w:p>
    <w:p>
      <w:pPr>
        <w:pStyle w:val="TOC1"/>
        <w:tabs>
          <w:tab w:val="right" w:leader="dot" w:pos="8306"/>
        </w:tabs>
      </w:pPr>
      <w:hyperlink w:anchor="_Toc1506" w:history="1">
        <w:r>
          <w:rPr>
            <w:rFonts w:ascii="仿宋" w:eastAsia="仿宋" w:hAnsi="仿宋" w:cs="仿宋" w:hint="eastAsia"/>
            <w:lang w:eastAsia="zh-CN"/>
          </w:rPr>
          <w:t>十二、数字货币金融项目计划安排</w:t>
        </w:r>
        <w:r>
          <w:tab/>
        </w:r>
        <w:r>
          <w:fldChar w:fldCharType="begin"/>
        </w:r>
        <w:r>
          <w:instrText xml:space="preserve"> PAGEREF _Toc1506 \h </w:instrText>
        </w:r>
        <w:r>
          <w:fldChar w:fldCharType="separate"/>
        </w:r>
        <w:r>
          <w:t>44</w:t>
        </w:r>
        <w:r>
          <w:fldChar w:fldCharType="end"/>
        </w:r>
      </w:hyperlink>
    </w:p>
    <w:p>
      <w:pPr>
        <w:pStyle w:val="TOC2"/>
        <w:tabs>
          <w:tab w:val="right" w:leader="dot" w:pos="8306"/>
        </w:tabs>
      </w:pPr>
      <w:hyperlink w:anchor="_Toc28775" w:history="1">
        <w:r>
          <w:rPr>
            <w:rFonts w:ascii="仿宋" w:eastAsia="仿宋" w:hAnsi="仿宋" w:cs="仿宋" w:hint="eastAsia"/>
            <w:lang w:eastAsia="zh-CN"/>
          </w:rPr>
          <w:t>(一)、建设周期</w:t>
        </w:r>
        <w:r>
          <w:tab/>
        </w:r>
        <w:r>
          <w:fldChar w:fldCharType="begin"/>
        </w:r>
        <w:r>
          <w:instrText xml:space="preserve"> PAGEREF _Toc28775 \h </w:instrText>
        </w:r>
        <w:r>
          <w:fldChar w:fldCharType="separate"/>
        </w:r>
        <w:r>
          <w:t>44</w:t>
        </w:r>
        <w:r>
          <w:fldChar w:fldCharType="end"/>
        </w:r>
      </w:hyperlink>
    </w:p>
    <w:p>
      <w:pPr>
        <w:pStyle w:val="TOC2"/>
        <w:tabs>
          <w:tab w:val="right" w:leader="dot" w:pos="8306"/>
        </w:tabs>
      </w:pPr>
      <w:hyperlink w:anchor="_Toc31914" w:history="1">
        <w:r>
          <w:rPr>
            <w:rFonts w:ascii="仿宋" w:eastAsia="仿宋" w:hAnsi="仿宋" w:cs="仿宋" w:hint="eastAsia"/>
            <w:lang w:eastAsia="zh-CN"/>
          </w:rPr>
          <w:t>(二)、建设进度</w:t>
        </w:r>
        <w:r>
          <w:tab/>
        </w:r>
        <w:r>
          <w:fldChar w:fldCharType="begin"/>
        </w:r>
        <w:r>
          <w:instrText xml:space="preserve"> PAGEREF _Toc31914 \h </w:instrText>
        </w:r>
        <w:r>
          <w:fldChar w:fldCharType="separate"/>
        </w:r>
        <w:r>
          <w:t>44</w:t>
        </w:r>
        <w:r>
          <w:fldChar w:fldCharType="end"/>
        </w:r>
      </w:hyperlink>
    </w:p>
    <w:p>
      <w:pPr>
        <w:pStyle w:val="TOC2"/>
        <w:tabs>
          <w:tab w:val="right" w:leader="dot" w:pos="8306"/>
        </w:tabs>
      </w:pPr>
      <w:hyperlink w:anchor="_Toc2721" w:history="1">
        <w:r>
          <w:rPr>
            <w:rFonts w:ascii="仿宋" w:eastAsia="仿宋" w:hAnsi="仿宋" w:cs="仿宋" w:hint="eastAsia"/>
            <w:lang w:eastAsia="zh-CN"/>
          </w:rPr>
          <w:t>(三)、进度安排注意事项</w:t>
        </w:r>
        <w:r>
          <w:tab/>
        </w:r>
        <w:r>
          <w:fldChar w:fldCharType="begin"/>
        </w:r>
        <w:r>
          <w:instrText xml:space="preserve"> PAGEREF _Toc2721 \h </w:instrText>
        </w:r>
        <w:r>
          <w:fldChar w:fldCharType="separate"/>
        </w:r>
        <w:r>
          <w:t>45</w:t>
        </w:r>
        <w:r>
          <w:fldChar w:fldCharType="end"/>
        </w:r>
      </w:hyperlink>
    </w:p>
    <w:p>
      <w:pPr>
        <w:pStyle w:val="TOC2"/>
        <w:tabs>
          <w:tab w:val="right" w:leader="dot" w:pos="8306"/>
        </w:tabs>
      </w:pPr>
      <w:hyperlink w:anchor="_Toc17897" w:history="1">
        <w:r>
          <w:rPr>
            <w:rFonts w:ascii="仿宋" w:eastAsia="仿宋" w:hAnsi="仿宋" w:cs="仿宋" w:hint="eastAsia"/>
            <w:lang w:eastAsia="zh-CN"/>
          </w:rPr>
          <w:t>(四)、人力资源配置</w:t>
        </w:r>
        <w:r>
          <w:tab/>
        </w:r>
        <w:r>
          <w:fldChar w:fldCharType="begin"/>
        </w:r>
        <w:r>
          <w:instrText xml:space="preserve"> PAGEREF _Toc17897 \h </w:instrText>
        </w:r>
        <w:r>
          <w:fldChar w:fldCharType="separate"/>
        </w:r>
        <w:r>
          <w:t>47</w:t>
        </w:r>
        <w:r>
          <w:fldChar w:fldCharType="end"/>
        </w:r>
      </w:hyperlink>
    </w:p>
    <w:p>
      <w:pPr>
        <w:pStyle w:val="TOC1"/>
        <w:tabs>
          <w:tab w:val="right" w:leader="dot" w:pos="8306"/>
        </w:tabs>
      </w:pPr>
      <w:hyperlink w:anchor="_Toc11318" w:history="1">
        <w:r>
          <w:rPr>
            <w:rFonts w:ascii="仿宋" w:eastAsia="仿宋" w:hAnsi="仿宋" w:cs="仿宋" w:hint="eastAsia"/>
            <w:lang w:eastAsia="zh-CN"/>
          </w:rPr>
          <w:t>十三、数字货币金融项目工程方案分析</w:t>
        </w:r>
        <w:r>
          <w:tab/>
        </w:r>
        <w:r>
          <w:fldChar w:fldCharType="begin"/>
        </w:r>
        <w:r>
          <w:instrText xml:space="preserve"> PAGEREF _Toc11318 \h </w:instrText>
        </w:r>
        <w:r>
          <w:fldChar w:fldCharType="separate"/>
        </w:r>
        <w:r>
          <w:t>48</w:t>
        </w:r>
        <w:r>
          <w:fldChar w:fldCharType="end"/>
        </w:r>
      </w:hyperlink>
    </w:p>
    <w:p>
      <w:pPr>
        <w:pStyle w:val="TOC2"/>
        <w:tabs>
          <w:tab w:val="right" w:leader="dot" w:pos="8306"/>
        </w:tabs>
      </w:pPr>
      <w:hyperlink w:anchor="_Toc6609" w:history="1">
        <w:r>
          <w:rPr>
            <w:rFonts w:ascii="仿宋" w:eastAsia="仿宋" w:hAnsi="仿宋" w:cs="仿宋" w:hint="eastAsia"/>
            <w:lang w:eastAsia="zh-CN"/>
          </w:rPr>
          <w:t>(一)、建筑工程设计原则</w:t>
        </w:r>
        <w:r>
          <w:tab/>
        </w:r>
        <w:r>
          <w:fldChar w:fldCharType="begin"/>
        </w:r>
        <w:r>
          <w:instrText xml:space="preserve"> PAGEREF _Toc6609 \h </w:instrText>
        </w:r>
        <w:r>
          <w:fldChar w:fldCharType="separate"/>
        </w:r>
        <w:r>
          <w:t>48</w:t>
        </w:r>
        <w:r>
          <w:fldChar w:fldCharType="end"/>
        </w:r>
      </w:hyperlink>
    </w:p>
    <w:p>
      <w:pPr>
        <w:pStyle w:val="TOC2"/>
        <w:tabs>
          <w:tab w:val="right" w:leader="dot" w:pos="8306"/>
        </w:tabs>
      </w:pPr>
      <w:hyperlink w:anchor="_Toc29873" w:history="1">
        <w:r>
          <w:rPr>
            <w:rFonts w:ascii="仿宋" w:eastAsia="仿宋" w:hAnsi="仿宋" w:cs="仿宋" w:hint="eastAsia"/>
            <w:lang w:eastAsia="zh-CN"/>
          </w:rPr>
          <w:t>(二)、土建工程建设指标</w:t>
        </w:r>
        <w:r>
          <w:tab/>
        </w:r>
        <w:r>
          <w:fldChar w:fldCharType="begin"/>
        </w:r>
        <w:r>
          <w:instrText xml:space="preserve"> PAGEREF _Toc29873 \h </w:instrText>
        </w:r>
        <w:r>
          <w:fldChar w:fldCharType="separate"/>
        </w:r>
        <w:r>
          <w:t>51</w:t>
        </w:r>
        <w:r>
          <w:fldChar w:fldCharType="end"/>
        </w:r>
      </w:hyperlink>
    </w:p>
    <w:p>
      <w:pPr>
        <w:pStyle w:val="TOC1"/>
        <w:tabs>
          <w:tab w:val="right" w:leader="dot" w:pos="8306"/>
        </w:tabs>
      </w:pPr>
      <w:hyperlink w:anchor="_Toc10605" w:history="1">
        <w:r>
          <w:rPr>
            <w:rFonts w:ascii="仿宋" w:eastAsia="仿宋" w:hAnsi="仿宋" w:cs="仿宋" w:hint="eastAsia"/>
            <w:lang w:eastAsia="zh-CN"/>
          </w:rPr>
          <w:t>十四、数字货币金融项目实施保障措施</w:t>
        </w:r>
        <w:r>
          <w:tab/>
        </w:r>
        <w:r>
          <w:fldChar w:fldCharType="begin"/>
        </w:r>
        <w:r>
          <w:instrText xml:space="preserve"> PAGEREF _Toc10605 \h </w:instrText>
        </w:r>
        <w:r>
          <w:fldChar w:fldCharType="separate"/>
        </w:r>
        <w:r>
          <w:t>53</w:t>
        </w:r>
        <w:r>
          <w:fldChar w:fldCharType="end"/>
        </w:r>
      </w:hyperlink>
    </w:p>
    <w:p>
      <w:pPr>
        <w:pStyle w:val="TOC2"/>
        <w:tabs>
          <w:tab w:val="right" w:leader="dot" w:pos="8306"/>
        </w:tabs>
      </w:pPr>
      <w:hyperlink w:anchor="_Toc27093" w:history="1">
        <w:r>
          <w:rPr>
            <w:rFonts w:ascii="仿宋" w:eastAsia="仿宋" w:hAnsi="仿宋" w:cs="仿宋" w:hint="eastAsia"/>
            <w:lang w:eastAsia="zh-CN"/>
          </w:rPr>
          <w:t>(一)、数字货币金融项目实施保障机制</w:t>
        </w:r>
        <w:r>
          <w:tab/>
        </w:r>
        <w:r>
          <w:fldChar w:fldCharType="begin"/>
        </w:r>
        <w:r>
          <w:instrText xml:space="preserve"> PAGEREF _Toc27093 \h </w:instrText>
        </w:r>
        <w:r>
          <w:fldChar w:fldCharType="separate"/>
        </w:r>
        <w:r>
          <w:t>53</w:t>
        </w:r>
        <w:r>
          <w:fldChar w:fldCharType="end"/>
        </w:r>
      </w:hyperlink>
    </w:p>
    <w:p>
      <w:pPr>
        <w:pStyle w:val="TOC2"/>
        <w:tabs>
          <w:tab w:val="right" w:leader="dot" w:pos="8306"/>
        </w:tabs>
      </w:pPr>
      <w:hyperlink w:anchor="_Toc16568" w:history="1">
        <w:r>
          <w:rPr>
            <w:rFonts w:ascii="仿宋" w:eastAsia="仿宋" w:hAnsi="仿宋" w:cs="仿宋" w:hint="eastAsia"/>
            <w:lang w:eastAsia="zh-CN"/>
          </w:rPr>
          <w:t>(二)、数字货币金融项目法律合规要求</w:t>
        </w:r>
        <w:r>
          <w:tab/>
        </w:r>
        <w:r>
          <w:fldChar w:fldCharType="begin"/>
        </w:r>
        <w:r>
          <w:instrText xml:space="preserve"> PAGEREF _Toc16568 \h </w:instrText>
        </w:r>
        <w:r>
          <w:fldChar w:fldCharType="separate"/>
        </w:r>
        <w:r>
          <w:t>57</w:t>
        </w:r>
        <w:r>
          <w:fldChar w:fldCharType="end"/>
        </w:r>
      </w:hyperlink>
    </w:p>
    <w:p>
      <w:pPr>
        <w:pStyle w:val="TOC2"/>
        <w:tabs>
          <w:tab w:val="right" w:leader="dot" w:pos="8306"/>
        </w:tabs>
      </w:pPr>
      <w:hyperlink w:anchor="_Toc6123" w:history="1">
        <w:r>
          <w:rPr>
            <w:rFonts w:ascii="仿宋" w:eastAsia="仿宋" w:hAnsi="仿宋" w:cs="仿宋" w:hint="eastAsia"/>
            <w:lang w:eastAsia="zh-CN"/>
          </w:rPr>
          <w:t>(三)、数字货币金融项目合同管理与法律事务</w:t>
        </w:r>
        <w:r>
          <w:tab/>
        </w:r>
        <w:r>
          <w:fldChar w:fldCharType="begin"/>
        </w:r>
        <w:r>
          <w:instrText xml:space="preserve"> PAGEREF _Toc6123 \h </w:instrText>
        </w:r>
        <w:r>
          <w:fldChar w:fldCharType="separate"/>
        </w:r>
        <w:r>
          <w:t>61</w:t>
        </w:r>
        <w:r>
          <w:fldChar w:fldCharType="end"/>
        </w:r>
      </w:hyperlink>
    </w:p>
    <w:p>
      <w:pPr>
        <w:pStyle w:val="TOC2"/>
        <w:tabs>
          <w:tab w:val="right" w:leader="dot" w:pos="8306"/>
        </w:tabs>
      </w:pPr>
      <w:hyperlink w:anchor="_Toc21033" w:history="1">
        <w:r>
          <w:rPr>
            <w:rFonts w:ascii="仿宋" w:eastAsia="仿宋" w:hAnsi="仿宋" w:cs="仿宋" w:hint="eastAsia"/>
            <w:lang w:eastAsia="zh-CN"/>
          </w:rPr>
          <w:t>(四)、数字货币金融项目知识产权保护策略</w:t>
        </w:r>
        <w:r>
          <w:tab/>
        </w:r>
        <w:r>
          <w:fldChar w:fldCharType="begin"/>
        </w:r>
        <w:r>
          <w:instrText xml:space="preserve"> PAGEREF _Toc21033 \h </w:instrText>
        </w:r>
        <w:r>
          <w:fldChar w:fldCharType="separate"/>
        </w:r>
        <w:r>
          <w:t>67</w:t>
        </w:r>
        <w:r>
          <w:fldChar w:fldCharType="end"/>
        </w:r>
      </w:hyperlink>
    </w:p>
    <w:p>
      <w:pPr>
        <w:pStyle w:val="TOC1"/>
        <w:tabs>
          <w:tab w:val="right" w:leader="dot" w:pos="8306"/>
        </w:tabs>
      </w:pPr>
      <w:hyperlink w:anchor="_Toc10655" w:history="1">
        <w:r>
          <w:rPr>
            <w:rFonts w:ascii="仿宋" w:eastAsia="仿宋" w:hAnsi="仿宋" w:cs="仿宋" w:hint="eastAsia"/>
            <w:lang w:eastAsia="zh-CN"/>
          </w:rPr>
          <w:t>十五、利益相关者分析与沟通计划</w:t>
        </w:r>
        <w:r>
          <w:tab/>
        </w:r>
        <w:r>
          <w:fldChar w:fldCharType="begin"/>
        </w:r>
        <w:r>
          <w:instrText xml:space="preserve"> PAGEREF _Toc10655 \h </w:instrText>
        </w:r>
        <w:r>
          <w:fldChar w:fldCharType="separate"/>
        </w:r>
        <w:r>
          <w:t>70</w:t>
        </w:r>
        <w:r>
          <w:fldChar w:fldCharType="end"/>
        </w:r>
      </w:hyperlink>
    </w:p>
    <w:p>
      <w:pPr>
        <w:pStyle w:val="TOC2"/>
        <w:tabs>
          <w:tab w:val="right" w:leader="dot" w:pos="8306"/>
        </w:tabs>
      </w:pPr>
      <w:hyperlink w:anchor="_Toc32670" w:history="1">
        <w:r>
          <w:rPr>
            <w:rFonts w:ascii="仿宋" w:eastAsia="仿宋" w:hAnsi="仿宋" w:cs="仿宋" w:hint="eastAsia"/>
            <w:lang w:eastAsia="zh-CN"/>
          </w:rPr>
          <w:t>(一)、利益相关者分析</w:t>
        </w:r>
        <w:r>
          <w:tab/>
        </w:r>
        <w:r>
          <w:fldChar w:fldCharType="begin"/>
        </w:r>
        <w:r>
          <w:instrText xml:space="preserve"> PAGEREF _Toc32670 \h </w:instrText>
        </w:r>
        <w:r>
          <w:fldChar w:fldCharType="separate"/>
        </w:r>
        <w:r>
          <w:t>70</w:t>
        </w:r>
        <w:r>
          <w:fldChar w:fldCharType="end"/>
        </w:r>
      </w:hyperlink>
    </w:p>
    <w:p>
      <w:pPr>
        <w:pStyle w:val="TOC2"/>
        <w:tabs>
          <w:tab w:val="right" w:leader="dot" w:pos="8306"/>
        </w:tabs>
      </w:pPr>
      <w:hyperlink w:anchor="_Toc23465" w:history="1">
        <w:r>
          <w:rPr>
            <w:rFonts w:ascii="仿宋" w:eastAsia="仿宋" w:hAnsi="仿宋" w:cs="仿宋" w:hint="eastAsia"/>
            <w:lang w:eastAsia="zh-CN"/>
          </w:rPr>
          <w:t>(二)、沟通计划</w:t>
        </w:r>
        <w:r>
          <w:tab/>
        </w:r>
        <w:r>
          <w:fldChar w:fldCharType="begin"/>
        </w:r>
        <w:r>
          <w:instrText xml:space="preserve"> PAGEREF _Toc23465 \h </w:instrText>
        </w:r>
        <w:r>
          <w:fldChar w:fldCharType="separate"/>
        </w:r>
        <w:r>
          <w:t>71</w:t>
        </w:r>
        <w:r>
          <w:fldChar w:fldCharType="end"/>
        </w:r>
      </w:hyperlink>
    </w:p>
    <w:p>
      <w:pPr>
        <w:pStyle w:val="TOC1"/>
        <w:tabs>
          <w:tab w:val="right" w:leader="dot" w:pos="8306"/>
        </w:tabs>
      </w:pPr>
      <w:hyperlink w:anchor="_Toc5092" w:history="1">
        <w:r>
          <w:rPr>
            <w:rFonts w:ascii="仿宋" w:eastAsia="仿宋" w:hAnsi="仿宋" w:cs="仿宋" w:hint="eastAsia"/>
            <w:lang w:eastAsia="zh-CN"/>
          </w:rPr>
          <w:t>十六、营销与推广策略</w:t>
        </w:r>
        <w:r>
          <w:tab/>
        </w:r>
        <w:r>
          <w:fldChar w:fldCharType="begin"/>
        </w:r>
        <w:r>
          <w:instrText xml:space="preserve"> PAGEREF _Toc5092 \h </w:instrText>
        </w:r>
        <w:r>
          <w:fldChar w:fldCharType="separate"/>
        </w:r>
        <w:r>
          <w:t>72</w:t>
        </w:r>
        <w:r>
          <w:fldChar w:fldCharType="end"/>
        </w:r>
      </w:hyperlink>
    </w:p>
    <w:p>
      <w:pPr>
        <w:pStyle w:val="TOC2"/>
        <w:tabs>
          <w:tab w:val="right" w:leader="dot" w:pos="8306"/>
        </w:tabs>
      </w:pPr>
      <w:hyperlink w:anchor="_Toc4816" w:history="1">
        <w:r>
          <w:rPr>
            <w:rFonts w:ascii="仿宋" w:eastAsia="仿宋" w:hAnsi="仿宋" w:cs="仿宋" w:hint="eastAsia"/>
            <w:lang w:eastAsia="zh-CN"/>
          </w:rPr>
          <w:t>(一)、产品/服务定位与特点</w:t>
        </w:r>
        <w:r>
          <w:tab/>
        </w:r>
        <w:r>
          <w:fldChar w:fldCharType="begin"/>
        </w:r>
        <w:r>
          <w:instrText xml:space="preserve"> PAGEREF _Toc4816 \h </w:instrText>
        </w:r>
        <w:r>
          <w:fldChar w:fldCharType="separate"/>
        </w:r>
        <w:r>
          <w:t>72</w:t>
        </w:r>
        <w:r>
          <w:fldChar w:fldCharType="end"/>
        </w:r>
      </w:hyperlink>
    </w:p>
    <w:p>
      <w:pPr>
        <w:pStyle w:val="TOC2"/>
        <w:tabs>
          <w:tab w:val="right" w:leader="dot" w:pos="8306"/>
        </w:tabs>
      </w:pPr>
      <w:hyperlink w:anchor="_Toc14628" w:history="1">
        <w:r>
          <w:rPr>
            <w:rFonts w:ascii="仿宋" w:eastAsia="仿宋" w:hAnsi="仿宋" w:cs="仿宋" w:hint="eastAsia"/>
            <w:lang w:eastAsia="zh-CN"/>
          </w:rPr>
          <w:t>(二)、市场定位与竞争分析</w:t>
        </w:r>
        <w:r>
          <w:tab/>
        </w:r>
        <w:r>
          <w:fldChar w:fldCharType="begin"/>
        </w:r>
        <w:r>
          <w:instrText xml:space="preserve"> PAGEREF _Toc14628 \h </w:instrText>
        </w:r>
        <w:r>
          <w:fldChar w:fldCharType="separate"/>
        </w:r>
        <w:r>
          <w:t>73</w:t>
        </w:r>
        <w:r>
          <w:fldChar w:fldCharType="end"/>
        </w:r>
      </w:hyperlink>
    </w:p>
    <w:p>
      <w:pPr>
        <w:pStyle w:val="TOC2"/>
        <w:tabs>
          <w:tab w:val="right" w:leader="dot" w:pos="8306"/>
        </w:tabs>
      </w:pPr>
      <w:hyperlink w:anchor="_Toc20242" w:history="1">
        <w:r>
          <w:rPr>
            <w:rFonts w:ascii="仿宋" w:eastAsia="仿宋" w:hAnsi="仿宋" w:cs="仿宋" w:hint="eastAsia"/>
            <w:lang w:eastAsia="zh-CN"/>
          </w:rPr>
          <w:t>(三)、营销渠道与策略</w:t>
        </w:r>
        <w:r>
          <w:tab/>
        </w:r>
        <w:r>
          <w:fldChar w:fldCharType="begin"/>
        </w:r>
        <w:r>
          <w:instrText xml:space="preserve"> PAGEREF _Toc20242 \h </w:instrText>
        </w:r>
        <w:r>
          <w:fldChar w:fldCharType="separate"/>
        </w:r>
        <w:r>
          <w:t>75</w:t>
        </w:r>
        <w:r>
          <w:fldChar w:fldCharType="end"/>
        </w:r>
      </w:hyperlink>
    </w:p>
    <w:p>
      <w:pPr>
        <w:pStyle w:val="TOC2"/>
        <w:tabs>
          <w:tab w:val="right" w:leader="dot" w:pos="8306"/>
        </w:tabs>
      </w:pPr>
      <w:hyperlink w:anchor="_Toc23542" w:history="1">
        <w:r>
          <w:rPr>
            <w:rFonts w:ascii="仿宋" w:eastAsia="仿宋" w:hAnsi="仿宋" w:cs="仿宋" w:hint="eastAsia"/>
            <w:lang w:eastAsia="zh-CN"/>
          </w:rPr>
          <w:t>(四)、推广与宣传活动</w:t>
        </w:r>
        <w:r>
          <w:tab/>
        </w:r>
        <w:r>
          <w:fldChar w:fldCharType="begin"/>
        </w:r>
        <w:r>
          <w:instrText xml:space="preserve"> PAGEREF _Toc23542 \h </w:instrText>
        </w:r>
        <w:r>
          <w:fldChar w:fldCharType="separate"/>
        </w:r>
        <w:r>
          <w:t>76</w:t>
        </w:r>
        <w:r>
          <w:fldChar w:fldCharType="end"/>
        </w:r>
      </w:hyperlink>
    </w:p>
    <w:p>
      <w:pPr>
        <w:pStyle w:val="TOC1"/>
        <w:tabs>
          <w:tab w:val="right" w:leader="dot" w:pos="8306"/>
        </w:tabs>
      </w:pPr>
      <w:hyperlink w:anchor="_Toc19697" w:history="1">
        <w:r>
          <w:rPr>
            <w:rFonts w:ascii="仿宋" w:eastAsia="仿宋" w:hAnsi="仿宋" w:cs="仿宋" w:hint="eastAsia"/>
            <w:lang w:eastAsia="zh-CN"/>
          </w:rPr>
          <w:t>十七、数字货币金融项目实施时间节点</w:t>
        </w:r>
        <w:r>
          <w:tab/>
        </w:r>
        <w:r>
          <w:fldChar w:fldCharType="begin"/>
        </w:r>
        <w:r>
          <w:instrText xml:space="preserve"> PAGEREF _Toc19697 \h </w:instrText>
        </w:r>
        <w:r>
          <w:fldChar w:fldCharType="separate"/>
        </w:r>
        <w:r>
          <w:t>81</w:t>
        </w:r>
        <w:r>
          <w:fldChar w:fldCharType="end"/>
        </w:r>
      </w:hyperlink>
    </w:p>
    <w:p>
      <w:pPr>
        <w:pStyle w:val="TOC2"/>
        <w:tabs>
          <w:tab w:val="right" w:leader="dot" w:pos="8306"/>
        </w:tabs>
      </w:pPr>
      <w:hyperlink w:anchor="_Toc26615" w:history="1">
        <w:r>
          <w:rPr>
            <w:rFonts w:ascii="仿宋" w:eastAsia="仿宋" w:hAnsi="仿宋" w:cs="仿宋" w:hint="eastAsia"/>
            <w:lang w:eastAsia="zh-CN"/>
          </w:rPr>
          <w:t>(一)、数字货币金融项目启动阶段时间节点</w:t>
        </w:r>
        <w:r>
          <w:tab/>
        </w:r>
        <w:r>
          <w:fldChar w:fldCharType="begin"/>
        </w:r>
        <w:r>
          <w:instrText xml:space="preserve"> PAGEREF _Toc26615 \h </w:instrText>
        </w:r>
        <w:r>
          <w:fldChar w:fldCharType="separate"/>
        </w:r>
        <w:r>
          <w:t>81</w:t>
        </w:r>
        <w:r>
          <w:fldChar w:fldCharType="end"/>
        </w:r>
      </w:hyperlink>
    </w:p>
    <w:p>
      <w:pPr>
        <w:pStyle w:val="TOC2"/>
        <w:tabs>
          <w:tab w:val="right" w:leader="dot" w:pos="8306"/>
        </w:tabs>
      </w:pPr>
      <w:hyperlink w:anchor="_Toc28211" w:history="1">
        <w:r>
          <w:rPr>
            <w:rFonts w:ascii="仿宋" w:eastAsia="仿宋" w:hAnsi="仿宋" w:cs="仿宋" w:hint="eastAsia"/>
            <w:lang w:eastAsia="zh-CN"/>
          </w:rPr>
          <w:t>(二)、数字货币金融项目执行阶段时间节点</w:t>
        </w:r>
        <w:r>
          <w:tab/>
        </w:r>
        <w:r>
          <w:fldChar w:fldCharType="begin"/>
        </w:r>
        <w:r>
          <w:instrText xml:space="preserve"> PAGEREF _Toc28211 \h </w:instrText>
        </w:r>
        <w:r>
          <w:fldChar w:fldCharType="separate"/>
        </w:r>
        <w:r>
          <w:t>82</w:t>
        </w:r>
        <w:r>
          <w:fldChar w:fldCharType="end"/>
        </w:r>
      </w:hyperlink>
    </w:p>
    <w:p>
      <w:pPr>
        <w:pStyle w:val="TOC2"/>
        <w:tabs>
          <w:tab w:val="right" w:leader="dot" w:pos="8306"/>
        </w:tabs>
      </w:pPr>
      <w:hyperlink w:anchor="_Toc12809" w:history="1">
        <w:r>
          <w:rPr>
            <w:rFonts w:ascii="仿宋" w:eastAsia="仿宋" w:hAnsi="仿宋" w:cs="仿宋" w:hint="eastAsia"/>
            <w:lang w:eastAsia="zh-CN"/>
          </w:rPr>
          <w:t>(三)、数字货币金融项目完成阶段时间节点</w:t>
        </w:r>
        <w:r>
          <w:tab/>
        </w:r>
        <w:r>
          <w:fldChar w:fldCharType="begin"/>
        </w:r>
        <w:r>
          <w:instrText xml:space="preserve"> PAGEREF _Toc12809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44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6160"/>
      <w:r>
        <w:rPr>
          <w:rFonts w:ascii="仿宋" w:eastAsia="仿宋" w:hAnsi="仿宋" w:cs="仿宋" w:hint="eastAsia"/>
          <w:sz w:val="28"/>
          <w:lang w:eastAsia="zh-CN"/>
        </w:rPr>
        <w:t>一、数字货币金融项目选址可行性分析</w:t>
      </w:r>
      <w:bookmarkEnd w:id="2"/>
    </w:p>
    <w:p>
      <w:pPr>
        <w:pStyle w:val="Heading2"/>
        <w:rPr>
          <w:rFonts w:ascii="仿宋" w:eastAsia="仿宋" w:hAnsi="仿宋" w:cs="仿宋" w:hint="eastAsia"/>
          <w:lang w:eastAsia="zh-CN"/>
        </w:rPr>
      </w:pPr>
      <w:bookmarkStart w:id="3" w:name="_Toc5551"/>
      <w:r>
        <w:rPr>
          <w:rFonts w:ascii="仿宋" w:eastAsia="仿宋" w:hAnsi="仿宋" w:cs="仿宋" w:hint="eastAsia"/>
          <w:lang w:eastAsia="zh-CN"/>
        </w:rPr>
        <w:t>(一)、数字货币金融项目选址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该数字货币金融项目选址位于XX省XX市XX区XXX街道</w:t>
      </w:r>
    </w:p>
    <w:p>
      <w:pPr>
        <w:pStyle w:val="Heading2"/>
        <w:ind w:firstLine="560" w:firstLineChars="200"/>
        <w:rPr>
          <w:rFonts w:ascii="仿宋" w:eastAsia="仿宋" w:hAnsi="仿宋" w:cs="仿宋" w:hint="eastAsia"/>
          <w:sz w:val="28"/>
          <w:lang w:eastAsia="zh-CN"/>
        </w:rPr>
      </w:pPr>
      <w:bookmarkStart w:id="4" w:name="_Toc6658"/>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数字货币金融项目的征地面积将根据数字货币金融项目的实际规模和需求进行精确规划。具体面积XXX平方米，旨在确保数字货币金融项目不仅能够满足当前的发展需求，还能够预留空间以适应未来的扩展。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净用地面积是在征地面积基础上去除不可利用面积后的实际可开发用地。具体面积XXX平方米，考虑到环保、交通、安全等多方面因素，以确保数字货币金融项目在整体利用效率上达到最优。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数字货币金融项目计划建设的建筑总规模具体面积XXX平方米。这一规模的确定综合考虑了数字货币金融项目的性质、规模，以及城市规划的相关要求，确保建筑布局与周边环境协调一致。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绿地率是数字货币金融项目用地中被规划为绿地的比例。具体面积XXX平方米，旨在通过合理规划绿地，改善数字货币金融项目周边环境，提升居民生活质量，并符合城市整体绿化规划。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容积率是用地上可以建设的建筑总体积与用地面积之比。具体面积XXX，通过合理的容积率规划，确保数字货币金融项目建筑规模与周边环境和谐共生。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数字货币金融项目选址与当地城市规划相一致，具体面积XXX平方米。通过与城市规划部门深入沟通，确保数字货币金融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数字货币金融项目选址符合当地产业政策，具体面积XXX平方米。这包括数字货币金融项目对当地经济的促进作用，以及对相关产业的带动效应，确保数字货币金融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用地总体要求必须符合环保和可持续发展的原则，具体面积XXX平方米。通过采用绿色建筑设计、节能减排等措施，确保数字货币金融项目在建设和运营过程中对环境的影响最小化，达到可持续发展的要求。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确保数字货币金融项目选址具备必要的公共设施配套，具体面积XXX平方米。这包括交通便利性、教育、医疗等基础设施，以提高居民生活品质，使得数字货币金融项目选址更具吸引力。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考虑用地总体要求对当地社会稳定性的影响，具体面积XXX平方米。通过深入了解当地社区反馈，确保数字货币金融项目的选址和建设过程对当地社会和谐稳定产生积极作用。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数字货币金融项目选址不仅符合法规和规划，还在实际操作中具有可行性。这一全面规划将为数字货币金融项目的成功实施提供坚实的基础，确保数字货币金融项目选址阶段就能够奠定良好的发展基础。</w:t>
      </w:r>
    </w:p>
    <w:p>
      <w:pPr>
        <w:pStyle w:val="Heading2"/>
        <w:ind w:firstLine="560" w:firstLineChars="200"/>
        <w:rPr>
          <w:rFonts w:ascii="仿宋" w:eastAsia="仿宋" w:hAnsi="仿宋" w:cs="仿宋" w:hint="eastAsia"/>
          <w:sz w:val="28"/>
          <w:lang w:eastAsia="zh-CN"/>
        </w:rPr>
      </w:pPr>
      <w:bookmarkStart w:id="5" w:name="_Toc10533"/>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数字货币金融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数字货币金融项目的设备规划和空间设计中，我们将采取灵活设备布局的措施。设备布局将根据实际需求进行灵活设计，避免不必要的浪费。通过合理规划设备摆放位置，我们将提高设备的利用率，减少设备间距，以确保数字货币金融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数字货币金融项目内部引入共享设施的概念，例如共享会议室、办公区等。通过这种方式，我们可以减少对资源的重复建设，提高资源共享效率，从而减小数字货币金融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11350"/>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数字货币金融项目的总图布置中，我们将不同功能区域进行明确的规划，以最大程度满足数字货币金融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16933"/>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数字货币金融项目能够在有利的市场环境中蓬勃发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数字货币金融项目对环境的影响是综合评价的重要因素之一。我们将详细考虑选址周边的自然环境、生态保护区、水源地等情况，确保数字货币金融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对选址的评价还需充分考虑当地政府的产业政策和法规。我们将详细了解数字货币金融项目所在地的相关政策，确保数字货币金融项目的规划和运营与当地法规相符，降低不必要的法律风险。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考虑到社会稳定性对企业运营的重要性，我们将评估选址地区的社会安全情况、劳工关系、社区反馈等方面，以确保数字货币金融项目的建设和运营不会受到社会稳定性的负面影响。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最后，我们将综合考虑用地成本，包括土地购置费用、土地开发成本等。通过对用地成本的详细评估，我们能够做出更为精确的经济效益分析，为数字货币金融项目的投资决策提供有力支持。</w:t>
      </w:r>
    </w:p>
    <w:p>
      <w:pPr>
        <w:pStyle w:val="Heading1"/>
        <w:ind w:firstLine="560" w:firstLineChars="200"/>
        <w:rPr>
          <w:rFonts w:ascii="仿宋" w:eastAsia="仿宋" w:hAnsi="仿宋" w:cs="仿宋" w:hint="eastAsia"/>
          <w:sz w:val="28"/>
          <w:lang w:eastAsia="zh-CN"/>
        </w:rPr>
      </w:pPr>
      <w:bookmarkStart w:id="8" w:name="_Toc20229"/>
      <w:r>
        <w:rPr>
          <w:rFonts w:ascii="仿宋" w:eastAsia="仿宋" w:hAnsi="仿宋" w:cs="仿宋" w:hint="eastAsia"/>
          <w:sz w:val="28"/>
          <w:lang w:eastAsia="zh-CN"/>
        </w:rPr>
        <w:t>二、数字货币金融项目文档管理</w:t>
      </w:r>
      <w:bookmarkEnd w:id="8"/>
    </w:p>
    <w:p>
      <w:pPr>
        <w:pStyle w:val="Heading2"/>
        <w:rPr>
          <w:rFonts w:ascii="仿宋" w:eastAsia="仿宋" w:hAnsi="仿宋" w:cs="仿宋" w:hint="eastAsia"/>
          <w:lang w:eastAsia="zh-CN"/>
        </w:rPr>
      </w:pPr>
      <w:bookmarkStart w:id="9" w:name="_Toc30760"/>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数字货币金融项目高度重视文档的质量和准确性，以支持数字货币金融项目的各项活动和决策。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货币金融项目文档的编制始于数字货币金融项目计划的初期，我们制定了详细的文档编制计划，明确了每个文档的内容、格式和编写责任人。在数字货币金融项目启动阶段，我们首先编制了数字货币金融项目章程，明确定义了数字货币金融项目的目标、范围、风险等关键要素。随后，数字货币金融项目团队根据计划陆续编制了需求文档、设计文档、测试文档等各类文档，确保数字货币金融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数字货币金融项目管理中的重要环节，旨在确保数字货币金融项目文档符合质量标准和数字货币金融项目需求。在数字货币金融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数字货币金融项目相关利益方和专业领域的专家对文档进行独立审查。这有助于获取更全面、客观的反馈，确保数字货币金融项目文档不仅符合内部标准，也满足外部需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数字货币金融项目在文档编制与审查方面建立了严格的管理机制，通过规范的流程和多维度的审查，确保数字货币金融项目文档的质量、准确性和可靠性，为数字货币金融项目的顺利推进提供了有力支持。</w:t>
      </w:r>
    </w:p>
    <w:p>
      <w:pPr>
        <w:pStyle w:val="Heading2"/>
        <w:ind w:firstLine="560" w:firstLineChars="200"/>
        <w:rPr>
          <w:rFonts w:ascii="仿宋" w:eastAsia="仿宋" w:hAnsi="仿宋" w:cs="仿宋" w:hint="eastAsia"/>
          <w:sz w:val="28"/>
          <w:lang w:eastAsia="zh-CN"/>
        </w:rPr>
      </w:pPr>
      <w:bookmarkStart w:id="10" w:name="_Toc7527"/>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在数字货币金融项目中，我们致力于优化文档发布与分发过程，以确保信息的高效传递和团队间协作的顺畅进行。以下是我们采取的关键优化策略：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我们通过多渠道发布文档，包括电子邮件、数字货币金融项目管理平台、内部网站等，以满足不同团队成员的偏好和需求。多渠道发布确保了信息的全面覆盖。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我们采用了精细的权限控制，确保只有授权人员可以访问敏感信息。这种安全措施保护了数字货币金融项目文档的机密性，防止了未经授权的信息泄露。</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持续改进机制：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23527"/>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数字货币金融项目生命周期中一个至关重要的环节，直接关系到数字货币金融项目信息的长期保存和历史记录的完整性。在数字货币金融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9502"/>
      <w:r>
        <w:rPr>
          <w:rFonts w:ascii="仿宋" w:eastAsia="仿宋" w:hAnsi="仿宋" w:cs="仿宋" w:hint="eastAsia"/>
          <w:sz w:val="28"/>
          <w:lang w:eastAsia="zh-CN"/>
        </w:rPr>
        <w:t>三、数字货币金融项目概论</w:t>
      </w:r>
      <w:bookmarkEnd w:id="12"/>
    </w:p>
    <w:p>
      <w:pPr>
        <w:pStyle w:val="Heading2"/>
        <w:rPr>
          <w:rFonts w:ascii="仿宋" w:eastAsia="仿宋" w:hAnsi="仿宋" w:cs="仿宋" w:hint="eastAsia"/>
          <w:lang w:eastAsia="zh-CN"/>
        </w:rPr>
      </w:pPr>
      <w:bookmarkStart w:id="13" w:name="_Toc19712"/>
      <w:r>
        <w:rPr>
          <w:rFonts w:ascii="仿宋" w:eastAsia="仿宋" w:hAnsi="仿宋" w:cs="仿宋" w:hint="eastAsia"/>
          <w:lang w:eastAsia="zh-CN"/>
        </w:rPr>
        <w:t>(一)、数字货币金融项目概况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货币金融项目的起源追溯至对市场的深入洞察。市场的不断演变与变革为数字货币金融项目提供了难得的机遇。当前市场存在的需求缺口和变革的大环境共同构成了数字货币金融项目的背景。这个数字货币金融项目旨在充分利用市场机遇，填补行业中尚未满足的需求，为客户提供全新的解决方案。市场的变革和需求的增长使得这个数字货币金融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数字货币金融项目名称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货币金融项目正式命名为数字货币金融。这个名称不仅仅是一个标识，更代表了数字货币金融项目的核心理念和愿景。它蕴含着数字货币金融项目所要解决问题的关键字，具有强烈的表达和辨识度，为数字货币金融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数字货币金融项目目标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数字货币金融项目的核心目标是提供一种全新、高效的解决方案，满足客户日益增长的需求。数字货币金融项目追求的不仅仅是满足市场需求，更是在市场中获得卓越的竞争优势。通过不断提升产品或服务的质量和创新水平，数字货币金融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数字货币金融项目范围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货币金融项目全面涵盖了产品研发、制造、市场推广和售后服务，确保从产品设计到最终用户体验的全方位关注。这一全面的数字货币金融项目范围是为了确保数字货币金融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数字货币金融项目时间表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数字货币金融项目计划在未来18个月内完成，包括研发、测试、市场试点和正式推出等不同阶段。这个时间表的合理设计是为了确保数字货币金融项目各个阶段的顺利推进，以便按时交付高质量的成果。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数字货币金融项目预算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货币金融项目总预算估算为XX百万美元，主要分配在研发、市场推广、人员培训和运营等方面。这一充足的预算为数字货币金融项目提供了充足的资源，确保数字货币金融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数字货币金融项目风险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货币金融项目可能面临的风险包括市场接受度低、技术难题、竞争激烈等。数字货币金融项目团队已经制定了相应的风险应对计划，通过前瞻性的风险管理，确保数字货币金融项目在面对不确定性时能够迅速做出应对。</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 xml:space="preserve"> 1.8 数字货币金融项目团队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数字货币金融项目汇聚了一支经验丰富、多领域专业素养的核心团队，确保数字货币金融项目在各个方面都能拥有高水平的执行力。团队的协同作战是数字货币金融项目成功的关键因素之一。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数字货币金融项目背景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数字货币金融项目的背景根植于市场对更高效、创新产品的渴望，同时也受到科技发展对行业格局的深刻改变的影响。这为数字货币金融项目提供了广阔的发展空间和市场需求。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数字货币金融项目现状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截至目前，数字货币金融项目已完成市场调研和技术验证，取得了初步的成功。这为数字货币金融项目在未来的发展奠定了坚实的基础，为更远大的目标打下了坚实的基石。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4" w:name="_Toc21945"/>
      <w:r>
        <w:rPr>
          <w:rFonts w:ascii="仿宋" w:eastAsia="仿宋" w:hAnsi="仿宋" w:cs="仿宋" w:hint="eastAsia"/>
          <w:sz w:val="28"/>
          <w:lang w:eastAsia="zh-CN"/>
        </w:rPr>
        <w:t>(二)、数字货币金融项目目标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keyword》数字货币金融项目首要业务目标是在市场中占据有利地位，实现产品/服务的成功推广和销售。通过不断提升产品质量、创新性，数字货币金融项目追求成为行业中的领导者，赢得更多客户的青睐。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在科技迅速发展的时代，数字货币金融项目着眼于技术创新。通过持续的研发和技术升级，数字货币金融项目旨在推出更具创新性的产品或服务，以满足市场对新鲜、先进解决方案的需求。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为了建立可持续的客户关系，数字货币金融项目设定了客户满意度目标。通过提供卓越的产品质量和优质的客户服务，数字货币金融项目追求赢得客户的信任和忠诚度，确保他们的满意度达到行业领先水平。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数字货币金融项目注重社会责任和可持续发展。通过实施环保、社会责任数字货币金融项目，数字货币金融项目致力于在经济发展的同时保护环境，促进社会公平，实现可持续经营。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数字货币金融项目的团队是实现目标的核心驱动力。因此，数字货币金融项目设定了团队发展目标，包括提升团队成员的专业技能、培养领导力，以及搭建协同高效的团队工作氛围。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5" w:name="_Toc22947"/>
      <w:r>
        <w:rPr>
          <w:rFonts w:ascii="仿宋" w:eastAsia="仿宋" w:hAnsi="仿宋" w:cs="仿宋" w:hint="eastAsia"/>
          <w:sz w:val="28"/>
          <w:lang w:eastAsia="zh-CN"/>
        </w:rPr>
        <w:t>(三)、数字货币金融项目提出的理由</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2. 数字货币金融项目提出的理由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货币金融项目的提出源于对市场机遇的深刻洞察。当前市场中存在的需求缺口和行业发展趋势表明，有巨大的商业机会等待被开发。通过准确捕捉市场机遇，数字货币金融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货币金融项目的理念基于对技术创新的信仰。通过持续的研发和技术投入，数字货币金融项目有望推出更具创新性的产品或服务。在科技飞速发展的当下，数字货币金融项目将充分利用先进技术，满足客户对高质量、高效率解决方案的迫切需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货币金融项目的提出是为了增强企业的行业竞争力。通过提升产品或服务的质量和独特性，数字货币金融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货币金融项目响应了消费者需求的变化。随着社会和科技的不断发展，消费者对产品和服务的需求也在发生变化。通过深入了解并及时回应消费者的新需求，数字货币金融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数字货币金融项目的提出是企业战略发展规划的一部分。在面对日益激烈的市场竞争和不断变化的商业环境中，数字货币金融项目作为企业战略的一环，旨在为企业开辟新的增长领域，巩固企业在行业中的地位。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货币金融项目的提出不仅仅是基于商业考量，还注重社会责任。通过推出环保、社会责任等方面的数字货币金融项目，数字货币金融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https://d.book118.com/277004162010006032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数字货币金融项目规划设计蓝图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数字货币金融项目规划设计蓝图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数字货币金融项目规划设计蓝图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数字货币金融项目规划设计蓝图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数字货币金融项目规划设计蓝图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数字货币金融项目规划设计蓝图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数字货币金融项目规划设计蓝图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数字货币金融项目规划设计蓝图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数字货币金融项目规划设计蓝图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数字货币金融项目规划设计蓝图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数字货币金融项目规划设计蓝图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数字货币金融项目规划设计蓝图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数字货币金融项目规划设计蓝图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数字货币金融项目规划设计蓝图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数字货币金融项目规划设计蓝图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数字货币金融项目规划设计蓝图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数字货币金融项目规划设计蓝图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A356F7D"/>
    <w:rsid w:val="3A356F7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77004162010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2024-01-16T23:13:00Z</dcterms:created>
  <dcterms:modified xsi:type="dcterms:W3CDTF">2024-01-16T23:13:56Z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44517FFF1DD54342A85EEBF61F4C380B_11</vt:lpwstr>
  </property>
  <property fmtid="{D5CDD505-2E9C-101B-9397-08002B2CF9AE}" pid="3" name="KSOProductBuildVer">
    <vt:lpwstr>2052-12.1.0.16120</vt:lpwstr>
  </property>
</Properties>
</file>