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空气清新香片项目规划设计纲要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39" w:history="1">
        <w:r>
          <w:rPr>
            <w:rFonts w:ascii="仿宋" w:eastAsia="仿宋" w:hAnsi="仿宋" w:cs="仿宋" w:hint="eastAsia"/>
            <w:lang w:eastAsia="zh-CN"/>
          </w:rPr>
          <w:t>概论</w:t>
        </w:r>
        <w:r>
          <w:tab/>
        </w:r>
        <w:r>
          <w:fldChar w:fldCharType="begin"/>
        </w:r>
        <w:r>
          <w:instrText xml:space="preserve"> PAGEREF _Toc8039 \h </w:instrText>
        </w:r>
        <w:r>
          <w:fldChar w:fldCharType="separate"/>
        </w:r>
        <w:r>
          <w:t>3</w:t>
        </w:r>
        <w:r>
          <w:fldChar w:fldCharType="end"/>
        </w:r>
      </w:hyperlink>
    </w:p>
    <w:p>
      <w:pPr>
        <w:pStyle w:val="TOC1"/>
        <w:tabs>
          <w:tab w:val="right" w:leader="dot" w:pos="8306"/>
        </w:tabs>
      </w:pPr>
      <w:hyperlink w:anchor="_Toc18498" w:history="1">
        <w:r>
          <w:rPr>
            <w:rFonts w:ascii="仿宋" w:eastAsia="仿宋" w:hAnsi="仿宋" w:cs="仿宋" w:hint="eastAsia"/>
            <w:lang w:eastAsia="zh-CN"/>
          </w:rPr>
          <w:t>一、空气清新香片项目概论</w:t>
        </w:r>
        <w:r>
          <w:tab/>
        </w:r>
        <w:r>
          <w:fldChar w:fldCharType="begin"/>
        </w:r>
        <w:r>
          <w:instrText xml:space="preserve"> PAGEREF _Toc18498 \h </w:instrText>
        </w:r>
        <w:r>
          <w:fldChar w:fldCharType="separate"/>
        </w:r>
        <w:r>
          <w:t>3</w:t>
        </w:r>
        <w:r>
          <w:fldChar w:fldCharType="end"/>
        </w:r>
      </w:hyperlink>
    </w:p>
    <w:p>
      <w:pPr>
        <w:pStyle w:val="TOC2"/>
        <w:tabs>
          <w:tab w:val="right" w:leader="dot" w:pos="8306"/>
        </w:tabs>
      </w:pPr>
      <w:hyperlink w:anchor="_Toc4862" w:history="1">
        <w:r>
          <w:rPr>
            <w:rFonts w:ascii="仿宋" w:eastAsia="仿宋" w:hAnsi="仿宋" w:cs="仿宋" w:hint="eastAsia"/>
            <w:lang w:eastAsia="zh-CN"/>
          </w:rPr>
          <w:t>(一)、空气清新香片项目概况</w:t>
        </w:r>
        <w:r>
          <w:tab/>
        </w:r>
        <w:r>
          <w:fldChar w:fldCharType="begin"/>
        </w:r>
        <w:r>
          <w:instrText xml:space="preserve"> PAGEREF _Toc4862 \h </w:instrText>
        </w:r>
        <w:r>
          <w:fldChar w:fldCharType="separate"/>
        </w:r>
        <w:r>
          <w:t>3</w:t>
        </w:r>
        <w:r>
          <w:fldChar w:fldCharType="end"/>
        </w:r>
      </w:hyperlink>
    </w:p>
    <w:p>
      <w:pPr>
        <w:pStyle w:val="TOC2"/>
        <w:tabs>
          <w:tab w:val="right" w:leader="dot" w:pos="8306"/>
        </w:tabs>
      </w:pPr>
      <w:hyperlink w:anchor="_Toc19600" w:history="1">
        <w:r>
          <w:rPr>
            <w:rFonts w:ascii="仿宋" w:eastAsia="仿宋" w:hAnsi="仿宋" w:cs="仿宋" w:hint="eastAsia"/>
            <w:lang w:eastAsia="zh-CN"/>
          </w:rPr>
          <w:t>(二)、空气清新香片项目目标</w:t>
        </w:r>
        <w:r>
          <w:tab/>
        </w:r>
        <w:r>
          <w:fldChar w:fldCharType="begin"/>
        </w:r>
        <w:r>
          <w:instrText xml:space="preserve"> PAGEREF _Toc19600 \h </w:instrText>
        </w:r>
        <w:r>
          <w:fldChar w:fldCharType="separate"/>
        </w:r>
        <w:r>
          <w:t>5</w:t>
        </w:r>
        <w:r>
          <w:fldChar w:fldCharType="end"/>
        </w:r>
      </w:hyperlink>
    </w:p>
    <w:p>
      <w:pPr>
        <w:pStyle w:val="TOC2"/>
        <w:tabs>
          <w:tab w:val="right" w:leader="dot" w:pos="8306"/>
        </w:tabs>
      </w:pPr>
      <w:hyperlink w:anchor="_Toc21885" w:history="1">
        <w:r>
          <w:rPr>
            <w:rFonts w:ascii="仿宋" w:eastAsia="仿宋" w:hAnsi="仿宋" w:cs="仿宋" w:hint="eastAsia"/>
            <w:lang w:eastAsia="zh-CN"/>
          </w:rPr>
          <w:t>(三)、空气清新香片项目提出的理由</w:t>
        </w:r>
        <w:r>
          <w:tab/>
        </w:r>
        <w:r>
          <w:fldChar w:fldCharType="begin"/>
        </w:r>
        <w:r>
          <w:instrText xml:space="preserve"> PAGEREF _Toc21885 \h </w:instrText>
        </w:r>
        <w:r>
          <w:fldChar w:fldCharType="separate"/>
        </w:r>
        <w:r>
          <w:t>6</w:t>
        </w:r>
        <w:r>
          <w:fldChar w:fldCharType="end"/>
        </w:r>
      </w:hyperlink>
    </w:p>
    <w:p>
      <w:pPr>
        <w:pStyle w:val="TOC2"/>
        <w:tabs>
          <w:tab w:val="right" w:leader="dot" w:pos="8306"/>
        </w:tabs>
      </w:pPr>
      <w:hyperlink w:anchor="_Toc20728" w:history="1">
        <w:r>
          <w:rPr>
            <w:rFonts w:ascii="仿宋" w:eastAsia="仿宋" w:hAnsi="仿宋" w:cs="仿宋" w:hint="eastAsia"/>
            <w:lang w:eastAsia="zh-CN"/>
          </w:rPr>
          <w:t>(四)、空气清新香片项目意义</w:t>
        </w:r>
        <w:r>
          <w:tab/>
        </w:r>
        <w:r>
          <w:fldChar w:fldCharType="begin"/>
        </w:r>
        <w:r>
          <w:instrText xml:space="preserve"> PAGEREF _Toc20728 \h </w:instrText>
        </w:r>
        <w:r>
          <w:fldChar w:fldCharType="separate"/>
        </w:r>
        <w:r>
          <w:t>8</w:t>
        </w:r>
        <w:r>
          <w:fldChar w:fldCharType="end"/>
        </w:r>
      </w:hyperlink>
    </w:p>
    <w:p>
      <w:pPr>
        <w:pStyle w:val="TOC2"/>
        <w:tabs>
          <w:tab w:val="right" w:leader="dot" w:pos="8306"/>
        </w:tabs>
      </w:pPr>
      <w:hyperlink w:anchor="_Toc13868" w:history="1">
        <w:r>
          <w:rPr>
            <w:rFonts w:ascii="仿宋" w:eastAsia="仿宋" w:hAnsi="仿宋" w:cs="仿宋" w:hint="eastAsia"/>
            <w:lang w:eastAsia="zh-CN"/>
          </w:rPr>
          <w:t>(五)、空气清新香片项目背景</w:t>
        </w:r>
        <w:r>
          <w:tab/>
        </w:r>
        <w:r>
          <w:fldChar w:fldCharType="begin"/>
        </w:r>
        <w:r>
          <w:instrText xml:space="preserve"> PAGEREF _Toc13868 \h </w:instrText>
        </w:r>
        <w:r>
          <w:fldChar w:fldCharType="separate"/>
        </w:r>
        <w:r>
          <w:t>9</w:t>
        </w:r>
        <w:r>
          <w:fldChar w:fldCharType="end"/>
        </w:r>
      </w:hyperlink>
    </w:p>
    <w:p>
      <w:pPr>
        <w:pStyle w:val="TOC1"/>
        <w:tabs>
          <w:tab w:val="right" w:leader="dot" w:pos="8306"/>
        </w:tabs>
      </w:pPr>
      <w:hyperlink w:anchor="_Toc28756" w:history="1">
        <w:r>
          <w:rPr>
            <w:rFonts w:ascii="仿宋" w:eastAsia="仿宋" w:hAnsi="仿宋" w:cs="仿宋" w:hint="eastAsia"/>
            <w:lang w:eastAsia="zh-CN"/>
          </w:rPr>
          <w:t>二、空气清新香片项目可持续发展</w:t>
        </w:r>
        <w:r>
          <w:tab/>
        </w:r>
        <w:r>
          <w:fldChar w:fldCharType="begin"/>
        </w:r>
        <w:r>
          <w:instrText xml:space="preserve"> PAGEREF _Toc28756 \h </w:instrText>
        </w:r>
        <w:r>
          <w:fldChar w:fldCharType="separate"/>
        </w:r>
        <w:r>
          <w:t>10</w:t>
        </w:r>
        <w:r>
          <w:fldChar w:fldCharType="end"/>
        </w:r>
      </w:hyperlink>
    </w:p>
    <w:p>
      <w:pPr>
        <w:pStyle w:val="TOC2"/>
        <w:tabs>
          <w:tab w:val="right" w:leader="dot" w:pos="8306"/>
        </w:tabs>
      </w:pPr>
      <w:hyperlink w:anchor="_Toc29317" w:history="1">
        <w:r>
          <w:rPr>
            <w:rFonts w:ascii="仿宋" w:eastAsia="仿宋" w:hAnsi="仿宋" w:cs="仿宋" w:hint="eastAsia"/>
            <w:lang w:eastAsia="zh-CN"/>
          </w:rPr>
          <w:t>(一)、可持续战略与实践</w:t>
        </w:r>
        <w:r>
          <w:tab/>
        </w:r>
        <w:r>
          <w:fldChar w:fldCharType="begin"/>
        </w:r>
        <w:r>
          <w:instrText xml:space="preserve"> PAGEREF _Toc29317 \h </w:instrText>
        </w:r>
        <w:r>
          <w:fldChar w:fldCharType="separate"/>
        </w:r>
        <w:r>
          <w:t>10</w:t>
        </w:r>
        <w:r>
          <w:fldChar w:fldCharType="end"/>
        </w:r>
      </w:hyperlink>
    </w:p>
    <w:p>
      <w:pPr>
        <w:pStyle w:val="TOC2"/>
        <w:tabs>
          <w:tab w:val="right" w:leader="dot" w:pos="8306"/>
        </w:tabs>
      </w:pPr>
      <w:hyperlink w:anchor="_Toc20522" w:history="1">
        <w:r>
          <w:rPr>
            <w:rFonts w:ascii="仿宋" w:eastAsia="仿宋" w:hAnsi="仿宋" w:cs="仿宋" w:hint="eastAsia"/>
            <w:lang w:eastAsia="zh-CN"/>
          </w:rPr>
          <w:t>(二)、环保与社会责任</w:t>
        </w:r>
        <w:r>
          <w:tab/>
        </w:r>
        <w:r>
          <w:fldChar w:fldCharType="begin"/>
        </w:r>
        <w:r>
          <w:instrText xml:space="preserve"> PAGEREF _Toc20522 \h </w:instrText>
        </w:r>
        <w:r>
          <w:fldChar w:fldCharType="separate"/>
        </w:r>
        <w:r>
          <w:t>10</w:t>
        </w:r>
        <w:r>
          <w:fldChar w:fldCharType="end"/>
        </w:r>
      </w:hyperlink>
    </w:p>
    <w:p>
      <w:pPr>
        <w:pStyle w:val="TOC1"/>
        <w:tabs>
          <w:tab w:val="right" w:leader="dot" w:pos="8306"/>
        </w:tabs>
      </w:pPr>
      <w:hyperlink w:anchor="_Toc26624" w:history="1">
        <w:r>
          <w:rPr>
            <w:rFonts w:ascii="仿宋" w:eastAsia="仿宋" w:hAnsi="仿宋" w:cs="仿宋" w:hint="eastAsia"/>
            <w:lang w:eastAsia="zh-CN"/>
          </w:rPr>
          <w:t>三、工艺说明</w:t>
        </w:r>
        <w:r>
          <w:tab/>
        </w:r>
        <w:r>
          <w:fldChar w:fldCharType="begin"/>
        </w:r>
        <w:r>
          <w:instrText xml:space="preserve"> PAGEREF _Toc26624 \h </w:instrText>
        </w:r>
        <w:r>
          <w:fldChar w:fldCharType="separate"/>
        </w:r>
        <w:r>
          <w:t>11</w:t>
        </w:r>
        <w:r>
          <w:fldChar w:fldCharType="end"/>
        </w:r>
      </w:hyperlink>
    </w:p>
    <w:p>
      <w:pPr>
        <w:pStyle w:val="TOC2"/>
        <w:tabs>
          <w:tab w:val="right" w:leader="dot" w:pos="8306"/>
        </w:tabs>
      </w:pPr>
      <w:hyperlink w:anchor="_Toc13787" w:history="1">
        <w:r>
          <w:rPr>
            <w:rFonts w:ascii="仿宋" w:eastAsia="仿宋" w:hAnsi="仿宋" w:cs="仿宋" w:hint="eastAsia"/>
            <w:lang w:eastAsia="zh-CN"/>
          </w:rPr>
          <w:t>(一)、技术管理特点</w:t>
        </w:r>
        <w:r>
          <w:tab/>
        </w:r>
        <w:r>
          <w:fldChar w:fldCharType="begin"/>
        </w:r>
        <w:r>
          <w:instrText xml:space="preserve"> PAGEREF _Toc13787 \h </w:instrText>
        </w:r>
        <w:r>
          <w:fldChar w:fldCharType="separate"/>
        </w:r>
        <w:r>
          <w:t>11</w:t>
        </w:r>
        <w:r>
          <w:fldChar w:fldCharType="end"/>
        </w:r>
      </w:hyperlink>
    </w:p>
    <w:p>
      <w:pPr>
        <w:pStyle w:val="TOC2"/>
        <w:tabs>
          <w:tab w:val="right" w:leader="dot" w:pos="8306"/>
        </w:tabs>
      </w:pPr>
      <w:hyperlink w:anchor="_Toc21795" w:history="1">
        <w:r>
          <w:rPr>
            <w:rFonts w:ascii="仿宋" w:eastAsia="仿宋" w:hAnsi="仿宋" w:cs="仿宋" w:hint="eastAsia"/>
            <w:lang w:eastAsia="zh-CN"/>
          </w:rPr>
          <w:t>(二)、空气清新香片项目工艺技术设计方案</w:t>
        </w:r>
        <w:r>
          <w:tab/>
        </w:r>
        <w:r>
          <w:fldChar w:fldCharType="begin"/>
        </w:r>
        <w:r>
          <w:instrText xml:space="preserve"> PAGEREF _Toc21795 \h </w:instrText>
        </w:r>
        <w:r>
          <w:fldChar w:fldCharType="separate"/>
        </w:r>
        <w:r>
          <w:t>12</w:t>
        </w:r>
        <w:r>
          <w:fldChar w:fldCharType="end"/>
        </w:r>
      </w:hyperlink>
    </w:p>
    <w:p>
      <w:pPr>
        <w:pStyle w:val="TOC2"/>
        <w:tabs>
          <w:tab w:val="right" w:leader="dot" w:pos="8306"/>
        </w:tabs>
      </w:pPr>
      <w:hyperlink w:anchor="_Toc16883" w:history="1">
        <w:r>
          <w:rPr>
            <w:rFonts w:ascii="仿宋" w:eastAsia="仿宋" w:hAnsi="仿宋" w:cs="仿宋" w:hint="eastAsia"/>
            <w:lang w:eastAsia="zh-CN"/>
          </w:rPr>
          <w:t>(三)、设备选型方案</w:t>
        </w:r>
        <w:r>
          <w:tab/>
        </w:r>
        <w:r>
          <w:fldChar w:fldCharType="begin"/>
        </w:r>
        <w:r>
          <w:instrText xml:space="preserve"> PAGEREF _Toc16883 \h </w:instrText>
        </w:r>
        <w:r>
          <w:fldChar w:fldCharType="separate"/>
        </w:r>
        <w:r>
          <w:t>14</w:t>
        </w:r>
        <w:r>
          <w:fldChar w:fldCharType="end"/>
        </w:r>
      </w:hyperlink>
    </w:p>
    <w:p>
      <w:pPr>
        <w:pStyle w:val="TOC1"/>
        <w:tabs>
          <w:tab w:val="right" w:leader="dot" w:pos="8306"/>
        </w:tabs>
      </w:pPr>
      <w:hyperlink w:anchor="_Toc11256" w:history="1">
        <w:r>
          <w:rPr>
            <w:rFonts w:ascii="仿宋" w:eastAsia="仿宋" w:hAnsi="仿宋" w:cs="仿宋" w:hint="eastAsia"/>
            <w:lang w:eastAsia="zh-CN"/>
          </w:rPr>
          <w:t>四、空气清新香片项目建设背景及必要性分析</w:t>
        </w:r>
        <w:r>
          <w:tab/>
        </w:r>
        <w:r>
          <w:fldChar w:fldCharType="begin"/>
        </w:r>
        <w:r>
          <w:instrText xml:space="preserve"> PAGEREF _Toc11256 \h </w:instrText>
        </w:r>
        <w:r>
          <w:fldChar w:fldCharType="separate"/>
        </w:r>
        <w:r>
          <w:t>15</w:t>
        </w:r>
        <w:r>
          <w:fldChar w:fldCharType="end"/>
        </w:r>
      </w:hyperlink>
    </w:p>
    <w:p>
      <w:pPr>
        <w:pStyle w:val="TOC2"/>
        <w:tabs>
          <w:tab w:val="right" w:leader="dot" w:pos="8306"/>
        </w:tabs>
      </w:pPr>
      <w:hyperlink w:anchor="_Toc27454" w:history="1">
        <w:r>
          <w:rPr>
            <w:rFonts w:ascii="仿宋" w:eastAsia="仿宋" w:hAnsi="仿宋" w:cs="仿宋" w:hint="eastAsia"/>
            <w:lang w:eastAsia="zh-CN"/>
          </w:rPr>
          <w:t>(一)、空气清新香片项目背景分析</w:t>
        </w:r>
        <w:r>
          <w:tab/>
        </w:r>
        <w:r>
          <w:fldChar w:fldCharType="begin"/>
        </w:r>
        <w:r>
          <w:instrText xml:space="preserve"> PAGEREF _Toc27454 \h </w:instrText>
        </w:r>
        <w:r>
          <w:fldChar w:fldCharType="separate"/>
        </w:r>
        <w:r>
          <w:t>15</w:t>
        </w:r>
        <w:r>
          <w:fldChar w:fldCharType="end"/>
        </w:r>
      </w:hyperlink>
    </w:p>
    <w:p>
      <w:pPr>
        <w:pStyle w:val="TOC2"/>
        <w:tabs>
          <w:tab w:val="right" w:leader="dot" w:pos="8306"/>
        </w:tabs>
      </w:pPr>
      <w:hyperlink w:anchor="_Toc18781" w:history="1">
        <w:r>
          <w:rPr>
            <w:rFonts w:ascii="仿宋" w:eastAsia="仿宋" w:hAnsi="仿宋" w:cs="仿宋" w:hint="eastAsia"/>
            <w:lang w:eastAsia="zh-CN"/>
          </w:rPr>
          <w:t>(二)、空气清新香片项目建设必要性分析</w:t>
        </w:r>
        <w:r>
          <w:tab/>
        </w:r>
        <w:r>
          <w:fldChar w:fldCharType="begin"/>
        </w:r>
        <w:r>
          <w:instrText xml:space="preserve"> PAGEREF _Toc18781 \h </w:instrText>
        </w:r>
        <w:r>
          <w:fldChar w:fldCharType="separate"/>
        </w:r>
        <w:r>
          <w:t>17</w:t>
        </w:r>
        <w:r>
          <w:fldChar w:fldCharType="end"/>
        </w:r>
      </w:hyperlink>
    </w:p>
    <w:p>
      <w:pPr>
        <w:pStyle w:val="TOC1"/>
        <w:tabs>
          <w:tab w:val="right" w:leader="dot" w:pos="8306"/>
        </w:tabs>
      </w:pPr>
      <w:hyperlink w:anchor="_Toc24407" w:history="1">
        <w:r>
          <w:rPr>
            <w:rFonts w:ascii="仿宋" w:eastAsia="仿宋" w:hAnsi="仿宋" w:cs="仿宋" w:hint="eastAsia"/>
            <w:lang w:eastAsia="zh-CN"/>
          </w:rPr>
          <w:t>五、空气清新香片项目绩效评估</w:t>
        </w:r>
        <w:r>
          <w:tab/>
        </w:r>
        <w:r>
          <w:fldChar w:fldCharType="begin"/>
        </w:r>
        <w:r>
          <w:instrText xml:space="preserve"> PAGEREF _Toc24407 \h </w:instrText>
        </w:r>
        <w:r>
          <w:fldChar w:fldCharType="separate"/>
        </w:r>
        <w:r>
          <w:t>18</w:t>
        </w:r>
        <w:r>
          <w:fldChar w:fldCharType="end"/>
        </w:r>
      </w:hyperlink>
    </w:p>
    <w:p>
      <w:pPr>
        <w:pStyle w:val="TOC2"/>
        <w:tabs>
          <w:tab w:val="right" w:leader="dot" w:pos="8306"/>
        </w:tabs>
      </w:pPr>
      <w:hyperlink w:anchor="_Toc16342" w:history="1">
        <w:r>
          <w:rPr>
            <w:rFonts w:ascii="仿宋" w:eastAsia="仿宋" w:hAnsi="仿宋" w:cs="仿宋" w:hint="eastAsia"/>
            <w:lang w:eastAsia="zh-CN"/>
          </w:rPr>
          <w:t>(一)、绩效评估指标</w:t>
        </w:r>
        <w:r>
          <w:tab/>
        </w:r>
        <w:r>
          <w:fldChar w:fldCharType="begin"/>
        </w:r>
        <w:r>
          <w:instrText xml:space="preserve"> PAGEREF _Toc16342 \h </w:instrText>
        </w:r>
        <w:r>
          <w:fldChar w:fldCharType="separate"/>
        </w:r>
        <w:r>
          <w:t>18</w:t>
        </w:r>
        <w:r>
          <w:fldChar w:fldCharType="end"/>
        </w:r>
      </w:hyperlink>
    </w:p>
    <w:p>
      <w:pPr>
        <w:pStyle w:val="TOC2"/>
        <w:tabs>
          <w:tab w:val="right" w:leader="dot" w:pos="8306"/>
        </w:tabs>
      </w:pPr>
      <w:hyperlink w:anchor="_Toc23746" w:history="1">
        <w:r>
          <w:rPr>
            <w:rFonts w:ascii="仿宋" w:eastAsia="仿宋" w:hAnsi="仿宋" w:cs="仿宋" w:hint="eastAsia"/>
            <w:lang w:eastAsia="zh-CN"/>
          </w:rPr>
          <w:t>(二)、绩效评估方法</w:t>
        </w:r>
        <w:r>
          <w:tab/>
        </w:r>
        <w:r>
          <w:fldChar w:fldCharType="begin"/>
        </w:r>
        <w:r>
          <w:instrText xml:space="preserve"> PAGEREF _Toc23746 \h </w:instrText>
        </w:r>
        <w:r>
          <w:fldChar w:fldCharType="separate"/>
        </w:r>
        <w:r>
          <w:t>19</w:t>
        </w:r>
        <w:r>
          <w:fldChar w:fldCharType="end"/>
        </w:r>
      </w:hyperlink>
    </w:p>
    <w:p>
      <w:pPr>
        <w:pStyle w:val="TOC2"/>
        <w:tabs>
          <w:tab w:val="right" w:leader="dot" w:pos="8306"/>
        </w:tabs>
      </w:pPr>
      <w:hyperlink w:anchor="_Toc6583" w:history="1">
        <w:r>
          <w:rPr>
            <w:rFonts w:ascii="仿宋" w:eastAsia="仿宋" w:hAnsi="仿宋" w:cs="仿宋" w:hint="eastAsia"/>
            <w:lang w:eastAsia="zh-CN"/>
          </w:rPr>
          <w:t>(三)、绩效评估周期</w:t>
        </w:r>
        <w:r>
          <w:tab/>
        </w:r>
        <w:r>
          <w:fldChar w:fldCharType="begin"/>
        </w:r>
        <w:r>
          <w:instrText xml:space="preserve"> PAGEREF _Toc6583 \h </w:instrText>
        </w:r>
        <w:r>
          <w:fldChar w:fldCharType="separate"/>
        </w:r>
        <w:r>
          <w:t>20</w:t>
        </w:r>
        <w:r>
          <w:fldChar w:fldCharType="end"/>
        </w:r>
      </w:hyperlink>
    </w:p>
    <w:p>
      <w:pPr>
        <w:pStyle w:val="TOC1"/>
        <w:tabs>
          <w:tab w:val="right" w:leader="dot" w:pos="8306"/>
        </w:tabs>
      </w:pPr>
      <w:hyperlink w:anchor="_Toc31447" w:history="1">
        <w:r>
          <w:rPr>
            <w:rFonts w:ascii="仿宋" w:eastAsia="仿宋" w:hAnsi="仿宋" w:cs="仿宋" w:hint="eastAsia"/>
            <w:lang w:eastAsia="zh-CN"/>
          </w:rPr>
          <w:t>六、产品规划分析</w:t>
        </w:r>
        <w:r>
          <w:tab/>
        </w:r>
        <w:r>
          <w:fldChar w:fldCharType="begin"/>
        </w:r>
        <w:r>
          <w:instrText xml:space="preserve"> PAGEREF _Toc31447 \h </w:instrText>
        </w:r>
        <w:r>
          <w:fldChar w:fldCharType="separate"/>
        </w:r>
        <w:r>
          <w:t>21</w:t>
        </w:r>
        <w:r>
          <w:fldChar w:fldCharType="end"/>
        </w:r>
      </w:hyperlink>
    </w:p>
    <w:p>
      <w:pPr>
        <w:pStyle w:val="TOC2"/>
        <w:tabs>
          <w:tab w:val="right" w:leader="dot" w:pos="8306"/>
        </w:tabs>
      </w:pPr>
      <w:hyperlink w:anchor="_Toc21994" w:history="1">
        <w:r>
          <w:rPr>
            <w:rFonts w:ascii="仿宋" w:eastAsia="仿宋" w:hAnsi="仿宋" w:cs="仿宋" w:hint="eastAsia"/>
            <w:lang w:eastAsia="zh-CN"/>
          </w:rPr>
          <w:t>(一)、产品规划</w:t>
        </w:r>
        <w:r>
          <w:tab/>
        </w:r>
        <w:r>
          <w:fldChar w:fldCharType="begin"/>
        </w:r>
        <w:r>
          <w:instrText xml:space="preserve"> PAGEREF _Toc21994 \h </w:instrText>
        </w:r>
        <w:r>
          <w:fldChar w:fldCharType="separate"/>
        </w:r>
        <w:r>
          <w:t>21</w:t>
        </w:r>
        <w:r>
          <w:fldChar w:fldCharType="end"/>
        </w:r>
      </w:hyperlink>
    </w:p>
    <w:p>
      <w:pPr>
        <w:pStyle w:val="TOC2"/>
        <w:tabs>
          <w:tab w:val="right" w:leader="dot" w:pos="8306"/>
        </w:tabs>
      </w:pPr>
      <w:hyperlink w:anchor="_Toc13832" w:history="1">
        <w:r>
          <w:rPr>
            <w:rFonts w:ascii="仿宋" w:eastAsia="仿宋" w:hAnsi="仿宋" w:cs="仿宋" w:hint="eastAsia"/>
            <w:lang w:eastAsia="zh-CN"/>
          </w:rPr>
          <w:t>(二)、建设规模</w:t>
        </w:r>
        <w:r>
          <w:tab/>
        </w:r>
        <w:r>
          <w:fldChar w:fldCharType="begin"/>
        </w:r>
        <w:r>
          <w:instrText xml:space="preserve"> PAGEREF _Toc13832 \h </w:instrText>
        </w:r>
        <w:r>
          <w:fldChar w:fldCharType="separate"/>
        </w:r>
        <w:r>
          <w:t>22</w:t>
        </w:r>
        <w:r>
          <w:fldChar w:fldCharType="end"/>
        </w:r>
      </w:hyperlink>
    </w:p>
    <w:p>
      <w:pPr>
        <w:pStyle w:val="TOC1"/>
        <w:tabs>
          <w:tab w:val="right" w:leader="dot" w:pos="8306"/>
        </w:tabs>
      </w:pPr>
      <w:hyperlink w:anchor="_Toc15260" w:history="1">
        <w:r>
          <w:rPr>
            <w:rFonts w:ascii="仿宋" w:eastAsia="仿宋" w:hAnsi="仿宋" w:cs="仿宋" w:hint="eastAsia"/>
            <w:lang w:eastAsia="zh-CN"/>
          </w:rPr>
          <w:t>七、空气清新香片项目技术管理</w:t>
        </w:r>
        <w:r>
          <w:tab/>
        </w:r>
        <w:r>
          <w:fldChar w:fldCharType="begin"/>
        </w:r>
        <w:r>
          <w:instrText xml:space="preserve"> PAGEREF _Toc15260 \h </w:instrText>
        </w:r>
        <w:r>
          <w:fldChar w:fldCharType="separate"/>
        </w:r>
        <w:r>
          <w:t>23</w:t>
        </w:r>
        <w:r>
          <w:fldChar w:fldCharType="end"/>
        </w:r>
      </w:hyperlink>
    </w:p>
    <w:p>
      <w:pPr>
        <w:pStyle w:val="TOC2"/>
        <w:tabs>
          <w:tab w:val="right" w:leader="dot" w:pos="8306"/>
        </w:tabs>
      </w:pPr>
      <w:hyperlink w:anchor="_Toc2883" w:history="1">
        <w:r>
          <w:rPr>
            <w:rFonts w:ascii="仿宋" w:eastAsia="仿宋" w:hAnsi="仿宋" w:cs="仿宋" w:hint="eastAsia"/>
            <w:lang w:eastAsia="zh-CN"/>
          </w:rPr>
          <w:t>(一)、技术方案选用方向</w:t>
        </w:r>
        <w:r>
          <w:tab/>
        </w:r>
        <w:r>
          <w:fldChar w:fldCharType="begin"/>
        </w:r>
        <w:r>
          <w:instrText xml:space="preserve"> PAGEREF _Toc2883 \h </w:instrText>
        </w:r>
        <w:r>
          <w:fldChar w:fldCharType="separate"/>
        </w:r>
        <w:r>
          <w:t>23</w:t>
        </w:r>
        <w:r>
          <w:fldChar w:fldCharType="end"/>
        </w:r>
      </w:hyperlink>
    </w:p>
    <w:p>
      <w:pPr>
        <w:pStyle w:val="TOC2"/>
        <w:tabs>
          <w:tab w:val="right" w:leader="dot" w:pos="8306"/>
        </w:tabs>
      </w:pPr>
      <w:hyperlink w:anchor="_Toc17555" w:history="1">
        <w:r>
          <w:rPr>
            <w:rFonts w:ascii="仿宋" w:eastAsia="仿宋" w:hAnsi="仿宋" w:cs="仿宋" w:hint="eastAsia"/>
            <w:lang w:eastAsia="zh-CN"/>
          </w:rPr>
          <w:t>(二)、工艺技术方案选用原则</w:t>
        </w:r>
        <w:r>
          <w:tab/>
        </w:r>
        <w:r>
          <w:fldChar w:fldCharType="begin"/>
        </w:r>
        <w:r>
          <w:instrText xml:space="preserve"> PAGEREF _Toc17555 \h </w:instrText>
        </w:r>
        <w:r>
          <w:fldChar w:fldCharType="separate"/>
        </w:r>
        <w:r>
          <w:t>25</w:t>
        </w:r>
        <w:r>
          <w:fldChar w:fldCharType="end"/>
        </w:r>
      </w:hyperlink>
    </w:p>
    <w:p>
      <w:pPr>
        <w:pStyle w:val="TOC2"/>
        <w:tabs>
          <w:tab w:val="right" w:leader="dot" w:pos="8306"/>
        </w:tabs>
      </w:pPr>
      <w:hyperlink w:anchor="_Toc900" w:history="1">
        <w:r>
          <w:rPr>
            <w:rFonts w:ascii="仿宋" w:eastAsia="仿宋" w:hAnsi="仿宋" w:cs="仿宋" w:hint="eastAsia"/>
            <w:lang w:eastAsia="zh-CN"/>
          </w:rPr>
          <w:t>(三)、工艺技术方案要求</w:t>
        </w:r>
        <w:r>
          <w:tab/>
        </w:r>
        <w:r>
          <w:fldChar w:fldCharType="begin"/>
        </w:r>
        <w:r>
          <w:instrText xml:space="preserve"> PAGEREF _Toc900 \h </w:instrText>
        </w:r>
        <w:r>
          <w:fldChar w:fldCharType="separate"/>
        </w:r>
        <w:r>
          <w:t>27</w:t>
        </w:r>
        <w:r>
          <w:fldChar w:fldCharType="end"/>
        </w:r>
      </w:hyperlink>
    </w:p>
    <w:p>
      <w:pPr>
        <w:pStyle w:val="TOC1"/>
        <w:tabs>
          <w:tab w:val="right" w:leader="dot" w:pos="8306"/>
        </w:tabs>
      </w:pPr>
      <w:hyperlink w:anchor="_Toc6912" w:history="1">
        <w:r>
          <w:rPr>
            <w:rFonts w:ascii="仿宋" w:eastAsia="仿宋" w:hAnsi="仿宋" w:cs="仿宋" w:hint="eastAsia"/>
            <w:lang w:eastAsia="zh-CN"/>
          </w:rPr>
          <w:t>八、生产安全保护</w:t>
        </w:r>
        <w:r>
          <w:tab/>
        </w:r>
        <w:r>
          <w:fldChar w:fldCharType="begin"/>
        </w:r>
        <w:r>
          <w:instrText xml:space="preserve"> PAGEREF _Toc6912 \h </w:instrText>
        </w:r>
        <w:r>
          <w:fldChar w:fldCharType="separate"/>
        </w:r>
        <w:r>
          <w:t>30</w:t>
        </w:r>
        <w:r>
          <w:fldChar w:fldCharType="end"/>
        </w:r>
      </w:hyperlink>
    </w:p>
    <w:p>
      <w:pPr>
        <w:pStyle w:val="TOC2"/>
        <w:tabs>
          <w:tab w:val="right" w:leader="dot" w:pos="8306"/>
        </w:tabs>
      </w:pPr>
      <w:hyperlink w:anchor="_Toc22736" w:history="1">
        <w:r>
          <w:rPr>
            <w:rFonts w:ascii="仿宋" w:eastAsia="仿宋" w:hAnsi="仿宋" w:cs="仿宋" w:hint="eastAsia"/>
            <w:lang w:eastAsia="zh-CN"/>
          </w:rPr>
          <w:t>(一)、消防安全</w:t>
        </w:r>
        <w:r>
          <w:tab/>
        </w:r>
        <w:r>
          <w:fldChar w:fldCharType="begin"/>
        </w:r>
        <w:r>
          <w:instrText xml:space="preserve"> PAGEREF _Toc22736 \h </w:instrText>
        </w:r>
        <w:r>
          <w:fldChar w:fldCharType="separate"/>
        </w:r>
        <w:r>
          <w:t>30</w:t>
        </w:r>
        <w:r>
          <w:fldChar w:fldCharType="end"/>
        </w:r>
      </w:hyperlink>
    </w:p>
    <w:p>
      <w:pPr>
        <w:pStyle w:val="TOC2"/>
        <w:tabs>
          <w:tab w:val="right" w:leader="dot" w:pos="8306"/>
        </w:tabs>
      </w:pPr>
      <w:hyperlink w:anchor="_Toc20228" w:history="1">
        <w:r>
          <w:rPr>
            <w:rFonts w:ascii="仿宋" w:eastAsia="仿宋" w:hAnsi="仿宋" w:cs="仿宋" w:hint="eastAsia"/>
            <w:lang w:eastAsia="zh-CN"/>
          </w:rPr>
          <w:t>(二)、防火防爆总图布置措施</w:t>
        </w:r>
        <w:r>
          <w:tab/>
        </w:r>
        <w:r>
          <w:fldChar w:fldCharType="begin"/>
        </w:r>
        <w:r>
          <w:instrText xml:space="preserve"> PAGEREF _Toc20228 \h </w:instrText>
        </w:r>
        <w:r>
          <w:fldChar w:fldCharType="separate"/>
        </w:r>
        <w:r>
          <w:t>31</w:t>
        </w:r>
        <w:r>
          <w:fldChar w:fldCharType="end"/>
        </w:r>
      </w:hyperlink>
    </w:p>
    <w:p>
      <w:pPr>
        <w:pStyle w:val="TOC2"/>
        <w:tabs>
          <w:tab w:val="right" w:leader="dot" w:pos="8306"/>
        </w:tabs>
      </w:pPr>
      <w:hyperlink w:anchor="_Toc26672" w:history="1">
        <w:r>
          <w:rPr>
            <w:rFonts w:ascii="仿宋" w:eastAsia="仿宋" w:hAnsi="仿宋" w:cs="仿宋" w:hint="eastAsia"/>
            <w:lang w:eastAsia="zh-CN"/>
          </w:rPr>
          <w:t>(三)、自然灾害防范措施</w:t>
        </w:r>
        <w:r>
          <w:tab/>
        </w:r>
        <w:r>
          <w:fldChar w:fldCharType="begin"/>
        </w:r>
        <w:r>
          <w:instrText xml:space="preserve"> PAGEREF _Toc26672 \h </w:instrText>
        </w:r>
        <w:r>
          <w:fldChar w:fldCharType="separate"/>
        </w:r>
        <w:r>
          <w:t>32</w:t>
        </w:r>
        <w:r>
          <w:fldChar w:fldCharType="end"/>
        </w:r>
      </w:hyperlink>
    </w:p>
    <w:p>
      <w:pPr>
        <w:pStyle w:val="TOC2"/>
        <w:tabs>
          <w:tab w:val="right" w:leader="dot" w:pos="8306"/>
        </w:tabs>
      </w:pPr>
      <w:hyperlink w:anchor="_Toc18756" w:history="1">
        <w:r>
          <w:rPr>
            <w:rFonts w:ascii="仿宋" w:eastAsia="仿宋" w:hAnsi="仿宋" w:cs="仿宋" w:hint="eastAsia"/>
            <w:lang w:eastAsia="zh-CN"/>
          </w:rPr>
          <w:t>(四)、安全色及安全标志使用要求</w:t>
        </w:r>
        <w:r>
          <w:tab/>
        </w:r>
        <w:r>
          <w:fldChar w:fldCharType="begin"/>
        </w:r>
        <w:r>
          <w:instrText xml:space="preserve"> PAGEREF _Toc18756 \h </w:instrText>
        </w:r>
        <w:r>
          <w:fldChar w:fldCharType="separate"/>
        </w:r>
        <w:r>
          <w:t>33</w:t>
        </w:r>
        <w:r>
          <w:fldChar w:fldCharType="end"/>
        </w:r>
      </w:hyperlink>
    </w:p>
    <w:p>
      <w:pPr>
        <w:pStyle w:val="TOC2"/>
        <w:tabs>
          <w:tab w:val="right" w:leader="dot" w:pos="8306"/>
        </w:tabs>
      </w:pPr>
      <w:hyperlink w:anchor="_Toc107" w:history="1">
        <w:r>
          <w:rPr>
            <w:rFonts w:ascii="仿宋" w:eastAsia="仿宋" w:hAnsi="仿宋" w:cs="仿宋" w:hint="eastAsia"/>
            <w:lang w:eastAsia="zh-CN"/>
          </w:rPr>
          <w:t>(五)、防尘防毒措施</w:t>
        </w:r>
        <w:r>
          <w:tab/>
        </w:r>
        <w:r>
          <w:fldChar w:fldCharType="begin"/>
        </w:r>
        <w:r>
          <w:instrText xml:space="preserve"> PAGEREF _Toc107 \h </w:instrText>
        </w:r>
        <w:r>
          <w:fldChar w:fldCharType="separate"/>
        </w:r>
        <w:r>
          <w:t>34</w:t>
        </w:r>
        <w:r>
          <w:fldChar w:fldCharType="end"/>
        </w:r>
      </w:hyperlink>
    </w:p>
    <w:p>
      <w:pPr>
        <w:pStyle w:val="TOC2"/>
        <w:tabs>
          <w:tab w:val="right" w:leader="dot" w:pos="8306"/>
        </w:tabs>
      </w:pPr>
      <w:hyperlink w:anchor="_Toc27460" w:history="1">
        <w:r>
          <w:rPr>
            <w:rFonts w:ascii="仿宋" w:eastAsia="仿宋" w:hAnsi="仿宋" w:cs="仿宋" w:hint="eastAsia"/>
            <w:lang w:eastAsia="zh-CN"/>
          </w:rPr>
          <w:t>(六)、防静电、触电防护及防雷措施</w:t>
        </w:r>
        <w:r>
          <w:tab/>
        </w:r>
        <w:r>
          <w:fldChar w:fldCharType="begin"/>
        </w:r>
        <w:r>
          <w:instrText xml:space="preserve"> PAGEREF _Toc27460 \h </w:instrText>
        </w:r>
        <w:r>
          <w:fldChar w:fldCharType="separate"/>
        </w:r>
        <w:r>
          <w:t>35</w:t>
        </w:r>
        <w:r>
          <w:fldChar w:fldCharType="end"/>
        </w:r>
      </w:hyperlink>
    </w:p>
    <w:p>
      <w:pPr>
        <w:pStyle w:val="TOC2"/>
        <w:tabs>
          <w:tab w:val="right" w:leader="dot" w:pos="8306"/>
        </w:tabs>
      </w:pPr>
      <w:hyperlink w:anchor="_Toc23426" w:history="1">
        <w:r>
          <w:rPr>
            <w:rFonts w:ascii="仿宋" w:eastAsia="仿宋" w:hAnsi="仿宋" w:cs="仿宋" w:hint="eastAsia"/>
            <w:lang w:eastAsia="zh-CN"/>
          </w:rPr>
          <w:t>(七)、机械设备安全保障措施</w:t>
        </w:r>
        <w:r>
          <w:tab/>
        </w:r>
        <w:r>
          <w:fldChar w:fldCharType="begin"/>
        </w:r>
        <w:r>
          <w:instrText xml:space="preserve"> PAGEREF _Toc23426 \h </w:instrText>
        </w:r>
        <w:r>
          <w:fldChar w:fldCharType="separate"/>
        </w:r>
        <w:r>
          <w:t>36</w:t>
        </w:r>
        <w:r>
          <w:fldChar w:fldCharType="end"/>
        </w:r>
      </w:hyperlink>
    </w:p>
    <w:p>
      <w:pPr>
        <w:pStyle w:val="TOC1"/>
        <w:tabs>
          <w:tab w:val="right" w:leader="dot" w:pos="8306"/>
        </w:tabs>
      </w:pPr>
      <w:hyperlink w:anchor="_Toc4954" w:history="1">
        <w:r>
          <w:rPr>
            <w:rFonts w:ascii="仿宋" w:eastAsia="仿宋" w:hAnsi="仿宋" w:cs="仿宋" w:hint="eastAsia"/>
            <w:lang w:eastAsia="zh-CN"/>
          </w:rPr>
          <w:t>九、空气清新香片项目经营效益</w:t>
        </w:r>
        <w:r>
          <w:tab/>
        </w:r>
        <w:r>
          <w:fldChar w:fldCharType="begin"/>
        </w:r>
        <w:r>
          <w:instrText xml:space="preserve"> PAGEREF _Toc4954 \h </w:instrText>
        </w:r>
        <w:r>
          <w:fldChar w:fldCharType="separate"/>
        </w:r>
        <w:r>
          <w:t>38</w:t>
        </w:r>
        <w:r>
          <w:fldChar w:fldCharType="end"/>
        </w:r>
      </w:hyperlink>
    </w:p>
    <w:p>
      <w:pPr>
        <w:pStyle w:val="TOC2"/>
        <w:tabs>
          <w:tab w:val="right" w:leader="dot" w:pos="8306"/>
        </w:tabs>
      </w:pPr>
      <w:hyperlink w:anchor="_Toc16716" w:history="1">
        <w:r>
          <w:rPr>
            <w:rFonts w:ascii="仿宋" w:eastAsia="仿宋" w:hAnsi="仿宋" w:cs="仿宋" w:hint="eastAsia"/>
            <w:lang w:eastAsia="zh-CN"/>
          </w:rPr>
          <w:t>(一)、经济评价财务测算</w:t>
        </w:r>
        <w:r>
          <w:tab/>
        </w:r>
        <w:r>
          <w:fldChar w:fldCharType="begin"/>
        </w:r>
        <w:r>
          <w:instrText xml:space="preserve"> PAGEREF _Toc16716 \h </w:instrText>
        </w:r>
        <w:r>
          <w:fldChar w:fldCharType="separate"/>
        </w:r>
        <w:r>
          <w:t>38</w:t>
        </w:r>
        <w:r>
          <w:fldChar w:fldCharType="end"/>
        </w:r>
      </w:hyperlink>
    </w:p>
    <w:p>
      <w:pPr>
        <w:pStyle w:val="TOC2"/>
        <w:tabs>
          <w:tab w:val="right" w:leader="dot" w:pos="8306"/>
        </w:tabs>
      </w:pPr>
      <w:hyperlink w:anchor="_Toc10616" w:history="1">
        <w:r>
          <w:rPr>
            <w:rFonts w:ascii="仿宋" w:eastAsia="仿宋" w:hAnsi="仿宋" w:cs="仿宋" w:hint="eastAsia"/>
            <w:lang w:eastAsia="zh-CN"/>
          </w:rPr>
          <w:t>(二)、空气清新香片项目盈利能力分析</w:t>
        </w:r>
        <w:r>
          <w:tab/>
        </w:r>
        <w:r>
          <w:fldChar w:fldCharType="begin"/>
        </w:r>
        <w:r>
          <w:instrText xml:space="preserve"> PAGEREF _Toc10616 \h </w:instrText>
        </w:r>
        <w:r>
          <w:fldChar w:fldCharType="separate"/>
        </w:r>
        <w:r>
          <w:t>39</w:t>
        </w:r>
        <w:r>
          <w:fldChar w:fldCharType="end"/>
        </w:r>
      </w:hyperlink>
    </w:p>
    <w:p>
      <w:pPr>
        <w:pStyle w:val="TOC1"/>
        <w:tabs>
          <w:tab w:val="right" w:leader="dot" w:pos="8306"/>
        </w:tabs>
      </w:pPr>
      <w:hyperlink w:anchor="_Toc923" w:history="1">
        <w:r>
          <w:rPr>
            <w:rFonts w:ascii="仿宋" w:eastAsia="仿宋" w:hAnsi="仿宋" w:cs="仿宋" w:hint="eastAsia"/>
            <w:lang w:eastAsia="zh-CN"/>
          </w:rPr>
          <w:t>十、空气清新香片项目计划安排</w:t>
        </w:r>
        <w:r>
          <w:tab/>
        </w:r>
        <w:r>
          <w:fldChar w:fldCharType="begin"/>
        </w:r>
        <w:r>
          <w:instrText xml:space="preserve"> PAGEREF _Toc923 \h </w:instrText>
        </w:r>
        <w:r>
          <w:fldChar w:fldCharType="separate"/>
        </w:r>
        <w:r>
          <w:t>40</w:t>
        </w:r>
        <w:r>
          <w:fldChar w:fldCharType="end"/>
        </w:r>
      </w:hyperlink>
    </w:p>
    <w:p>
      <w:pPr>
        <w:pStyle w:val="TOC2"/>
        <w:tabs>
          <w:tab w:val="right" w:leader="dot" w:pos="8306"/>
        </w:tabs>
      </w:pPr>
      <w:hyperlink w:anchor="_Toc17193" w:history="1">
        <w:r>
          <w:rPr>
            <w:rFonts w:ascii="仿宋" w:eastAsia="仿宋" w:hAnsi="仿宋" w:cs="仿宋" w:hint="eastAsia"/>
            <w:lang w:eastAsia="zh-CN"/>
          </w:rPr>
          <w:t>(一)、建设周期</w:t>
        </w:r>
        <w:r>
          <w:tab/>
        </w:r>
        <w:r>
          <w:fldChar w:fldCharType="begin"/>
        </w:r>
        <w:r>
          <w:instrText xml:space="preserve"> PAGEREF _Toc17193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37" w:history="1">
        <w:r>
          <w:rPr>
            <w:rFonts w:ascii="仿宋" w:eastAsia="仿宋" w:hAnsi="仿宋" w:cs="仿宋" w:hint="eastAsia"/>
            <w:lang w:eastAsia="zh-CN"/>
          </w:rPr>
          <w:t>(二)、建设进度</w:t>
        </w:r>
        <w:r>
          <w:tab/>
        </w:r>
        <w:r>
          <w:fldChar w:fldCharType="begin"/>
        </w:r>
        <w:r>
          <w:instrText xml:space="preserve"> PAGEREF _Toc18637 \h </w:instrText>
        </w:r>
        <w:r>
          <w:fldChar w:fldCharType="separate"/>
        </w:r>
        <w:r>
          <w:t>41</w:t>
        </w:r>
        <w:r>
          <w:fldChar w:fldCharType="end"/>
        </w:r>
      </w:hyperlink>
    </w:p>
    <w:p>
      <w:pPr>
        <w:pStyle w:val="TOC2"/>
        <w:tabs>
          <w:tab w:val="right" w:leader="dot" w:pos="8306"/>
        </w:tabs>
      </w:pPr>
      <w:hyperlink w:anchor="_Toc8293" w:history="1">
        <w:r>
          <w:rPr>
            <w:rFonts w:ascii="仿宋" w:eastAsia="仿宋" w:hAnsi="仿宋" w:cs="仿宋" w:hint="eastAsia"/>
            <w:lang w:eastAsia="zh-CN"/>
          </w:rPr>
          <w:t>(三)、进度安排注意事项</w:t>
        </w:r>
        <w:r>
          <w:tab/>
        </w:r>
        <w:r>
          <w:fldChar w:fldCharType="begin"/>
        </w:r>
        <w:r>
          <w:instrText xml:space="preserve"> PAGEREF _Toc8293 \h </w:instrText>
        </w:r>
        <w:r>
          <w:fldChar w:fldCharType="separate"/>
        </w:r>
        <w:r>
          <w:t>42</w:t>
        </w:r>
        <w:r>
          <w:fldChar w:fldCharType="end"/>
        </w:r>
      </w:hyperlink>
    </w:p>
    <w:p>
      <w:pPr>
        <w:pStyle w:val="TOC2"/>
        <w:tabs>
          <w:tab w:val="right" w:leader="dot" w:pos="8306"/>
        </w:tabs>
      </w:pPr>
      <w:hyperlink w:anchor="_Toc32705" w:history="1">
        <w:r>
          <w:rPr>
            <w:rFonts w:ascii="仿宋" w:eastAsia="仿宋" w:hAnsi="仿宋" w:cs="仿宋" w:hint="eastAsia"/>
            <w:lang w:eastAsia="zh-CN"/>
          </w:rPr>
          <w:t>(四)、人力资源配置</w:t>
        </w:r>
        <w:r>
          <w:tab/>
        </w:r>
        <w:r>
          <w:fldChar w:fldCharType="begin"/>
        </w:r>
        <w:r>
          <w:instrText xml:space="preserve"> PAGEREF _Toc32705 \h </w:instrText>
        </w:r>
        <w:r>
          <w:fldChar w:fldCharType="separate"/>
        </w:r>
        <w:r>
          <w:t>43</w:t>
        </w:r>
        <w:r>
          <w:fldChar w:fldCharType="end"/>
        </w:r>
      </w:hyperlink>
    </w:p>
    <w:p>
      <w:pPr>
        <w:pStyle w:val="TOC1"/>
        <w:tabs>
          <w:tab w:val="right" w:leader="dot" w:pos="8306"/>
        </w:tabs>
      </w:pPr>
      <w:hyperlink w:anchor="_Toc4147" w:history="1">
        <w:r>
          <w:rPr>
            <w:rFonts w:ascii="仿宋" w:eastAsia="仿宋" w:hAnsi="仿宋" w:cs="仿宋" w:hint="eastAsia"/>
            <w:lang w:eastAsia="zh-CN"/>
          </w:rPr>
          <w:t>十一、空气清新香片项目财务管理</w:t>
        </w:r>
        <w:r>
          <w:tab/>
        </w:r>
        <w:r>
          <w:fldChar w:fldCharType="begin"/>
        </w:r>
        <w:r>
          <w:instrText xml:space="preserve"> PAGEREF _Toc4147 \h </w:instrText>
        </w:r>
        <w:r>
          <w:fldChar w:fldCharType="separate"/>
        </w:r>
        <w:r>
          <w:t>44</w:t>
        </w:r>
        <w:r>
          <w:fldChar w:fldCharType="end"/>
        </w:r>
      </w:hyperlink>
    </w:p>
    <w:p>
      <w:pPr>
        <w:pStyle w:val="TOC2"/>
        <w:tabs>
          <w:tab w:val="right" w:leader="dot" w:pos="8306"/>
        </w:tabs>
      </w:pPr>
      <w:hyperlink w:anchor="_Toc28797" w:history="1">
        <w:r>
          <w:rPr>
            <w:rFonts w:ascii="仿宋" w:eastAsia="仿宋" w:hAnsi="仿宋" w:cs="仿宋" w:hint="eastAsia"/>
            <w:lang w:eastAsia="zh-CN"/>
          </w:rPr>
          <w:t>(一)、资金需求大</w:t>
        </w:r>
        <w:r>
          <w:tab/>
        </w:r>
        <w:r>
          <w:fldChar w:fldCharType="begin"/>
        </w:r>
        <w:r>
          <w:instrText xml:space="preserve"> PAGEREF _Toc28797 \h </w:instrText>
        </w:r>
        <w:r>
          <w:fldChar w:fldCharType="separate"/>
        </w:r>
        <w:r>
          <w:t>44</w:t>
        </w:r>
        <w:r>
          <w:fldChar w:fldCharType="end"/>
        </w:r>
      </w:hyperlink>
    </w:p>
    <w:p>
      <w:pPr>
        <w:pStyle w:val="TOC2"/>
        <w:tabs>
          <w:tab w:val="right" w:leader="dot" w:pos="8306"/>
        </w:tabs>
      </w:pPr>
      <w:hyperlink w:anchor="_Toc817" w:history="1">
        <w:r>
          <w:rPr>
            <w:rFonts w:ascii="仿宋" w:eastAsia="仿宋" w:hAnsi="仿宋" w:cs="仿宋" w:hint="eastAsia"/>
            <w:lang w:eastAsia="zh-CN"/>
          </w:rPr>
          <w:t>(二)、研发周期长</w:t>
        </w:r>
        <w:r>
          <w:tab/>
        </w:r>
        <w:r>
          <w:fldChar w:fldCharType="begin"/>
        </w:r>
        <w:r>
          <w:instrText xml:space="preserve"> PAGEREF _Toc817 \h </w:instrText>
        </w:r>
        <w:r>
          <w:fldChar w:fldCharType="separate"/>
        </w:r>
        <w:r>
          <w:t>45</w:t>
        </w:r>
        <w:r>
          <w:fldChar w:fldCharType="end"/>
        </w:r>
      </w:hyperlink>
    </w:p>
    <w:p>
      <w:pPr>
        <w:pStyle w:val="TOC2"/>
        <w:tabs>
          <w:tab w:val="right" w:leader="dot" w:pos="8306"/>
        </w:tabs>
      </w:pPr>
      <w:hyperlink w:anchor="_Toc14095" w:history="1">
        <w:r>
          <w:rPr>
            <w:rFonts w:ascii="仿宋" w:eastAsia="仿宋" w:hAnsi="仿宋" w:cs="仿宋" w:hint="eastAsia"/>
            <w:lang w:eastAsia="zh-CN"/>
          </w:rPr>
          <w:t>(三)、市场风险大</w:t>
        </w:r>
        <w:r>
          <w:tab/>
        </w:r>
        <w:r>
          <w:fldChar w:fldCharType="begin"/>
        </w:r>
        <w:r>
          <w:instrText xml:space="preserve"> PAGEREF _Toc14095 \h </w:instrText>
        </w:r>
        <w:r>
          <w:fldChar w:fldCharType="separate"/>
        </w:r>
        <w:r>
          <w:t>46</w:t>
        </w:r>
        <w:r>
          <w:fldChar w:fldCharType="end"/>
        </w:r>
      </w:hyperlink>
    </w:p>
    <w:p>
      <w:pPr>
        <w:pStyle w:val="TOC2"/>
        <w:tabs>
          <w:tab w:val="right" w:leader="dot" w:pos="8306"/>
        </w:tabs>
      </w:pPr>
      <w:hyperlink w:anchor="_Toc885" w:history="1">
        <w:r>
          <w:rPr>
            <w:rFonts w:ascii="仿宋" w:eastAsia="仿宋" w:hAnsi="仿宋" w:cs="仿宋" w:hint="eastAsia"/>
            <w:lang w:eastAsia="zh-CN"/>
          </w:rPr>
          <w:t>(四)、利润率高</w:t>
        </w:r>
        <w:r>
          <w:tab/>
        </w:r>
        <w:r>
          <w:fldChar w:fldCharType="begin"/>
        </w:r>
        <w:r>
          <w:instrText xml:space="preserve"> PAGEREF _Toc885 \h </w:instrText>
        </w:r>
        <w:r>
          <w:fldChar w:fldCharType="separate"/>
        </w:r>
        <w:r>
          <w:t>49</w:t>
        </w:r>
        <w:r>
          <w:fldChar w:fldCharType="end"/>
        </w:r>
      </w:hyperlink>
    </w:p>
    <w:p>
      <w:pPr>
        <w:pStyle w:val="TOC1"/>
        <w:tabs>
          <w:tab w:val="right" w:leader="dot" w:pos="8306"/>
        </w:tabs>
      </w:pPr>
      <w:hyperlink w:anchor="_Toc8816" w:history="1">
        <w:r>
          <w:rPr>
            <w:rFonts w:ascii="仿宋" w:eastAsia="仿宋" w:hAnsi="仿宋" w:cs="仿宋" w:hint="eastAsia"/>
            <w:lang w:eastAsia="zh-CN"/>
          </w:rPr>
          <w:t>十二、空气清新香片项目创新与研发</w:t>
        </w:r>
        <w:r>
          <w:tab/>
        </w:r>
        <w:r>
          <w:fldChar w:fldCharType="begin"/>
        </w:r>
        <w:r>
          <w:instrText xml:space="preserve"> PAGEREF _Toc8816 \h </w:instrText>
        </w:r>
        <w:r>
          <w:fldChar w:fldCharType="separate"/>
        </w:r>
        <w:r>
          <w:t>51</w:t>
        </w:r>
        <w:r>
          <w:fldChar w:fldCharType="end"/>
        </w:r>
      </w:hyperlink>
    </w:p>
    <w:p>
      <w:pPr>
        <w:pStyle w:val="TOC2"/>
        <w:tabs>
          <w:tab w:val="right" w:leader="dot" w:pos="8306"/>
        </w:tabs>
      </w:pPr>
      <w:hyperlink w:anchor="_Toc17513" w:history="1">
        <w:r>
          <w:rPr>
            <w:rFonts w:ascii="仿宋" w:eastAsia="仿宋" w:hAnsi="仿宋" w:cs="仿宋" w:hint="eastAsia"/>
            <w:lang w:eastAsia="zh-CN"/>
          </w:rPr>
          <w:t>(一)、创新策略与方向</w:t>
        </w:r>
        <w:r>
          <w:tab/>
        </w:r>
        <w:r>
          <w:fldChar w:fldCharType="begin"/>
        </w:r>
        <w:r>
          <w:instrText xml:space="preserve"> PAGEREF _Toc17513 \h </w:instrText>
        </w:r>
        <w:r>
          <w:fldChar w:fldCharType="separate"/>
        </w:r>
        <w:r>
          <w:t>51</w:t>
        </w:r>
        <w:r>
          <w:fldChar w:fldCharType="end"/>
        </w:r>
      </w:hyperlink>
    </w:p>
    <w:p>
      <w:pPr>
        <w:pStyle w:val="TOC2"/>
        <w:tabs>
          <w:tab w:val="right" w:leader="dot" w:pos="8306"/>
        </w:tabs>
      </w:pPr>
      <w:hyperlink w:anchor="_Toc32619" w:history="1">
        <w:r>
          <w:rPr>
            <w:rFonts w:ascii="仿宋" w:eastAsia="仿宋" w:hAnsi="仿宋" w:cs="仿宋" w:hint="eastAsia"/>
            <w:lang w:eastAsia="zh-CN"/>
          </w:rPr>
          <w:t>(二)、研发规划与投入</w:t>
        </w:r>
        <w:r>
          <w:tab/>
        </w:r>
        <w:r>
          <w:fldChar w:fldCharType="begin"/>
        </w:r>
        <w:r>
          <w:instrText xml:space="preserve"> PAGEREF _Toc32619 \h </w:instrText>
        </w:r>
        <w:r>
          <w:fldChar w:fldCharType="separate"/>
        </w:r>
        <w:r>
          <w:t>53</w:t>
        </w:r>
        <w:r>
          <w:fldChar w:fldCharType="end"/>
        </w:r>
      </w:hyperlink>
    </w:p>
    <w:p>
      <w:pPr>
        <w:pStyle w:val="TOC1"/>
        <w:tabs>
          <w:tab w:val="right" w:leader="dot" w:pos="8306"/>
        </w:tabs>
      </w:pPr>
      <w:hyperlink w:anchor="_Toc21134" w:history="1">
        <w:r>
          <w:rPr>
            <w:rFonts w:ascii="仿宋" w:eastAsia="仿宋" w:hAnsi="仿宋" w:cs="仿宋" w:hint="eastAsia"/>
            <w:lang w:eastAsia="zh-CN"/>
          </w:rPr>
          <w:t>十三、营销与推广策略</w:t>
        </w:r>
        <w:r>
          <w:tab/>
        </w:r>
        <w:r>
          <w:fldChar w:fldCharType="begin"/>
        </w:r>
        <w:r>
          <w:instrText xml:space="preserve"> PAGEREF _Toc21134 \h </w:instrText>
        </w:r>
        <w:r>
          <w:fldChar w:fldCharType="separate"/>
        </w:r>
        <w:r>
          <w:t>54</w:t>
        </w:r>
        <w:r>
          <w:fldChar w:fldCharType="end"/>
        </w:r>
      </w:hyperlink>
    </w:p>
    <w:p>
      <w:pPr>
        <w:pStyle w:val="TOC2"/>
        <w:tabs>
          <w:tab w:val="right" w:leader="dot" w:pos="8306"/>
        </w:tabs>
      </w:pPr>
      <w:hyperlink w:anchor="_Toc22490" w:history="1">
        <w:r>
          <w:rPr>
            <w:rFonts w:ascii="仿宋" w:eastAsia="仿宋" w:hAnsi="仿宋" w:cs="仿宋" w:hint="eastAsia"/>
            <w:lang w:eastAsia="zh-CN"/>
          </w:rPr>
          <w:t>(一)、产品/服务定位与特点</w:t>
        </w:r>
        <w:r>
          <w:tab/>
        </w:r>
        <w:r>
          <w:fldChar w:fldCharType="begin"/>
        </w:r>
        <w:r>
          <w:instrText xml:space="preserve"> PAGEREF _Toc22490 \h </w:instrText>
        </w:r>
        <w:r>
          <w:fldChar w:fldCharType="separate"/>
        </w:r>
        <w:r>
          <w:t>54</w:t>
        </w:r>
        <w:r>
          <w:fldChar w:fldCharType="end"/>
        </w:r>
      </w:hyperlink>
    </w:p>
    <w:p>
      <w:pPr>
        <w:pStyle w:val="TOC2"/>
        <w:tabs>
          <w:tab w:val="right" w:leader="dot" w:pos="8306"/>
        </w:tabs>
      </w:pPr>
      <w:hyperlink w:anchor="_Toc27209" w:history="1">
        <w:r>
          <w:rPr>
            <w:rFonts w:ascii="仿宋" w:eastAsia="仿宋" w:hAnsi="仿宋" w:cs="仿宋" w:hint="eastAsia"/>
            <w:lang w:eastAsia="zh-CN"/>
          </w:rPr>
          <w:t>(二)、市场定位与竞争分析</w:t>
        </w:r>
        <w:r>
          <w:tab/>
        </w:r>
        <w:r>
          <w:fldChar w:fldCharType="begin"/>
        </w:r>
        <w:r>
          <w:instrText xml:space="preserve"> PAGEREF _Toc27209 \h </w:instrText>
        </w:r>
        <w:r>
          <w:fldChar w:fldCharType="separate"/>
        </w:r>
        <w:r>
          <w:t>56</w:t>
        </w:r>
        <w:r>
          <w:fldChar w:fldCharType="end"/>
        </w:r>
      </w:hyperlink>
    </w:p>
    <w:p>
      <w:pPr>
        <w:pStyle w:val="TOC2"/>
        <w:tabs>
          <w:tab w:val="right" w:leader="dot" w:pos="8306"/>
        </w:tabs>
      </w:pPr>
      <w:hyperlink w:anchor="_Toc12473" w:history="1">
        <w:r>
          <w:rPr>
            <w:rFonts w:ascii="仿宋" w:eastAsia="仿宋" w:hAnsi="仿宋" w:cs="仿宋" w:hint="eastAsia"/>
            <w:lang w:eastAsia="zh-CN"/>
          </w:rPr>
          <w:t>(三)、营销渠道与策略</w:t>
        </w:r>
        <w:r>
          <w:tab/>
        </w:r>
        <w:r>
          <w:fldChar w:fldCharType="begin"/>
        </w:r>
        <w:r>
          <w:instrText xml:space="preserve"> PAGEREF _Toc12473 \h </w:instrText>
        </w:r>
        <w:r>
          <w:fldChar w:fldCharType="separate"/>
        </w:r>
        <w:r>
          <w:t>57</w:t>
        </w:r>
        <w:r>
          <w:fldChar w:fldCharType="end"/>
        </w:r>
      </w:hyperlink>
    </w:p>
    <w:p>
      <w:pPr>
        <w:pStyle w:val="TOC2"/>
        <w:tabs>
          <w:tab w:val="right" w:leader="dot" w:pos="8306"/>
        </w:tabs>
      </w:pPr>
      <w:hyperlink w:anchor="_Toc30244" w:history="1">
        <w:r>
          <w:rPr>
            <w:rFonts w:ascii="仿宋" w:eastAsia="仿宋" w:hAnsi="仿宋" w:cs="仿宋" w:hint="eastAsia"/>
            <w:lang w:eastAsia="zh-CN"/>
          </w:rPr>
          <w:t>(四)、推广与宣传活动</w:t>
        </w:r>
        <w:r>
          <w:tab/>
        </w:r>
        <w:r>
          <w:fldChar w:fldCharType="begin"/>
        </w:r>
        <w:r>
          <w:instrText xml:space="preserve"> PAGEREF _Toc30244 \h </w:instrText>
        </w:r>
        <w:r>
          <w:fldChar w:fldCharType="separate"/>
        </w:r>
        <w:r>
          <w:t>58</w:t>
        </w:r>
        <w:r>
          <w:fldChar w:fldCharType="end"/>
        </w:r>
      </w:hyperlink>
    </w:p>
    <w:p>
      <w:pPr>
        <w:pStyle w:val="TOC1"/>
        <w:tabs>
          <w:tab w:val="right" w:leader="dot" w:pos="8306"/>
        </w:tabs>
      </w:pPr>
      <w:hyperlink w:anchor="_Toc26076" w:history="1">
        <w:r>
          <w:rPr>
            <w:rFonts w:ascii="仿宋" w:eastAsia="仿宋" w:hAnsi="仿宋" w:cs="仿宋" w:hint="eastAsia"/>
            <w:lang w:eastAsia="zh-CN"/>
          </w:rPr>
          <w:t>十四、供应链管理</w:t>
        </w:r>
        <w:r>
          <w:tab/>
        </w:r>
        <w:r>
          <w:fldChar w:fldCharType="begin"/>
        </w:r>
        <w:r>
          <w:instrText xml:space="preserve"> PAGEREF _Toc26076 \h </w:instrText>
        </w:r>
        <w:r>
          <w:fldChar w:fldCharType="separate"/>
        </w:r>
        <w:r>
          <w:t>63</w:t>
        </w:r>
        <w:r>
          <w:fldChar w:fldCharType="end"/>
        </w:r>
      </w:hyperlink>
    </w:p>
    <w:p>
      <w:pPr>
        <w:pStyle w:val="TOC2"/>
        <w:tabs>
          <w:tab w:val="right" w:leader="dot" w:pos="8306"/>
        </w:tabs>
      </w:pPr>
      <w:hyperlink w:anchor="_Toc30775" w:history="1">
        <w:r>
          <w:rPr>
            <w:rFonts w:ascii="仿宋" w:eastAsia="仿宋" w:hAnsi="仿宋" w:cs="仿宋" w:hint="eastAsia"/>
            <w:lang w:eastAsia="zh-CN"/>
          </w:rPr>
          <w:t>(一)、供应链战略规划</w:t>
        </w:r>
        <w:r>
          <w:tab/>
        </w:r>
        <w:r>
          <w:fldChar w:fldCharType="begin"/>
        </w:r>
        <w:r>
          <w:instrText xml:space="preserve"> PAGEREF _Toc30775 \h </w:instrText>
        </w:r>
        <w:r>
          <w:fldChar w:fldCharType="separate"/>
        </w:r>
        <w:r>
          <w:t>63</w:t>
        </w:r>
        <w:r>
          <w:fldChar w:fldCharType="end"/>
        </w:r>
      </w:hyperlink>
    </w:p>
    <w:p>
      <w:pPr>
        <w:pStyle w:val="TOC2"/>
        <w:tabs>
          <w:tab w:val="right" w:leader="dot" w:pos="8306"/>
        </w:tabs>
      </w:pPr>
      <w:hyperlink w:anchor="_Toc30798" w:history="1">
        <w:r>
          <w:rPr>
            <w:rFonts w:ascii="仿宋" w:eastAsia="仿宋" w:hAnsi="仿宋" w:cs="仿宋" w:hint="eastAsia"/>
            <w:lang w:eastAsia="zh-CN"/>
          </w:rPr>
          <w:t>(二)、供应商选择与合作</w:t>
        </w:r>
        <w:r>
          <w:tab/>
        </w:r>
        <w:r>
          <w:fldChar w:fldCharType="begin"/>
        </w:r>
        <w:r>
          <w:instrText xml:space="preserve"> PAGEREF _Toc30798 \h </w:instrText>
        </w:r>
        <w:r>
          <w:fldChar w:fldCharType="separate"/>
        </w:r>
        <w:r>
          <w:t>65</w:t>
        </w:r>
        <w:r>
          <w:fldChar w:fldCharType="end"/>
        </w:r>
      </w:hyperlink>
    </w:p>
    <w:p>
      <w:pPr>
        <w:pStyle w:val="TOC2"/>
        <w:tabs>
          <w:tab w:val="right" w:leader="dot" w:pos="8306"/>
        </w:tabs>
      </w:pPr>
      <w:hyperlink w:anchor="_Toc32644" w:history="1">
        <w:r>
          <w:rPr>
            <w:rFonts w:ascii="仿宋" w:eastAsia="仿宋" w:hAnsi="仿宋" w:cs="仿宋" w:hint="eastAsia"/>
            <w:lang w:eastAsia="zh-CN"/>
          </w:rPr>
          <w:t>(三)、物流与库存管理</w:t>
        </w:r>
        <w:r>
          <w:tab/>
        </w:r>
        <w:r>
          <w:fldChar w:fldCharType="begin"/>
        </w:r>
        <w:r>
          <w:instrText xml:space="preserve"> PAGEREF _Toc32644 \h </w:instrText>
        </w:r>
        <w:r>
          <w:fldChar w:fldCharType="separate"/>
        </w:r>
        <w:r>
          <w:t>66</w:t>
        </w:r>
        <w:r>
          <w:fldChar w:fldCharType="end"/>
        </w:r>
      </w:hyperlink>
    </w:p>
    <w:p>
      <w:pPr>
        <w:pStyle w:val="TOC1"/>
        <w:tabs>
          <w:tab w:val="right" w:leader="dot" w:pos="8306"/>
        </w:tabs>
      </w:pPr>
      <w:hyperlink w:anchor="_Toc3230" w:history="1">
        <w:r>
          <w:rPr>
            <w:rFonts w:ascii="仿宋" w:eastAsia="仿宋" w:hAnsi="仿宋" w:cs="仿宋" w:hint="eastAsia"/>
            <w:lang w:eastAsia="zh-CN"/>
          </w:rPr>
          <w:t>十五、空气清新香片项目变更管理</w:t>
        </w:r>
        <w:r>
          <w:tab/>
        </w:r>
        <w:r>
          <w:fldChar w:fldCharType="begin"/>
        </w:r>
        <w:r>
          <w:instrText xml:space="preserve"> PAGEREF _Toc3230 \h </w:instrText>
        </w:r>
        <w:r>
          <w:fldChar w:fldCharType="separate"/>
        </w:r>
        <w:r>
          <w:t>68</w:t>
        </w:r>
        <w:r>
          <w:fldChar w:fldCharType="end"/>
        </w:r>
      </w:hyperlink>
    </w:p>
    <w:p>
      <w:pPr>
        <w:pStyle w:val="TOC2"/>
        <w:tabs>
          <w:tab w:val="right" w:leader="dot" w:pos="8306"/>
        </w:tabs>
      </w:pPr>
      <w:hyperlink w:anchor="_Toc4496" w:history="1">
        <w:r>
          <w:rPr>
            <w:rFonts w:ascii="仿宋" w:eastAsia="仿宋" w:hAnsi="仿宋" w:cs="仿宋" w:hint="eastAsia"/>
            <w:lang w:eastAsia="zh-CN"/>
          </w:rPr>
          <w:t>(一)、变更申请与评估</w:t>
        </w:r>
        <w:r>
          <w:tab/>
        </w:r>
        <w:r>
          <w:fldChar w:fldCharType="begin"/>
        </w:r>
        <w:r>
          <w:instrText xml:space="preserve"> PAGEREF _Toc4496 \h </w:instrText>
        </w:r>
        <w:r>
          <w:fldChar w:fldCharType="separate"/>
        </w:r>
        <w:r>
          <w:t>68</w:t>
        </w:r>
        <w:r>
          <w:fldChar w:fldCharType="end"/>
        </w:r>
      </w:hyperlink>
    </w:p>
    <w:p>
      <w:pPr>
        <w:pStyle w:val="TOC2"/>
        <w:tabs>
          <w:tab w:val="right" w:leader="dot" w:pos="8306"/>
        </w:tabs>
      </w:pPr>
      <w:hyperlink w:anchor="_Toc168" w:history="1">
        <w:r>
          <w:rPr>
            <w:rFonts w:ascii="仿宋" w:eastAsia="仿宋" w:hAnsi="仿宋" w:cs="仿宋" w:hint="eastAsia"/>
            <w:lang w:eastAsia="zh-CN"/>
          </w:rPr>
          <w:t>(二)、变更实施与控制</w:t>
        </w:r>
        <w:r>
          <w:tab/>
        </w:r>
        <w:r>
          <w:fldChar w:fldCharType="begin"/>
        </w:r>
        <w:r>
          <w:instrText xml:space="preserve"> PAGEREF _Toc168 \h </w:instrText>
        </w:r>
        <w:r>
          <w:fldChar w:fldCharType="separate"/>
        </w:r>
        <w:r>
          <w:t>68</w:t>
        </w:r>
        <w:r>
          <w:fldChar w:fldCharType="end"/>
        </w:r>
      </w:hyperlink>
    </w:p>
    <w:p>
      <w:pPr>
        <w:pStyle w:val="TOC1"/>
        <w:tabs>
          <w:tab w:val="right" w:leader="dot" w:pos="8306"/>
        </w:tabs>
      </w:pPr>
      <w:hyperlink w:anchor="_Toc29064" w:history="1">
        <w:r>
          <w:rPr>
            <w:rFonts w:ascii="仿宋" w:eastAsia="仿宋" w:hAnsi="仿宋" w:cs="仿宋" w:hint="eastAsia"/>
            <w:lang w:eastAsia="zh-CN"/>
          </w:rPr>
          <w:t>十六、空气清新香片项目治理与监督</w:t>
        </w:r>
        <w:r>
          <w:tab/>
        </w:r>
        <w:r>
          <w:fldChar w:fldCharType="begin"/>
        </w:r>
        <w:r>
          <w:instrText xml:space="preserve"> PAGEREF _Toc29064 \h </w:instrText>
        </w:r>
        <w:r>
          <w:fldChar w:fldCharType="separate"/>
        </w:r>
        <w:r>
          <w:t>69</w:t>
        </w:r>
        <w:r>
          <w:fldChar w:fldCharType="end"/>
        </w:r>
      </w:hyperlink>
    </w:p>
    <w:p>
      <w:pPr>
        <w:pStyle w:val="TOC2"/>
        <w:tabs>
          <w:tab w:val="right" w:leader="dot" w:pos="8306"/>
        </w:tabs>
      </w:pPr>
      <w:hyperlink w:anchor="_Toc31902" w:history="1">
        <w:r>
          <w:rPr>
            <w:rFonts w:ascii="仿宋" w:eastAsia="仿宋" w:hAnsi="仿宋" w:cs="仿宋" w:hint="eastAsia"/>
            <w:lang w:eastAsia="zh-CN"/>
          </w:rPr>
          <w:t>(一)、空气清新香片项目治理结构</w:t>
        </w:r>
        <w:r>
          <w:tab/>
        </w:r>
        <w:r>
          <w:fldChar w:fldCharType="begin"/>
        </w:r>
        <w:r>
          <w:instrText xml:space="preserve"> PAGEREF _Toc31902 \h </w:instrText>
        </w:r>
        <w:r>
          <w:fldChar w:fldCharType="separate"/>
        </w:r>
        <w:r>
          <w:t>69</w:t>
        </w:r>
        <w:r>
          <w:fldChar w:fldCharType="end"/>
        </w:r>
      </w:hyperlink>
    </w:p>
    <w:p>
      <w:pPr>
        <w:pStyle w:val="TOC2"/>
        <w:tabs>
          <w:tab w:val="right" w:leader="dot" w:pos="8306"/>
        </w:tabs>
      </w:pPr>
      <w:hyperlink w:anchor="_Toc14759" w:history="1">
        <w:r>
          <w:rPr>
            <w:rFonts w:ascii="仿宋" w:eastAsia="仿宋" w:hAnsi="仿宋" w:cs="仿宋" w:hint="eastAsia"/>
            <w:lang w:eastAsia="zh-CN"/>
          </w:rPr>
          <w:t>(二)、监督与审计</w:t>
        </w:r>
        <w:r>
          <w:tab/>
        </w:r>
        <w:r>
          <w:fldChar w:fldCharType="begin"/>
        </w:r>
        <w:r>
          <w:instrText xml:space="preserve"> PAGEREF _Toc14759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98"/>
      <w:r>
        <w:rPr>
          <w:rFonts w:ascii="仿宋" w:eastAsia="仿宋" w:hAnsi="仿宋" w:cs="仿宋" w:hint="eastAsia"/>
          <w:sz w:val="28"/>
          <w:lang w:eastAsia="zh-CN"/>
        </w:rPr>
        <w:t>一、空气清新香片项目概论</w:t>
      </w:r>
      <w:bookmarkEnd w:id="2"/>
    </w:p>
    <w:p>
      <w:pPr>
        <w:pStyle w:val="Heading2"/>
        <w:rPr>
          <w:rFonts w:ascii="仿宋" w:eastAsia="仿宋" w:hAnsi="仿宋" w:cs="仿宋" w:hint="eastAsia"/>
          <w:lang w:eastAsia="zh-CN"/>
        </w:rPr>
      </w:pPr>
      <w:bookmarkStart w:id="3" w:name="_Toc4862"/>
      <w:r>
        <w:rPr>
          <w:rFonts w:ascii="仿宋" w:eastAsia="仿宋" w:hAnsi="仿宋" w:cs="仿宋" w:hint="eastAsia"/>
          <w:lang w:eastAsia="zh-CN"/>
        </w:rPr>
        <w:t>(一)、空气清新香片项目概况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起源追溯至对市场的深入洞察。市场的不断演变与变革为空气清新香片项目提供了难得的机遇。当前市场存在的需求缺口和变革的大环境共同构成了空气清新香片项目的背景。这个空气清新香片项目旨在充分利用市场机遇，填补行业中尚未满足的需求，为客户提供全新的解决方案。市场的变革和需求的增长使得这个空气清新香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空气清新香片项目名称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空气清新香片项目正式命名为空气清新香片。这个名称不仅仅是一个标识，更代表了空气清新香片项目的核心理念和愿景。它蕴含着空气清新香片项目所要解决问题的关键字，具有强烈的表达和辨识度，为空气清新香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空气清新香片项目目标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核心目标是提供一种全新、高效的解决方案，满足客户日益增长的需求。空气清新香片项目追求的不仅仅是满足市场需求，更是在市场中获得卓越的竞争优势。通过不断提升产品或服务的质量和创新水平，空气清新香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空气清新香片项目范围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全面涵盖了产品研发、制造、市场推广和售后服务，确保从产品设计到最终用户体验的全方位关注。这一全面的空气清新香片项目范围是为了确保空气清新香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空气清新香片项目时间表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空气清新香片项目计划在未来18个月内完成，包括研发、测试、市场试点和正式推出等不同阶段。这个时间表的合理设计是为了确保空气清新香片项目各个阶段的顺利推进，以便按时交付高质量的成果。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空气清新香片项目预算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总预算估算为XX百万美元，主要分配在研发、市场推广、人员培训和运营等方面。这一充足的预算为空气清新香片项目提供了充足的资源，确保空气清新香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空气清新香片项目风险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可能面临的风险包括市场接受度低、技术难题、竞争激烈等。空气清新香片项目团队已经制定了相应的风险应对计划，通过前瞻性的风险管理，确保空气清新香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空气清新香片项目团队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空气清新香片项目汇聚了一支经验丰富、多领域专业素养的核心团队，确保空气清新香片项目在各个方面都能拥有高水平的执行力。团队的协同作战是空气清新香片项目成功的关键因素之一。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空气清新香片项目背景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空气清新香片项目的背景根植于市场对更高效、创新产品的渴望，同时也受到科技发展对行业格局的深刻改变的影响。这为空气清新香片项目提供了广阔的发展空间和市场需求。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空气清新香片项目现状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截至目前，空气清新香片项目已完成市场调研和技术验证，取得了初步的成功。这为空气清新香片项目在未来的发展奠定了坚实的基础，为更远大的目标打下了坚实的基石。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600"/>
      <w:r>
        <w:rPr>
          <w:rFonts w:ascii="仿宋" w:eastAsia="仿宋" w:hAnsi="仿宋" w:cs="仿宋" w:hint="eastAsia"/>
          <w:sz w:val="28"/>
          <w:lang w:eastAsia="zh-CN"/>
        </w:rPr>
        <w:t>(二)、空气清新香片项目目标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keyword》空气清新香片项目首要业务目标是在市场中占据有利地位，实现产品/服务的成功推广和销售。通过不断提升产品质量、创新性，空气清新香片项目追求成为行业中的领导者，赢得更多客户的青睐。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在科技迅速发展的时代，空气清新香片项目着眼于技术创新。通过持续的研发和技术升级，空气清新香片项目旨在推出更具创新性的产品或服务，以满足市场对新鲜、先进解决方案的需求。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为了建立可持续的客户关系，空气清新香片项目设定了客户满意度目标。通过提供卓越的产品质量和优质的客户服务，空气清新香片项目追求赢得客户的信任和忠诚度，确保他们的满意度达到行业领先水平。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空气清新香片项目注重社会责任和可持续发展。通过实施环保、社会责任空气清新香片项目，空气清新香片项目致力于在经济发展的同时保护环境，促进社会公平，实现可持续经营。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空气清新香片项目的团队是实现目标的核心驱动力。因此，空气清新香片项目设定了团队发展目标，包括提升团队成员的专业技能、培养领导力，以及搭建协同高效的团队工作氛围。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885"/>
      <w:r>
        <w:rPr>
          <w:rFonts w:ascii="仿宋" w:eastAsia="仿宋" w:hAnsi="仿宋" w:cs="仿宋" w:hint="eastAsia"/>
          <w:sz w:val="28"/>
          <w:lang w:eastAsia="zh-CN"/>
        </w:rPr>
        <w:t>(三)、空气清新香片项目提出的理由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空气清新香片项目提出的理由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源于对市场机遇的深刻洞察。当前市场中存在的需求缺口和行业发展趋势表明，有巨大的商业机会等待被开发。通过准确捕捉市场机遇，空气清新香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理念基于对技术创新的信仰。通过持续的研发和技术投入，空气清新香片项目有望推出更具创新性的产品或服务。在科技飞速发展的当下，空气清新香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是为了增强企业的行业竞争力。通过提升产品或服务的质量和独特性，空气清新香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响应了消费者需求的变化。随着社会和科技的不断发展，消费者对产品和服务的需求也在发生变化。通过深入了解并及时回应消费者的新需求，空气清新香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空气清新香片项目的提出是企业战略发展规划的一部分。在面对日益激烈的市场竞争和不断变化的商业环境中，空气清新香片项目作为企业战略的一环，旨在为企业开辟新的增长领域，巩固企业在行业中的地位。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空气清新香片项目的提出不仅仅是基于商业考量，还注重社会责任。通过推出环保、社会责任等方面的空气清新香片项目，空气清新香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空气清新香片项目的提出反映了对利益相关者期望的关注。包括客户、员工、投资者等利益相关者在企业发展中都有着各自的期望，空气清新香片项目力求在满足这些期望的同时，取得更大的共赢。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28"/>
      <w:r>
        <w:rPr>
          <w:rFonts w:ascii="仿宋" w:eastAsia="仿宋" w:hAnsi="仿宋" w:cs="仿宋" w:hint="eastAsia"/>
          <w:sz w:val="28"/>
          <w:lang w:eastAsia="zh-CN"/>
        </w:rPr>
        <w:t>(四)、空气清新香片项目意义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在实施空气清新香片项目的过程中，我们不仅仅是在追逐商业成功，更是为企业和社会的多个层面创造了深远的意义。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首要意义在于提升企业的市场竞争力。通过持续的创新和对产品质量的高标准要求，空气清新香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清新香片项目的推进将促使行业技术水平的提升。通过引入先进技术和创新性解决方案，空气清新香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清新香片项目不仅创造了大量就业机会，提高了就业水平，还注重社会责任和环保。通过参与社会公益事业和推动环保空气清新香片项目，空气清新香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综合而言，空气清新香片项目意义重大，不仅推动了企业的发展，也为行业和社会的进步贡献了积极力量。这是一个全面而深刻的影响，将在未来产生可持续的正面效应。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68"/>
      <w:r>
        <w:rPr>
          <w:rFonts w:ascii="仿宋" w:eastAsia="仿宋" w:hAnsi="仿宋" w:cs="仿宋" w:hint="eastAsia"/>
          <w:sz w:val="28"/>
          <w:lang w:eastAsia="zh-CN"/>
        </w:rPr>
        <w:t>(五)、空气清新香片项目背景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在当今迅猛发展的商业环境中，空气清新香片项目的动因根植于对多方面因素的审慎考量。这个空气清新香片项目的提出并非孤立的决策，而是对企业所处背景深入思考的产物。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清新香片项目背后的首要原因。科技的迅速发展和全球市场的快速变化使得企业必须灵活应对。空气清新香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竞争的激烈程度也是空气清新香片项目背景中不可忽视的一环。企业需要在激烈竞争中脱颖而出，为此，空气清新香片项目致力于打破常规，提供独特的价值主张，以吸引客户并确保市场份额的增长。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技术的迅速发展为企业带来了机遇与挑战。作为空气清新香片项目启动的背景之一，对新兴技术的应用将有助于提升企业的技术水平，使其在不断演进的商业环境中保持竞争优势。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此外，社会对企业责任的期望也在逐渐升高。空气清新香片项目充分融入了社会责任的理念，通过可持续经营和社会公益空气清新香片项目，企图为社会贡献一份力量，在商业成功的同时关注社会价值。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756"/>
      <w:r>
        <w:rPr>
          <w:rFonts w:ascii="仿宋" w:eastAsia="仿宋" w:hAnsi="仿宋" w:cs="仿宋" w:hint="eastAsia"/>
          <w:sz w:val="28"/>
          <w:lang w:eastAsia="zh-CN"/>
        </w:rPr>
        <w:t>二、空气清新香片项目可持续发展</w:t>
      </w:r>
      <w:bookmarkEnd w:id="8"/>
    </w:p>
    <w:p>
      <w:pPr>
        <w:pStyle w:val="Heading2"/>
        <w:rPr>
          <w:rFonts w:ascii="仿宋" w:eastAsia="仿宋" w:hAnsi="仿宋" w:cs="仿宋" w:hint="eastAsia"/>
          <w:lang w:eastAsia="zh-CN"/>
        </w:rPr>
      </w:pPr>
      <w:bookmarkStart w:id="9" w:name="_Toc2931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香片项目中，空气清新香片项目团队着眼于未来，明确了可持续发展的战略方向。制定的具体可持续发展目标包括降低资源使用、采用环保技术、最大化社会效益等。这一步骤不仅有助于空气清新香片项目在环保和社会责任方面达到最高标准，也为未来提供了明确的指引，确保空气清新香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可持续实践的融入空气清新香片项目管理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清新香片项目管理周期。从空气清新香片项目规划开始，空气清新香片项目团队就考虑了环境和社会的因素。在执行阶段，空气清新香片项目团队积极推动绿色技术的应用，优化资源利用。此外，关注员工的社会责任，通过培训和沟通活动提高员工对可持续发展的认知，使他们能够在日常工作中践行可持续实践。这些举措不仅为空气清新香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52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扎根于空气清新香片项目的可持续发展理念，我们深信环保与社会责任是空气清新香片项目成功的关键支柱。在空气清新香片项目的每一步，我们都致力于通过创新和实践，履行对环境和社会的坚定责任。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团队通过引入先进的环保技术、建立高效的废物处理系统以及推动能源节约措施，积极履行环保责任。定期的环保监测和评估确保空气清新香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不仅致力于自身可持续发展，还注重对社会的回馈。通过支持社区空气清新香片项目、参与慈善事业、提供培训机会等方式，空气清新香片项目积极履行社会责任。与当地社区建立积极互动，关注员工的工作与生活平衡，以及员工的身心健康，是空气清新香片项目在社会责任层面的关键举措。这样的实践不仅增强了空气清新香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62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7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技术管理特点体现在其创新导向。通过引入最先进的技术趋势和解决方案，空气清新香片项目致力于提升科技含量、提高质量和效率水平。这意味着我们将采用最新的工具和方法，确保空气清新香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气清新香片项目技术管理的显著特征。通过整合不同领域的技术资源，我们实现了跨学科的协同工作。这有助于优化技术架构，提高整体效能。此外，整合性策略还促进了不同技术团队之间的紧密沟通和高效合作，确保空气清新香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气清新香片项目所采用的技术。通过不断优化技术方案，空气清新香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气清新香片项目团队将在空气清新香片项目初期识别可能的技术风险，并采取相应的预防和应对措施。通过建立健全的风险评估机制，空气清新香片项目能够在实施过程中及时发现并解决潜在的技术问题，保障空气清新香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气清新香片项目中，技术将成为空气清新香片项目成功的有力支持。这一深度剖析揭示了技术管理在空气清新香片项目实施中的关键作用，为空气清新香片项目的技术基础奠定了坚实的基础。</w:t>
      </w:r>
    </w:p>
    <w:p>
      <w:pPr>
        <w:pStyle w:val="Heading2"/>
        <w:ind w:firstLine="560" w:firstLineChars="200"/>
        <w:rPr>
          <w:rFonts w:ascii="仿宋" w:eastAsia="仿宋" w:hAnsi="仿宋" w:cs="仿宋" w:hint="eastAsia"/>
          <w:sz w:val="28"/>
          <w:lang w:eastAsia="zh-CN"/>
        </w:rPr>
      </w:pPr>
      <w:bookmarkStart w:id="13" w:name="_Toc21795"/>
      <w:r>
        <w:rPr>
          <w:rFonts w:ascii="仿宋" w:eastAsia="仿宋" w:hAnsi="仿宋" w:cs="仿宋" w:hint="eastAsia"/>
          <w:sz w:val="28"/>
          <w:lang w:eastAsia="zh-CN"/>
        </w:rPr>
        <w:t>(二)、空气清新香片项目工艺技术设计方案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气清新香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气清新香片项目将严格按照相关行业规范要求进行组织。通过有效控制产品质量，空气清新香片项目将致力于为顾客提供优质的空气清新香片项目产品和良好的服务。这体现了空气清新香片项目对于生产活动合规性和质量标准的高度重视，为空气清新香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气清新香片项目注重生态效益和清洁生产原则。空气清新香片项目建设将紧密结合地方特色经济发展，与社会经济发展规划和区域环境保护规划方案相协调一致。通过与当地区域自然生态系统的结合，空气清新香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气清新香片项目产品具有多样化的客户需求和个性化的特点。因此，空气清新香片项目产品规格品种多样，且单批生产数量较小。为满足这一特点，空气清新香片项目承办单位将建设先进的柔性制造生产线。通过广泛应用柔性制造技术，空气清新香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气清新香片项目采用的技术具有较高的技术含量和自动化水平，处于国内先进水平。这一技术选用不仅体现了对生产效率、质量和环境友好性的高标准要求，同时为空气清新香片项目的可持续发展奠定了坚实的基础。</w:t>
      </w:r>
    </w:p>
    <w:p>
      <w:pPr>
        <w:pStyle w:val="Heading2"/>
        <w:ind w:firstLine="560" w:firstLineChars="200"/>
        <w:rPr>
          <w:rFonts w:ascii="仿宋" w:eastAsia="仿宋" w:hAnsi="仿宋" w:cs="仿宋" w:hint="eastAsia"/>
          <w:sz w:val="28"/>
          <w:lang w:eastAsia="zh-CN"/>
        </w:rPr>
      </w:pPr>
      <w:bookmarkStart w:id="14" w:name="_Toc168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为确保空气清新香片项目的高效生产和技术实施，我们制定了一套精心设计的设备选型方案，以满足空气清新香片项目生产、质量和环保的要求。该方案的主要特点如下：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气清新香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针对空气清新香片项目产品的多样性和小批量生产的特点，我们将建设柔性制造生产线。通过在设备选型中考虑柔性制造技术，可以灵活应对不同产品规格和生产需求，实现生产线的高度灵活性和适应性。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256"/>
      <w:r>
        <w:rPr>
          <w:rFonts w:ascii="仿宋" w:eastAsia="仿宋" w:hAnsi="仿宋" w:cs="仿宋" w:hint="eastAsia"/>
          <w:sz w:val="28"/>
          <w:lang w:eastAsia="zh-CN"/>
        </w:rPr>
        <w:t>四、空气清新香片项目建设背景及必要性分析</w:t>
      </w:r>
      <w:bookmarkEnd w:id="15"/>
    </w:p>
    <w:p>
      <w:pPr>
        <w:pStyle w:val="Heading2"/>
        <w:rPr>
          <w:rFonts w:ascii="仿宋" w:eastAsia="仿宋" w:hAnsi="仿宋" w:cs="仿宋" w:hint="eastAsia"/>
          <w:lang w:eastAsia="zh-CN"/>
        </w:rPr>
      </w:pPr>
      <w:bookmarkStart w:id="16" w:name="_Toc27454"/>
      <w:r>
        <w:rPr>
          <w:rFonts w:ascii="仿宋" w:eastAsia="仿宋" w:hAnsi="仿宋" w:cs="仿宋" w:hint="eastAsia"/>
          <w:lang w:eastAsia="zh-CN"/>
        </w:rPr>
        <w:t>(一)、空气清新香片项目背景分析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清新香片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清新香片项目在这个潮流中的定位。同时，我们将关注行业内涌现的新兴机遇，以便空气清新香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清新香片项目提供了强大的发展动力。我们将聚焦于行业内最新的技术发展趋势，包括但不限于人工智能、大数据分析、物联网等领域。通过深度的技术研究，我们将确保空气清新香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清新香片项目发展的源泉。我们将投入更多的精力对市场需求进行深入剖析，超越表面的需求，深入挖掘潜在的市场痛点和机遇。通过对市场需求的细致了解，空气清新香片项目将更有针对性地设计解决方案，满足市场的多样化需求，从而更好地促进空气清新香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清新香片项目战略至关重要。我们将对竞争态势进行更为深入的分析，包括但不限于市场份额、产品特点、客户满意度等多个维度。通过深度的竞争分析，空气清新香片项目将能够更准确地把握市场脉搏，制定具有竞争力的空气清新香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https://d.book118.com/277005055036006033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4279D"/>
    <w:rsid w:val="483427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050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2024-01-21T05:07:00Z</dcterms:created>
  <dcterms:modified xsi:type="dcterms:W3CDTF">2024-01-21T05:08:10Z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BE4E1F5C0CF9473389DD469E4E5FAB7A_11</vt:lpwstr>
  </property>
  <property fmtid="{D5CDD505-2E9C-101B-9397-08002B2CF9AE}" pid="3" name="KSOProductBuildVer">
    <vt:lpwstr>2052-12.1.0.16120</vt:lpwstr>
  </property>
</Properties>
</file>