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汽油小轿车行业企业战略风险管理报告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0" w:history="1">
        <w:r>
          <w:rPr>
            <w:rFonts w:ascii="仿宋" w:eastAsia="仿宋" w:hAnsi="仿宋" w:cs="仿宋" w:hint="eastAsia"/>
            <w:lang w:eastAsia="zh-CN"/>
          </w:rPr>
          <w:t>概论</w:t>
        </w:r>
        <w:r>
          <w:tab/>
        </w:r>
        <w:r>
          <w:fldChar w:fldCharType="begin"/>
        </w:r>
        <w:r>
          <w:instrText xml:space="preserve"> PAGEREF _Toc5380 \h </w:instrText>
        </w:r>
        <w:r>
          <w:fldChar w:fldCharType="separate"/>
        </w:r>
        <w:r>
          <w:t>4</w:t>
        </w:r>
        <w:r>
          <w:fldChar w:fldCharType="end"/>
        </w:r>
      </w:hyperlink>
    </w:p>
    <w:p>
      <w:pPr>
        <w:pStyle w:val="TOC1"/>
        <w:tabs>
          <w:tab w:val="right" w:leader="dot" w:pos="8306"/>
        </w:tabs>
      </w:pPr>
      <w:hyperlink w:anchor="_Toc4824" w:history="1">
        <w:r>
          <w:rPr>
            <w:rFonts w:ascii="仿宋" w:eastAsia="仿宋" w:hAnsi="仿宋" w:cs="仿宋" w:hint="eastAsia"/>
            <w:lang w:eastAsia="zh-CN"/>
          </w:rPr>
          <w:t>一、市场分析</w:t>
        </w:r>
        <w:r>
          <w:tab/>
        </w:r>
        <w:r>
          <w:fldChar w:fldCharType="begin"/>
        </w:r>
        <w:r>
          <w:instrText xml:space="preserve"> PAGEREF _Toc4824 \h </w:instrText>
        </w:r>
        <w:r>
          <w:fldChar w:fldCharType="separate"/>
        </w:r>
        <w:r>
          <w:t>4</w:t>
        </w:r>
        <w:r>
          <w:fldChar w:fldCharType="end"/>
        </w:r>
      </w:hyperlink>
    </w:p>
    <w:p>
      <w:pPr>
        <w:pStyle w:val="TOC2"/>
        <w:tabs>
          <w:tab w:val="right" w:leader="dot" w:pos="8306"/>
        </w:tabs>
      </w:pPr>
      <w:hyperlink w:anchor="_Toc1485" w:history="1">
        <w:r>
          <w:rPr>
            <w:rFonts w:ascii="仿宋" w:eastAsia="仿宋" w:hAnsi="仿宋" w:cs="仿宋" w:hint="eastAsia"/>
            <w:lang w:eastAsia="zh-CN"/>
          </w:rPr>
          <w:t>(一)、汽油小轿车行业发展前景</w:t>
        </w:r>
        <w:r>
          <w:tab/>
        </w:r>
        <w:r>
          <w:fldChar w:fldCharType="begin"/>
        </w:r>
        <w:r>
          <w:instrText xml:space="preserve"> PAGEREF _Toc1485 \h </w:instrText>
        </w:r>
        <w:r>
          <w:fldChar w:fldCharType="separate"/>
        </w:r>
        <w:r>
          <w:t>4</w:t>
        </w:r>
        <w:r>
          <w:fldChar w:fldCharType="end"/>
        </w:r>
      </w:hyperlink>
    </w:p>
    <w:p>
      <w:pPr>
        <w:pStyle w:val="TOC2"/>
        <w:tabs>
          <w:tab w:val="right" w:leader="dot" w:pos="8306"/>
        </w:tabs>
      </w:pPr>
      <w:hyperlink w:anchor="_Toc32209" w:history="1">
        <w:r>
          <w:rPr>
            <w:rFonts w:ascii="仿宋" w:eastAsia="仿宋" w:hAnsi="仿宋" w:cs="仿宋" w:hint="eastAsia"/>
            <w:lang w:eastAsia="zh-CN"/>
          </w:rPr>
          <w:t>(二)、汽油小轿车产业链分析</w:t>
        </w:r>
        <w:r>
          <w:tab/>
        </w:r>
        <w:r>
          <w:fldChar w:fldCharType="begin"/>
        </w:r>
        <w:r>
          <w:instrText xml:space="preserve"> PAGEREF _Toc32209 \h </w:instrText>
        </w:r>
        <w:r>
          <w:fldChar w:fldCharType="separate"/>
        </w:r>
        <w:r>
          <w:t>5</w:t>
        </w:r>
        <w:r>
          <w:fldChar w:fldCharType="end"/>
        </w:r>
      </w:hyperlink>
    </w:p>
    <w:p>
      <w:pPr>
        <w:pStyle w:val="TOC2"/>
        <w:tabs>
          <w:tab w:val="right" w:leader="dot" w:pos="8306"/>
        </w:tabs>
      </w:pPr>
      <w:hyperlink w:anchor="_Toc8338" w:history="1">
        <w:r>
          <w:rPr>
            <w:rFonts w:ascii="仿宋" w:eastAsia="仿宋" w:hAnsi="仿宋" w:cs="仿宋" w:hint="eastAsia"/>
            <w:lang w:eastAsia="zh-CN"/>
          </w:rPr>
          <w:t>(三)、汽油小轿车项目市场营销</w:t>
        </w:r>
        <w:r>
          <w:tab/>
        </w:r>
        <w:r>
          <w:fldChar w:fldCharType="begin"/>
        </w:r>
        <w:r>
          <w:instrText xml:space="preserve"> PAGEREF _Toc8338 \h </w:instrText>
        </w:r>
        <w:r>
          <w:fldChar w:fldCharType="separate"/>
        </w:r>
        <w:r>
          <w:t>6</w:t>
        </w:r>
        <w:r>
          <w:fldChar w:fldCharType="end"/>
        </w:r>
      </w:hyperlink>
    </w:p>
    <w:p>
      <w:pPr>
        <w:pStyle w:val="TOC2"/>
        <w:tabs>
          <w:tab w:val="right" w:leader="dot" w:pos="8306"/>
        </w:tabs>
      </w:pPr>
      <w:hyperlink w:anchor="_Toc24467" w:history="1">
        <w:r>
          <w:rPr>
            <w:rFonts w:ascii="仿宋" w:eastAsia="仿宋" w:hAnsi="仿宋" w:cs="仿宋" w:hint="eastAsia"/>
            <w:lang w:eastAsia="zh-CN"/>
          </w:rPr>
          <w:t>(四)、汽油小轿车行业发展特点</w:t>
        </w:r>
        <w:r>
          <w:tab/>
        </w:r>
        <w:r>
          <w:fldChar w:fldCharType="begin"/>
        </w:r>
        <w:r>
          <w:instrText xml:space="preserve"> PAGEREF _Toc24467 \h </w:instrText>
        </w:r>
        <w:r>
          <w:fldChar w:fldCharType="separate"/>
        </w:r>
        <w:r>
          <w:t>8</w:t>
        </w:r>
        <w:r>
          <w:fldChar w:fldCharType="end"/>
        </w:r>
      </w:hyperlink>
    </w:p>
    <w:p>
      <w:pPr>
        <w:pStyle w:val="TOC1"/>
        <w:tabs>
          <w:tab w:val="right" w:leader="dot" w:pos="8306"/>
        </w:tabs>
      </w:pPr>
      <w:hyperlink w:anchor="_Toc5553" w:history="1">
        <w:r>
          <w:rPr>
            <w:rFonts w:ascii="仿宋" w:eastAsia="仿宋" w:hAnsi="仿宋" w:cs="仿宋" w:hint="eastAsia"/>
            <w:lang w:eastAsia="zh-CN"/>
          </w:rPr>
          <w:t>二、环境和生态影响分析</w:t>
        </w:r>
        <w:r>
          <w:tab/>
        </w:r>
        <w:r>
          <w:fldChar w:fldCharType="begin"/>
        </w:r>
        <w:r>
          <w:instrText xml:space="preserve"> PAGEREF _Toc5553 \h </w:instrText>
        </w:r>
        <w:r>
          <w:fldChar w:fldCharType="separate"/>
        </w:r>
        <w:r>
          <w:t>9</w:t>
        </w:r>
        <w:r>
          <w:fldChar w:fldCharType="end"/>
        </w:r>
      </w:hyperlink>
    </w:p>
    <w:p>
      <w:pPr>
        <w:pStyle w:val="TOC2"/>
        <w:tabs>
          <w:tab w:val="right" w:leader="dot" w:pos="8306"/>
        </w:tabs>
      </w:pPr>
      <w:hyperlink w:anchor="_Toc7975" w:history="1">
        <w:r>
          <w:rPr>
            <w:rFonts w:ascii="仿宋" w:eastAsia="仿宋" w:hAnsi="仿宋" w:cs="仿宋" w:hint="eastAsia"/>
            <w:lang w:eastAsia="zh-CN"/>
          </w:rPr>
          <w:t>(一)、环境和生态现状</w:t>
        </w:r>
        <w:r>
          <w:tab/>
        </w:r>
        <w:r>
          <w:fldChar w:fldCharType="begin"/>
        </w:r>
        <w:r>
          <w:instrText xml:space="preserve"> PAGEREF _Toc7975 \h </w:instrText>
        </w:r>
        <w:r>
          <w:fldChar w:fldCharType="separate"/>
        </w:r>
        <w:r>
          <w:t>9</w:t>
        </w:r>
        <w:r>
          <w:fldChar w:fldCharType="end"/>
        </w:r>
      </w:hyperlink>
    </w:p>
    <w:p>
      <w:pPr>
        <w:pStyle w:val="TOC2"/>
        <w:tabs>
          <w:tab w:val="right" w:leader="dot" w:pos="8306"/>
        </w:tabs>
      </w:pPr>
      <w:hyperlink w:anchor="_Toc12227" w:history="1">
        <w:r>
          <w:rPr>
            <w:rFonts w:ascii="仿宋" w:eastAsia="仿宋" w:hAnsi="仿宋" w:cs="仿宋" w:hint="eastAsia"/>
            <w:lang w:eastAsia="zh-CN"/>
          </w:rPr>
          <w:t>(二)、生态环境影响分析</w:t>
        </w:r>
        <w:r>
          <w:tab/>
        </w:r>
        <w:r>
          <w:fldChar w:fldCharType="begin"/>
        </w:r>
        <w:r>
          <w:instrText xml:space="preserve"> PAGEREF _Toc12227 \h </w:instrText>
        </w:r>
        <w:r>
          <w:fldChar w:fldCharType="separate"/>
        </w:r>
        <w:r>
          <w:t>11</w:t>
        </w:r>
        <w:r>
          <w:fldChar w:fldCharType="end"/>
        </w:r>
      </w:hyperlink>
    </w:p>
    <w:p>
      <w:pPr>
        <w:pStyle w:val="TOC2"/>
        <w:tabs>
          <w:tab w:val="right" w:leader="dot" w:pos="8306"/>
        </w:tabs>
      </w:pPr>
      <w:hyperlink w:anchor="_Toc9643" w:history="1">
        <w:r>
          <w:rPr>
            <w:rFonts w:ascii="仿宋" w:eastAsia="仿宋" w:hAnsi="仿宋" w:cs="仿宋" w:hint="eastAsia"/>
            <w:lang w:eastAsia="zh-CN"/>
          </w:rPr>
          <w:t>(三)、生态环境保护措施</w:t>
        </w:r>
        <w:r>
          <w:tab/>
        </w:r>
        <w:r>
          <w:fldChar w:fldCharType="begin"/>
        </w:r>
        <w:r>
          <w:instrText xml:space="preserve"> PAGEREF _Toc9643 \h </w:instrText>
        </w:r>
        <w:r>
          <w:fldChar w:fldCharType="separate"/>
        </w:r>
        <w:r>
          <w:t>12</w:t>
        </w:r>
        <w:r>
          <w:fldChar w:fldCharType="end"/>
        </w:r>
      </w:hyperlink>
    </w:p>
    <w:p>
      <w:pPr>
        <w:pStyle w:val="TOC2"/>
        <w:tabs>
          <w:tab w:val="right" w:leader="dot" w:pos="8306"/>
        </w:tabs>
      </w:pPr>
      <w:hyperlink w:anchor="_Toc173" w:history="1">
        <w:r>
          <w:rPr>
            <w:rFonts w:ascii="仿宋" w:eastAsia="仿宋" w:hAnsi="仿宋" w:cs="仿宋" w:hint="eastAsia"/>
            <w:lang w:eastAsia="zh-CN"/>
          </w:rPr>
          <w:t>(四)、地质灾害影响分析</w:t>
        </w:r>
        <w:r>
          <w:tab/>
        </w:r>
        <w:r>
          <w:fldChar w:fldCharType="begin"/>
        </w:r>
        <w:r>
          <w:instrText xml:space="preserve"> PAGEREF _Toc173 \h </w:instrText>
        </w:r>
        <w:r>
          <w:fldChar w:fldCharType="separate"/>
        </w:r>
        <w:r>
          <w:t>13</w:t>
        </w:r>
        <w:r>
          <w:fldChar w:fldCharType="end"/>
        </w:r>
      </w:hyperlink>
    </w:p>
    <w:p>
      <w:pPr>
        <w:pStyle w:val="TOC2"/>
        <w:tabs>
          <w:tab w:val="right" w:leader="dot" w:pos="8306"/>
        </w:tabs>
      </w:pPr>
      <w:hyperlink w:anchor="_Toc23974" w:history="1">
        <w:r>
          <w:rPr>
            <w:rFonts w:ascii="仿宋" w:eastAsia="仿宋" w:hAnsi="仿宋" w:cs="仿宋" w:hint="eastAsia"/>
            <w:lang w:eastAsia="zh-CN"/>
          </w:rPr>
          <w:t>(五)、特殊环境影响</w:t>
        </w:r>
        <w:r>
          <w:tab/>
        </w:r>
        <w:r>
          <w:fldChar w:fldCharType="begin"/>
        </w:r>
        <w:r>
          <w:instrText xml:space="preserve"> PAGEREF _Toc23974 \h </w:instrText>
        </w:r>
        <w:r>
          <w:fldChar w:fldCharType="separate"/>
        </w:r>
        <w:r>
          <w:t>15</w:t>
        </w:r>
        <w:r>
          <w:fldChar w:fldCharType="end"/>
        </w:r>
      </w:hyperlink>
    </w:p>
    <w:p>
      <w:pPr>
        <w:pStyle w:val="TOC1"/>
        <w:tabs>
          <w:tab w:val="right" w:leader="dot" w:pos="8306"/>
        </w:tabs>
      </w:pPr>
      <w:hyperlink w:anchor="_Toc20529" w:history="1">
        <w:r>
          <w:rPr>
            <w:rFonts w:ascii="仿宋" w:eastAsia="仿宋" w:hAnsi="仿宋" w:cs="仿宋" w:hint="eastAsia"/>
            <w:lang w:eastAsia="zh-CN"/>
          </w:rPr>
          <w:t>三、建设用地、征地拆迁及移民安置分析</w:t>
        </w:r>
        <w:r>
          <w:tab/>
        </w:r>
        <w:r>
          <w:fldChar w:fldCharType="begin"/>
        </w:r>
        <w:r>
          <w:instrText xml:space="preserve"> PAGEREF _Toc20529 \h </w:instrText>
        </w:r>
        <w:r>
          <w:fldChar w:fldCharType="separate"/>
        </w:r>
        <w:r>
          <w:t>16</w:t>
        </w:r>
        <w:r>
          <w:fldChar w:fldCharType="end"/>
        </w:r>
      </w:hyperlink>
    </w:p>
    <w:p>
      <w:pPr>
        <w:pStyle w:val="TOC2"/>
        <w:tabs>
          <w:tab w:val="right" w:leader="dot" w:pos="8306"/>
        </w:tabs>
      </w:pPr>
      <w:hyperlink w:anchor="_Toc8669" w:history="1">
        <w:r>
          <w:rPr>
            <w:rFonts w:ascii="仿宋" w:eastAsia="仿宋" w:hAnsi="仿宋" w:cs="仿宋" w:hint="eastAsia"/>
            <w:lang w:eastAsia="zh-CN"/>
          </w:rPr>
          <w:t>(一)、汽油小轿车项目选址及用地方案</w:t>
        </w:r>
        <w:r>
          <w:tab/>
        </w:r>
        <w:r>
          <w:fldChar w:fldCharType="begin"/>
        </w:r>
        <w:r>
          <w:instrText xml:space="preserve"> PAGEREF _Toc8669 \h </w:instrText>
        </w:r>
        <w:r>
          <w:fldChar w:fldCharType="separate"/>
        </w:r>
        <w:r>
          <w:t>16</w:t>
        </w:r>
        <w:r>
          <w:fldChar w:fldCharType="end"/>
        </w:r>
      </w:hyperlink>
    </w:p>
    <w:p>
      <w:pPr>
        <w:pStyle w:val="TOC2"/>
        <w:tabs>
          <w:tab w:val="right" w:leader="dot" w:pos="8306"/>
        </w:tabs>
      </w:pPr>
      <w:hyperlink w:anchor="_Toc8156" w:history="1">
        <w:r>
          <w:rPr>
            <w:rFonts w:ascii="仿宋" w:eastAsia="仿宋" w:hAnsi="仿宋" w:cs="仿宋" w:hint="eastAsia"/>
            <w:lang w:eastAsia="zh-CN"/>
          </w:rPr>
          <w:t>(二)、土地利用合理性分析</w:t>
        </w:r>
        <w:r>
          <w:tab/>
        </w:r>
        <w:r>
          <w:fldChar w:fldCharType="begin"/>
        </w:r>
        <w:r>
          <w:instrText xml:space="preserve"> PAGEREF _Toc8156 \h </w:instrText>
        </w:r>
        <w:r>
          <w:fldChar w:fldCharType="separate"/>
        </w:r>
        <w:r>
          <w:t>19</w:t>
        </w:r>
        <w:r>
          <w:fldChar w:fldCharType="end"/>
        </w:r>
      </w:hyperlink>
    </w:p>
    <w:p>
      <w:pPr>
        <w:pStyle w:val="TOC2"/>
        <w:tabs>
          <w:tab w:val="right" w:leader="dot" w:pos="8306"/>
        </w:tabs>
      </w:pPr>
      <w:hyperlink w:anchor="_Toc16390" w:history="1">
        <w:r>
          <w:rPr>
            <w:rFonts w:ascii="仿宋" w:eastAsia="仿宋" w:hAnsi="仿宋" w:cs="仿宋" w:hint="eastAsia"/>
            <w:lang w:eastAsia="zh-CN"/>
          </w:rPr>
          <w:t>(三)、征地拆迁和移民安置规划方案</w:t>
        </w:r>
        <w:r>
          <w:tab/>
        </w:r>
        <w:r>
          <w:fldChar w:fldCharType="begin"/>
        </w:r>
        <w:r>
          <w:instrText xml:space="preserve"> PAGEREF _Toc16390 \h </w:instrText>
        </w:r>
        <w:r>
          <w:fldChar w:fldCharType="separate"/>
        </w:r>
        <w:r>
          <w:t>20</w:t>
        </w:r>
        <w:r>
          <w:fldChar w:fldCharType="end"/>
        </w:r>
      </w:hyperlink>
    </w:p>
    <w:p>
      <w:pPr>
        <w:pStyle w:val="TOC1"/>
        <w:tabs>
          <w:tab w:val="right" w:leader="dot" w:pos="8306"/>
        </w:tabs>
      </w:pPr>
      <w:hyperlink w:anchor="_Toc30598" w:history="1">
        <w:r>
          <w:rPr>
            <w:rFonts w:ascii="仿宋" w:eastAsia="仿宋" w:hAnsi="仿宋" w:cs="仿宋" w:hint="eastAsia"/>
            <w:lang w:eastAsia="zh-CN"/>
          </w:rPr>
          <w:t>四、汽油小轿车行业行业发展现状</w:t>
        </w:r>
        <w:r>
          <w:tab/>
        </w:r>
        <w:r>
          <w:fldChar w:fldCharType="begin"/>
        </w:r>
        <w:r>
          <w:instrText xml:space="preserve"> PAGEREF _Toc30598 \h </w:instrText>
        </w:r>
        <w:r>
          <w:fldChar w:fldCharType="separate"/>
        </w:r>
        <w:r>
          <w:t>20</w:t>
        </w:r>
        <w:r>
          <w:fldChar w:fldCharType="end"/>
        </w:r>
      </w:hyperlink>
    </w:p>
    <w:p>
      <w:pPr>
        <w:pStyle w:val="TOC2"/>
        <w:tabs>
          <w:tab w:val="right" w:leader="dot" w:pos="8306"/>
        </w:tabs>
      </w:pPr>
      <w:hyperlink w:anchor="_Toc5571" w:history="1">
        <w:r>
          <w:rPr>
            <w:rFonts w:ascii="仿宋" w:eastAsia="仿宋" w:hAnsi="仿宋" w:cs="仿宋" w:hint="eastAsia"/>
            <w:lang w:eastAsia="zh-CN"/>
          </w:rPr>
          <w:t>(一)、市场规模的扩大</w:t>
        </w:r>
        <w:r>
          <w:tab/>
        </w:r>
        <w:r>
          <w:fldChar w:fldCharType="begin"/>
        </w:r>
        <w:r>
          <w:instrText xml:space="preserve"> PAGEREF _Toc5571 \h </w:instrText>
        </w:r>
        <w:r>
          <w:fldChar w:fldCharType="separate"/>
        </w:r>
        <w:r>
          <w:t>20</w:t>
        </w:r>
        <w:r>
          <w:fldChar w:fldCharType="end"/>
        </w:r>
      </w:hyperlink>
    </w:p>
    <w:p>
      <w:pPr>
        <w:pStyle w:val="TOC2"/>
        <w:tabs>
          <w:tab w:val="right" w:leader="dot" w:pos="8306"/>
        </w:tabs>
      </w:pPr>
      <w:hyperlink w:anchor="_Toc1731" w:history="1">
        <w:r>
          <w:rPr>
            <w:rFonts w:ascii="仿宋" w:eastAsia="仿宋" w:hAnsi="仿宋" w:cs="仿宋" w:hint="eastAsia"/>
            <w:lang w:eastAsia="zh-CN"/>
          </w:rPr>
          <w:t>(二)、产品创新推动行业发展</w:t>
        </w:r>
        <w:r>
          <w:tab/>
        </w:r>
        <w:r>
          <w:fldChar w:fldCharType="begin"/>
        </w:r>
        <w:r>
          <w:instrText xml:space="preserve"> PAGEREF _Toc1731 \h </w:instrText>
        </w:r>
        <w:r>
          <w:fldChar w:fldCharType="separate"/>
        </w:r>
        <w:r>
          <w:t>20</w:t>
        </w:r>
        <w:r>
          <w:fldChar w:fldCharType="end"/>
        </w:r>
      </w:hyperlink>
    </w:p>
    <w:p>
      <w:pPr>
        <w:pStyle w:val="TOC2"/>
        <w:tabs>
          <w:tab w:val="right" w:leader="dot" w:pos="8306"/>
        </w:tabs>
      </w:pPr>
      <w:hyperlink w:anchor="_Toc17103" w:history="1">
        <w:r>
          <w:rPr>
            <w:rFonts w:ascii="仿宋" w:eastAsia="仿宋" w:hAnsi="仿宋" w:cs="仿宋" w:hint="eastAsia"/>
            <w:lang w:eastAsia="zh-CN"/>
          </w:rPr>
          <w:t>(三)、线上线下渠道融合发展</w:t>
        </w:r>
        <w:r>
          <w:tab/>
        </w:r>
        <w:r>
          <w:fldChar w:fldCharType="begin"/>
        </w:r>
        <w:r>
          <w:instrText xml:space="preserve"> PAGEREF _Toc17103 \h </w:instrText>
        </w:r>
        <w:r>
          <w:fldChar w:fldCharType="separate"/>
        </w:r>
        <w:r>
          <w:t>21</w:t>
        </w:r>
        <w:r>
          <w:fldChar w:fldCharType="end"/>
        </w:r>
      </w:hyperlink>
    </w:p>
    <w:p>
      <w:pPr>
        <w:pStyle w:val="TOC2"/>
        <w:tabs>
          <w:tab w:val="right" w:leader="dot" w:pos="8306"/>
        </w:tabs>
      </w:pPr>
      <w:hyperlink w:anchor="_Toc19191" w:history="1">
        <w:r>
          <w:rPr>
            <w:rFonts w:ascii="仿宋" w:eastAsia="仿宋" w:hAnsi="仿宋" w:cs="仿宋" w:hint="eastAsia"/>
            <w:lang w:eastAsia="zh-CN"/>
          </w:rPr>
          <w:t>(四)、定制化服务的兴起</w:t>
        </w:r>
        <w:r>
          <w:tab/>
        </w:r>
        <w:r>
          <w:fldChar w:fldCharType="begin"/>
        </w:r>
        <w:r>
          <w:instrText xml:space="preserve"> PAGEREF _Toc19191 \h </w:instrText>
        </w:r>
        <w:r>
          <w:fldChar w:fldCharType="separate"/>
        </w:r>
        <w:r>
          <w:t>21</w:t>
        </w:r>
        <w:r>
          <w:fldChar w:fldCharType="end"/>
        </w:r>
      </w:hyperlink>
    </w:p>
    <w:p>
      <w:pPr>
        <w:pStyle w:val="TOC2"/>
        <w:tabs>
          <w:tab w:val="right" w:leader="dot" w:pos="8306"/>
        </w:tabs>
      </w:pPr>
      <w:hyperlink w:anchor="_Toc328" w:history="1">
        <w:r>
          <w:rPr>
            <w:rFonts w:ascii="仿宋" w:eastAsia="仿宋" w:hAnsi="仿宋" w:cs="仿宋" w:hint="eastAsia"/>
            <w:lang w:eastAsia="zh-CN"/>
          </w:rPr>
          <w:t>(五)、环保意识的提高</w:t>
        </w:r>
        <w:r>
          <w:tab/>
        </w:r>
        <w:r>
          <w:fldChar w:fldCharType="begin"/>
        </w:r>
        <w:r>
          <w:instrText xml:space="preserve"> PAGEREF _Toc328 \h </w:instrText>
        </w:r>
        <w:r>
          <w:fldChar w:fldCharType="separate"/>
        </w:r>
        <w:r>
          <w:t>21</w:t>
        </w:r>
        <w:r>
          <w:fldChar w:fldCharType="end"/>
        </w:r>
      </w:hyperlink>
    </w:p>
    <w:p>
      <w:pPr>
        <w:pStyle w:val="TOC1"/>
        <w:tabs>
          <w:tab w:val="right" w:leader="dot" w:pos="8306"/>
        </w:tabs>
      </w:pPr>
      <w:hyperlink w:anchor="_Toc9963" w:history="1">
        <w:r>
          <w:rPr>
            <w:rFonts w:ascii="仿宋" w:eastAsia="仿宋" w:hAnsi="仿宋" w:cs="仿宋" w:hint="eastAsia"/>
            <w:lang w:eastAsia="zh-CN"/>
          </w:rPr>
          <w:t>五、汽油小轿车项目选址说明</w:t>
        </w:r>
        <w:r>
          <w:tab/>
        </w:r>
        <w:r>
          <w:fldChar w:fldCharType="begin"/>
        </w:r>
        <w:r>
          <w:instrText xml:space="preserve"> PAGEREF _Toc9963 \h </w:instrText>
        </w:r>
        <w:r>
          <w:fldChar w:fldCharType="separate"/>
        </w:r>
        <w:r>
          <w:t>22</w:t>
        </w:r>
        <w:r>
          <w:fldChar w:fldCharType="end"/>
        </w:r>
      </w:hyperlink>
    </w:p>
    <w:p>
      <w:pPr>
        <w:pStyle w:val="TOC2"/>
        <w:tabs>
          <w:tab w:val="right" w:leader="dot" w:pos="8306"/>
        </w:tabs>
      </w:pPr>
      <w:hyperlink w:anchor="_Toc32111" w:history="1">
        <w:r>
          <w:rPr>
            <w:rFonts w:ascii="仿宋" w:eastAsia="仿宋" w:hAnsi="仿宋" w:cs="仿宋" w:hint="eastAsia"/>
            <w:lang w:eastAsia="zh-CN"/>
          </w:rPr>
          <w:t>(一)、汽油小轿车项目选址</w:t>
        </w:r>
        <w:r>
          <w:tab/>
        </w:r>
        <w:r>
          <w:fldChar w:fldCharType="begin"/>
        </w:r>
        <w:r>
          <w:instrText xml:space="preserve"> PAGEREF _Toc32111 \h </w:instrText>
        </w:r>
        <w:r>
          <w:fldChar w:fldCharType="separate"/>
        </w:r>
        <w:r>
          <w:t>22</w:t>
        </w:r>
        <w:r>
          <w:fldChar w:fldCharType="end"/>
        </w:r>
      </w:hyperlink>
    </w:p>
    <w:p>
      <w:pPr>
        <w:pStyle w:val="TOC2"/>
        <w:tabs>
          <w:tab w:val="right" w:leader="dot" w:pos="8306"/>
        </w:tabs>
      </w:pPr>
      <w:hyperlink w:anchor="_Toc14" w:history="1">
        <w:r>
          <w:rPr>
            <w:rFonts w:ascii="仿宋" w:eastAsia="仿宋" w:hAnsi="仿宋" w:cs="仿宋" w:hint="eastAsia"/>
            <w:lang w:eastAsia="zh-CN"/>
          </w:rPr>
          <w:t>(二)、用地控制指标</w:t>
        </w:r>
        <w:r>
          <w:tab/>
        </w:r>
        <w:r>
          <w:fldChar w:fldCharType="begin"/>
        </w:r>
        <w:r>
          <w:instrText xml:space="preserve"> PAGEREF _Toc14 \h </w:instrText>
        </w:r>
        <w:r>
          <w:fldChar w:fldCharType="separate"/>
        </w:r>
        <w:r>
          <w:t>22</w:t>
        </w:r>
        <w:r>
          <w:fldChar w:fldCharType="end"/>
        </w:r>
      </w:hyperlink>
    </w:p>
    <w:p>
      <w:pPr>
        <w:pStyle w:val="TOC2"/>
        <w:tabs>
          <w:tab w:val="right" w:leader="dot" w:pos="8306"/>
        </w:tabs>
      </w:pPr>
      <w:hyperlink w:anchor="_Toc4191" w:history="1">
        <w:r>
          <w:rPr>
            <w:rFonts w:ascii="仿宋" w:eastAsia="仿宋" w:hAnsi="仿宋" w:cs="仿宋" w:hint="eastAsia"/>
            <w:lang w:eastAsia="zh-CN"/>
          </w:rPr>
          <w:t>(三)、节约用地措施</w:t>
        </w:r>
        <w:r>
          <w:tab/>
        </w:r>
        <w:r>
          <w:fldChar w:fldCharType="begin"/>
        </w:r>
        <w:r>
          <w:instrText xml:space="preserve"> PAGEREF _Toc4191 \h </w:instrText>
        </w:r>
        <w:r>
          <w:fldChar w:fldCharType="separate"/>
        </w:r>
        <w:r>
          <w:t>23</w:t>
        </w:r>
        <w:r>
          <w:fldChar w:fldCharType="end"/>
        </w:r>
      </w:hyperlink>
    </w:p>
    <w:p>
      <w:pPr>
        <w:pStyle w:val="TOC2"/>
        <w:tabs>
          <w:tab w:val="right" w:leader="dot" w:pos="8306"/>
        </w:tabs>
      </w:pPr>
      <w:hyperlink w:anchor="_Toc22222" w:history="1">
        <w:r>
          <w:rPr>
            <w:rFonts w:ascii="仿宋" w:eastAsia="仿宋" w:hAnsi="仿宋" w:cs="仿宋" w:hint="eastAsia"/>
            <w:lang w:eastAsia="zh-CN"/>
          </w:rPr>
          <w:t>(四)、总图布置方案</w:t>
        </w:r>
        <w:r>
          <w:tab/>
        </w:r>
        <w:r>
          <w:fldChar w:fldCharType="begin"/>
        </w:r>
        <w:r>
          <w:instrText xml:space="preserve"> PAGEREF _Toc22222 \h </w:instrText>
        </w:r>
        <w:r>
          <w:fldChar w:fldCharType="separate"/>
        </w:r>
        <w:r>
          <w:t>24</w:t>
        </w:r>
        <w:r>
          <w:fldChar w:fldCharType="end"/>
        </w:r>
      </w:hyperlink>
    </w:p>
    <w:p>
      <w:pPr>
        <w:pStyle w:val="TOC2"/>
        <w:tabs>
          <w:tab w:val="right" w:leader="dot" w:pos="8306"/>
        </w:tabs>
      </w:pPr>
      <w:hyperlink w:anchor="_Toc7561" w:history="1">
        <w:r>
          <w:rPr>
            <w:rFonts w:ascii="仿宋" w:eastAsia="仿宋" w:hAnsi="仿宋" w:cs="仿宋" w:hint="eastAsia"/>
            <w:lang w:eastAsia="zh-CN"/>
          </w:rPr>
          <w:t>(五)、选址综合评价</w:t>
        </w:r>
        <w:r>
          <w:tab/>
        </w:r>
        <w:r>
          <w:fldChar w:fldCharType="begin"/>
        </w:r>
        <w:r>
          <w:instrText xml:space="preserve"> PAGEREF _Toc7561 \h </w:instrText>
        </w:r>
        <w:r>
          <w:fldChar w:fldCharType="separate"/>
        </w:r>
        <w:r>
          <w:t>25</w:t>
        </w:r>
        <w:r>
          <w:fldChar w:fldCharType="end"/>
        </w:r>
      </w:hyperlink>
    </w:p>
    <w:p>
      <w:pPr>
        <w:pStyle w:val="TOC1"/>
        <w:tabs>
          <w:tab w:val="right" w:leader="dot" w:pos="8306"/>
        </w:tabs>
      </w:pPr>
      <w:hyperlink w:anchor="_Toc15021" w:history="1">
        <w:r>
          <w:rPr>
            <w:rFonts w:ascii="仿宋" w:eastAsia="仿宋" w:hAnsi="仿宋" w:cs="仿宋" w:hint="eastAsia"/>
            <w:lang w:eastAsia="zh-CN"/>
          </w:rPr>
          <w:t>六、汽油小轿车生产控制的概念</w:t>
        </w:r>
        <w:r>
          <w:tab/>
        </w:r>
        <w:r>
          <w:fldChar w:fldCharType="begin"/>
        </w:r>
        <w:r>
          <w:instrText xml:space="preserve"> PAGEREF _Toc15021 \h </w:instrText>
        </w:r>
        <w:r>
          <w:fldChar w:fldCharType="separate"/>
        </w:r>
        <w:r>
          <w:t>26</w:t>
        </w:r>
        <w:r>
          <w:fldChar w:fldCharType="end"/>
        </w:r>
      </w:hyperlink>
    </w:p>
    <w:p>
      <w:pPr>
        <w:pStyle w:val="TOC2"/>
        <w:tabs>
          <w:tab w:val="right" w:leader="dot" w:pos="8306"/>
        </w:tabs>
      </w:pPr>
      <w:hyperlink w:anchor="_Toc4341" w:history="1">
        <w:r>
          <w:rPr>
            <w:rFonts w:ascii="仿宋" w:eastAsia="仿宋" w:hAnsi="仿宋" w:cs="仿宋" w:hint="eastAsia"/>
            <w:lang w:eastAsia="zh-CN"/>
          </w:rPr>
          <w:t>(一)、汽油小轿车生产控制的概念</w:t>
        </w:r>
        <w:r>
          <w:tab/>
        </w:r>
        <w:r>
          <w:fldChar w:fldCharType="begin"/>
        </w:r>
        <w:r>
          <w:instrText xml:space="preserve"> PAGEREF _Toc4341 \h </w:instrText>
        </w:r>
        <w:r>
          <w:fldChar w:fldCharType="separate"/>
        </w:r>
        <w:r>
          <w:t>26</w:t>
        </w:r>
        <w:r>
          <w:fldChar w:fldCharType="end"/>
        </w:r>
      </w:hyperlink>
    </w:p>
    <w:p>
      <w:pPr>
        <w:pStyle w:val="TOC1"/>
        <w:tabs>
          <w:tab w:val="right" w:leader="dot" w:pos="8306"/>
        </w:tabs>
      </w:pPr>
      <w:hyperlink w:anchor="_Toc16376" w:history="1">
        <w:r>
          <w:rPr>
            <w:rFonts w:ascii="仿宋" w:eastAsia="仿宋" w:hAnsi="仿宋" w:cs="仿宋" w:hint="eastAsia"/>
            <w:lang w:eastAsia="zh-CN"/>
          </w:rPr>
          <w:t>七、人力资源管理</w:t>
        </w:r>
        <w:r>
          <w:tab/>
        </w:r>
        <w:r>
          <w:fldChar w:fldCharType="begin"/>
        </w:r>
        <w:r>
          <w:instrText xml:space="preserve"> PAGEREF _Toc16376 \h </w:instrText>
        </w:r>
        <w:r>
          <w:fldChar w:fldCharType="separate"/>
        </w:r>
        <w:r>
          <w:t>28</w:t>
        </w:r>
        <w:r>
          <w:fldChar w:fldCharType="end"/>
        </w:r>
      </w:hyperlink>
    </w:p>
    <w:p>
      <w:pPr>
        <w:pStyle w:val="TOC2"/>
        <w:tabs>
          <w:tab w:val="right" w:leader="dot" w:pos="8306"/>
        </w:tabs>
      </w:pPr>
      <w:hyperlink w:anchor="_Toc11409" w:history="1">
        <w:r>
          <w:rPr>
            <w:rFonts w:ascii="仿宋" w:eastAsia="仿宋" w:hAnsi="仿宋" w:cs="仿宋" w:hint="eastAsia"/>
            <w:lang w:eastAsia="zh-CN"/>
          </w:rPr>
          <w:t>(一)、汽油小轿车项目绩效与薪酬管理</w:t>
        </w:r>
        <w:r>
          <w:tab/>
        </w:r>
        <w:r>
          <w:fldChar w:fldCharType="begin"/>
        </w:r>
        <w:r>
          <w:instrText xml:space="preserve"> PAGEREF _Toc11409 \h </w:instrText>
        </w:r>
        <w:r>
          <w:fldChar w:fldCharType="separate"/>
        </w:r>
        <w:r>
          <w:t>28</w:t>
        </w:r>
        <w:r>
          <w:fldChar w:fldCharType="end"/>
        </w:r>
      </w:hyperlink>
    </w:p>
    <w:p>
      <w:pPr>
        <w:pStyle w:val="TOC2"/>
        <w:tabs>
          <w:tab w:val="right" w:leader="dot" w:pos="8306"/>
        </w:tabs>
      </w:pPr>
      <w:hyperlink w:anchor="_Toc3152" w:history="1">
        <w:r>
          <w:rPr>
            <w:rFonts w:ascii="仿宋" w:eastAsia="仿宋" w:hAnsi="仿宋" w:cs="仿宋" w:hint="eastAsia"/>
            <w:lang w:eastAsia="zh-CN"/>
          </w:rPr>
          <w:t>(二)、汽油小轿车项目组织与管理</w:t>
        </w:r>
        <w:r>
          <w:tab/>
        </w:r>
        <w:r>
          <w:fldChar w:fldCharType="begin"/>
        </w:r>
        <w:r>
          <w:instrText xml:space="preserve"> PAGEREF _Toc3152 \h </w:instrText>
        </w:r>
        <w:r>
          <w:fldChar w:fldCharType="separate"/>
        </w:r>
        <w:r>
          <w:t>29</w:t>
        </w:r>
        <w:r>
          <w:fldChar w:fldCharType="end"/>
        </w:r>
      </w:hyperlink>
    </w:p>
    <w:p>
      <w:pPr>
        <w:pStyle w:val="TOC2"/>
        <w:tabs>
          <w:tab w:val="right" w:leader="dot" w:pos="8306"/>
        </w:tabs>
      </w:pPr>
      <w:hyperlink w:anchor="_Toc1315" w:history="1">
        <w:r>
          <w:rPr>
            <w:rFonts w:ascii="仿宋" w:eastAsia="仿宋" w:hAnsi="仿宋" w:cs="仿宋" w:hint="eastAsia"/>
            <w:lang w:eastAsia="zh-CN"/>
          </w:rPr>
          <w:t>(三)、汽油小轿车项目人力资源管理</w:t>
        </w:r>
        <w:r>
          <w:tab/>
        </w:r>
        <w:r>
          <w:fldChar w:fldCharType="begin"/>
        </w:r>
        <w:r>
          <w:instrText xml:space="preserve"> PAGEREF _Toc1315 \h </w:instrText>
        </w:r>
        <w:r>
          <w:fldChar w:fldCharType="separate"/>
        </w:r>
        <w:r>
          <w:t>31</w:t>
        </w:r>
        <w:r>
          <w:fldChar w:fldCharType="end"/>
        </w:r>
      </w:hyperlink>
    </w:p>
    <w:p>
      <w:pPr>
        <w:pStyle w:val="TOC1"/>
        <w:tabs>
          <w:tab w:val="right" w:leader="dot" w:pos="8306"/>
        </w:tabs>
      </w:pPr>
      <w:hyperlink w:anchor="_Toc30822" w:history="1">
        <w:r>
          <w:rPr>
            <w:rFonts w:ascii="仿宋" w:eastAsia="仿宋" w:hAnsi="仿宋" w:cs="仿宋" w:hint="eastAsia"/>
            <w:lang w:eastAsia="zh-CN"/>
          </w:rPr>
          <w:t>八、汽油小轿车项目经济评价</w:t>
        </w:r>
        <w:r>
          <w:tab/>
        </w:r>
        <w:r>
          <w:fldChar w:fldCharType="begin"/>
        </w:r>
        <w:r>
          <w:instrText xml:space="preserve"> PAGEREF _Toc30822 \h </w:instrText>
        </w:r>
        <w:r>
          <w:fldChar w:fldCharType="separate"/>
        </w:r>
        <w:r>
          <w:t>34</w:t>
        </w:r>
        <w:r>
          <w:fldChar w:fldCharType="end"/>
        </w:r>
      </w:hyperlink>
    </w:p>
    <w:p>
      <w:pPr>
        <w:pStyle w:val="TOC2"/>
        <w:tabs>
          <w:tab w:val="right" w:leader="dot" w:pos="8306"/>
        </w:tabs>
      </w:pPr>
      <w:hyperlink w:anchor="_Toc21398" w:history="1">
        <w:r>
          <w:rPr>
            <w:rFonts w:ascii="仿宋" w:eastAsia="仿宋" w:hAnsi="仿宋" w:cs="仿宋" w:hint="eastAsia"/>
            <w:lang w:eastAsia="zh-CN"/>
          </w:rPr>
          <w:t>(一)、经济评价综述</w:t>
        </w:r>
        <w:r>
          <w:tab/>
        </w:r>
        <w:r>
          <w:fldChar w:fldCharType="begin"/>
        </w:r>
        <w:r>
          <w:instrText xml:space="preserve"> PAGEREF _Toc21398 \h </w:instrText>
        </w:r>
        <w:r>
          <w:fldChar w:fldCharType="separate"/>
        </w:r>
        <w:r>
          <w:t>34</w:t>
        </w:r>
        <w:r>
          <w:fldChar w:fldCharType="end"/>
        </w:r>
      </w:hyperlink>
    </w:p>
    <w:p>
      <w:pPr>
        <w:pStyle w:val="TOC2"/>
        <w:tabs>
          <w:tab w:val="right" w:leader="dot" w:pos="8306"/>
        </w:tabs>
      </w:pPr>
      <w:hyperlink w:anchor="_Toc30866" w:history="1">
        <w:r>
          <w:rPr>
            <w:rFonts w:ascii="仿宋" w:eastAsia="仿宋" w:hAnsi="仿宋" w:cs="仿宋" w:hint="eastAsia"/>
            <w:lang w:eastAsia="zh-CN"/>
          </w:rPr>
          <w:t>(二)、经济评价财务测算</w:t>
        </w:r>
        <w:r>
          <w:tab/>
        </w:r>
        <w:r>
          <w:fldChar w:fldCharType="begin"/>
        </w:r>
        <w:r>
          <w:instrText xml:space="preserve"> PAGEREF _Toc30866 \h </w:instrText>
        </w:r>
        <w:r>
          <w:fldChar w:fldCharType="separate"/>
        </w:r>
        <w:r>
          <w:t>34</w:t>
        </w:r>
        <w:r>
          <w:fldChar w:fldCharType="end"/>
        </w:r>
      </w:hyperlink>
    </w:p>
    <w:p>
      <w:pPr>
        <w:pStyle w:val="TOC2"/>
        <w:tabs>
          <w:tab w:val="right" w:leader="dot" w:pos="8306"/>
        </w:tabs>
      </w:pPr>
      <w:hyperlink w:anchor="_Toc9641" w:history="1">
        <w:r>
          <w:rPr>
            <w:rFonts w:ascii="仿宋" w:eastAsia="仿宋" w:hAnsi="仿宋" w:cs="仿宋" w:hint="eastAsia"/>
            <w:lang w:eastAsia="zh-CN"/>
          </w:rPr>
          <w:t>(三)、汽油小轿车项目盈利能力分析</w:t>
        </w:r>
        <w:r>
          <w:tab/>
        </w:r>
        <w:r>
          <w:fldChar w:fldCharType="begin"/>
        </w:r>
        <w:r>
          <w:instrText xml:space="preserve"> PAGEREF _Toc9641 \h </w:instrText>
        </w:r>
        <w:r>
          <w:fldChar w:fldCharType="separate"/>
        </w:r>
        <w:r>
          <w:t>37</w:t>
        </w:r>
        <w:r>
          <w:fldChar w:fldCharType="end"/>
        </w:r>
      </w:hyperlink>
    </w:p>
    <w:p>
      <w:pPr>
        <w:pStyle w:val="TOC1"/>
        <w:tabs>
          <w:tab w:val="right" w:leader="dot" w:pos="8306"/>
        </w:tabs>
      </w:pPr>
      <w:hyperlink w:anchor="_Toc19250" w:history="1">
        <w:r>
          <w:rPr>
            <w:rFonts w:ascii="仿宋" w:eastAsia="仿宋" w:hAnsi="仿宋" w:cs="仿宋" w:hint="eastAsia"/>
            <w:lang w:eastAsia="zh-CN"/>
          </w:rPr>
          <w:t>九、危机管理与应急响应</w:t>
        </w:r>
        <w:r>
          <w:tab/>
        </w:r>
        <w:r>
          <w:fldChar w:fldCharType="begin"/>
        </w:r>
        <w:r>
          <w:instrText xml:space="preserve"> PAGEREF _Toc19250 \h </w:instrText>
        </w:r>
        <w:r>
          <w:fldChar w:fldCharType="separate"/>
        </w:r>
        <w:r>
          <w:t>37</w:t>
        </w:r>
        <w:r>
          <w:fldChar w:fldCharType="end"/>
        </w:r>
      </w:hyperlink>
    </w:p>
    <w:p>
      <w:pPr>
        <w:pStyle w:val="TOC2"/>
        <w:tabs>
          <w:tab w:val="right" w:leader="dot" w:pos="8306"/>
        </w:tabs>
      </w:pPr>
      <w:hyperlink w:anchor="_Toc4446" w:history="1">
        <w:r>
          <w:rPr>
            <w:rFonts w:ascii="仿宋" w:eastAsia="仿宋" w:hAnsi="仿宋" w:cs="仿宋" w:hint="eastAsia"/>
            <w:lang w:eastAsia="zh-CN"/>
          </w:rPr>
          <w:t>(一)、危机管理计划制定</w:t>
        </w:r>
        <w:r>
          <w:tab/>
        </w:r>
        <w:r>
          <w:fldChar w:fldCharType="begin"/>
        </w:r>
        <w:r>
          <w:instrText xml:space="preserve"> PAGEREF _Toc4446 \h </w:instrText>
        </w:r>
        <w:r>
          <w:fldChar w:fldCharType="separate"/>
        </w:r>
        <w:r>
          <w:t>37</w:t>
        </w:r>
        <w:r>
          <w:fldChar w:fldCharType="end"/>
        </w:r>
      </w:hyperlink>
    </w:p>
    <w:p>
      <w:pPr>
        <w:pStyle w:val="TOC2"/>
        <w:tabs>
          <w:tab w:val="right" w:leader="dot" w:pos="8306"/>
        </w:tabs>
      </w:pPr>
      <w:hyperlink w:anchor="_Toc8947" w:history="1">
        <w:r>
          <w:rPr>
            <w:rFonts w:ascii="仿宋" w:eastAsia="仿宋" w:hAnsi="仿宋" w:cs="仿宋" w:hint="eastAsia"/>
            <w:lang w:eastAsia="zh-CN"/>
          </w:rPr>
          <w:t>(二)、应急响应流程</w:t>
        </w:r>
        <w:r>
          <w:tab/>
        </w:r>
        <w:r>
          <w:fldChar w:fldCharType="begin"/>
        </w:r>
        <w:r>
          <w:instrText xml:space="preserve"> PAGEREF _Toc8947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76" w:history="1">
        <w:r>
          <w:rPr>
            <w:rFonts w:ascii="仿宋" w:eastAsia="仿宋" w:hAnsi="仿宋" w:cs="仿宋" w:hint="eastAsia"/>
            <w:lang w:eastAsia="zh-CN"/>
          </w:rPr>
          <w:t>(三)、危机公关与舆情管理</w:t>
        </w:r>
        <w:r>
          <w:tab/>
        </w:r>
        <w:r>
          <w:fldChar w:fldCharType="begin"/>
        </w:r>
        <w:r>
          <w:instrText xml:space="preserve"> PAGEREF _Toc26776 \h </w:instrText>
        </w:r>
        <w:r>
          <w:fldChar w:fldCharType="separate"/>
        </w:r>
        <w:r>
          <w:t>39</w:t>
        </w:r>
        <w:r>
          <w:fldChar w:fldCharType="end"/>
        </w:r>
      </w:hyperlink>
    </w:p>
    <w:p>
      <w:pPr>
        <w:pStyle w:val="TOC2"/>
        <w:tabs>
          <w:tab w:val="right" w:leader="dot" w:pos="8306"/>
        </w:tabs>
      </w:pPr>
      <w:hyperlink w:anchor="_Toc29810" w:history="1">
        <w:r>
          <w:rPr>
            <w:rFonts w:ascii="仿宋" w:eastAsia="仿宋" w:hAnsi="仿宋" w:cs="仿宋" w:hint="eastAsia"/>
            <w:lang w:eastAsia="zh-CN"/>
          </w:rPr>
          <w:t>(四)、事故调查与报告</w:t>
        </w:r>
        <w:r>
          <w:tab/>
        </w:r>
        <w:r>
          <w:fldChar w:fldCharType="begin"/>
        </w:r>
        <w:r>
          <w:instrText xml:space="preserve"> PAGEREF _Toc29810 \h </w:instrText>
        </w:r>
        <w:r>
          <w:fldChar w:fldCharType="separate"/>
        </w:r>
        <w:r>
          <w:t>40</w:t>
        </w:r>
        <w:r>
          <w:fldChar w:fldCharType="end"/>
        </w:r>
      </w:hyperlink>
    </w:p>
    <w:p>
      <w:pPr>
        <w:pStyle w:val="TOC1"/>
        <w:tabs>
          <w:tab w:val="right" w:leader="dot" w:pos="8306"/>
        </w:tabs>
      </w:pPr>
      <w:hyperlink w:anchor="_Toc5816" w:history="1">
        <w:r>
          <w:rPr>
            <w:rFonts w:ascii="仿宋" w:eastAsia="仿宋" w:hAnsi="仿宋" w:cs="仿宋" w:hint="eastAsia"/>
            <w:lang w:eastAsia="zh-CN"/>
          </w:rPr>
          <w:t>十、节能方案</w:t>
        </w:r>
        <w:r>
          <w:tab/>
        </w:r>
        <w:r>
          <w:fldChar w:fldCharType="begin"/>
        </w:r>
        <w:r>
          <w:instrText xml:space="preserve"> PAGEREF _Toc5816 \h </w:instrText>
        </w:r>
        <w:r>
          <w:fldChar w:fldCharType="separate"/>
        </w:r>
        <w:r>
          <w:t>41</w:t>
        </w:r>
        <w:r>
          <w:fldChar w:fldCharType="end"/>
        </w:r>
      </w:hyperlink>
    </w:p>
    <w:p>
      <w:pPr>
        <w:pStyle w:val="TOC2"/>
        <w:tabs>
          <w:tab w:val="right" w:leader="dot" w:pos="8306"/>
        </w:tabs>
      </w:pPr>
      <w:hyperlink w:anchor="_Toc2520" w:history="1">
        <w:r>
          <w:rPr>
            <w:rFonts w:ascii="仿宋" w:eastAsia="仿宋" w:hAnsi="仿宋" w:cs="仿宋" w:hint="eastAsia"/>
            <w:lang w:eastAsia="zh-CN"/>
          </w:rPr>
          <w:t>(一)、汽油小轿车项目节能概述</w:t>
        </w:r>
        <w:r>
          <w:tab/>
        </w:r>
        <w:r>
          <w:fldChar w:fldCharType="begin"/>
        </w:r>
        <w:r>
          <w:instrText xml:space="preserve"> PAGEREF _Toc2520 \h </w:instrText>
        </w:r>
        <w:r>
          <w:fldChar w:fldCharType="separate"/>
        </w:r>
        <w:r>
          <w:t>41</w:t>
        </w:r>
        <w:r>
          <w:fldChar w:fldCharType="end"/>
        </w:r>
      </w:hyperlink>
    </w:p>
    <w:p>
      <w:pPr>
        <w:pStyle w:val="TOC2"/>
        <w:tabs>
          <w:tab w:val="right" w:leader="dot" w:pos="8306"/>
        </w:tabs>
      </w:pPr>
      <w:hyperlink w:anchor="_Toc24654" w:history="1">
        <w:r>
          <w:rPr>
            <w:rFonts w:ascii="仿宋" w:eastAsia="仿宋" w:hAnsi="仿宋" w:cs="仿宋" w:hint="eastAsia"/>
            <w:lang w:eastAsia="zh-CN"/>
          </w:rPr>
          <w:t>(二)、能源消费种类和数量分析</w:t>
        </w:r>
        <w:r>
          <w:tab/>
        </w:r>
        <w:r>
          <w:fldChar w:fldCharType="begin"/>
        </w:r>
        <w:r>
          <w:instrText xml:space="preserve"> PAGEREF _Toc24654 \h </w:instrText>
        </w:r>
        <w:r>
          <w:fldChar w:fldCharType="separate"/>
        </w:r>
        <w:r>
          <w:t>42</w:t>
        </w:r>
        <w:r>
          <w:fldChar w:fldCharType="end"/>
        </w:r>
      </w:hyperlink>
    </w:p>
    <w:p>
      <w:pPr>
        <w:pStyle w:val="TOC2"/>
        <w:tabs>
          <w:tab w:val="right" w:leader="dot" w:pos="8306"/>
        </w:tabs>
      </w:pPr>
      <w:hyperlink w:anchor="_Toc21597" w:history="1">
        <w:r>
          <w:rPr>
            <w:rFonts w:ascii="仿宋" w:eastAsia="仿宋" w:hAnsi="仿宋" w:cs="仿宋" w:hint="eastAsia"/>
            <w:lang w:eastAsia="zh-CN"/>
          </w:rPr>
          <w:t>(三)、汽油小轿车项目节能措施</w:t>
        </w:r>
        <w:r>
          <w:tab/>
        </w:r>
        <w:r>
          <w:fldChar w:fldCharType="begin"/>
        </w:r>
        <w:r>
          <w:instrText xml:space="preserve"> PAGEREF _Toc21597 \h </w:instrText>
        </w:r>
        <w:r>
          <w:fldChar w:fldCharType="separate"/>
        </w:r>
        <w:r>
          <w:t>43</w:t>
        </w:r>
        <w:r>
          <w:fldChar w:fldCharType="end"/>
        </w:r>
      </w:hyperlink>
    </w:p>
    <w:p>
      <w:pPr>
        <w:pStyle w:val="TOC2"/>
        <w:tabs>
          <w:tab w:val="right" w:leader="dot" w:pos="8306"/>
        </w:tabs>
      </w:pPr>
      <w:hyperlink w:anchor="_Toc15630" w:history="1">
        <w:r>
          <w:rPr>
            <w:rFonts w:ascii="仿宋" w:eastAsia="仿宋" w:hAnsi="仿宋" w:cs="仿宋" w:hint="eastAsia"/>
            <w:lang w:eastAsia="zh-CN"/>
          </w:rPr>
          <w:t>(四)、节能综合评价</w:t>
        </w:r>
        <w:r>
          <w:tab/>
        </w:r>
        <w:r>
          <w:fldChar w:fldCharType="begin"/>
        </w:r>
        <w:r>
          <w:instrText xml:space="preserve"> PAGEREF _Toc15630 \h </w:instrText>
        </w:r>
        <w:r>
          <w:fldChar w:fldCharType="separate"/>
        </w:r>
        <w:r>
          <w:t>45</w:t>
        </w:r>
        <w:r>
          <w:fldChar w:fldCharType="end"/>
        </w:r>
      </w:hyperlink>
    </w:p>
    <w:p>
      <w:pPr>
        <w:pStyle w:val="TOC1"/>
        <w:tabs>
          <w:tab w:val="right" w:leader="dot" w:pos="8306"/>
        </w:tabs>
      </w:pPr>
      <w:hyperlink w:anchor="_Toc29395" w:history="1">
        <w:r>
          <w:rPr>
            <w:rFonts w:ascii="仿宋" w:eastAsia="仿宋" w:hAnsi="仿宋" w:cs="仿宋" w:hint="eastAsia"/>
            <w:lang w:eastAsia="zh-CN"/>
          </w:rPr>
          <w:t>十一、汽油小轿车项目人力资源管理</w:t>
        </w:r>
        <w:r>
          <w:tab/>
        </w:r>
        <w:r>
          <w:fldChar w:fldCharType="begin"/>
        </w:r>
        <w:r>
          <w:instrText xml:space="preserve"> PAGEREF _Toc29395 \h </w:instrText>
        </w:r>
        <w:r>
          <w:fldChar w:fldCharType="separate"/>
        </w:r>
        <w:r>
          <w:t>45</w:t>
        </w:r>
        <w:r>
          <w:fldChar w:fldCharType="end"/>
        </w:r>
      </w:hyperlink>
    </w:p>
    <w:p>
      <w:pPr>
        <w:pStyle w:val="TOC2"/>
        <w:tabs>
          <w:tab w:val="right" w:leader="dot" w:pos="8306"/>
        </w:tabs>
      </w:pPr>
      <w:hyperlink w:anchor="_Toc1703" w:history="1">
        <w:r>
          <w:rPr>
            <w:rFonts w:ascii="仿宋" w:eastAsia="仿宋" w:hAnsi="仿宋" w:cs="仿宋" w:hint="eastAsia"/>
            <w:lang w:eastAsia="zh-CN"/>
          </w:rPr>
          <w:t>(一)、建立健全的预算管理制度</w:t>
        </w:r>
        <w:r>
          <w:tab/>
        </w:r>
        <w:r>
          <w:fldChar w:fldCharType="begin"/>
        </w:r>
        <w:r>
          <w:instrText xml:space="preserve"> PAGEREF _Toc1703 \h </w:instrText>
        </w:r>
        <w:r>
          <w:fldChar w:fldCharType="separate"/>
        </w:r>
        <w:r>
          <w:t>45</w:t>
        </w:r>
        <w:r>
          <w:fldChar w:fldCharType="end"/>
        </w:r>
      </w:hyperlink>
    </w:p>
    <w:p>
      <w:pPr>
        <w:pStyle w:val="TOC2"/>
        <w:tabs>
          <w:tab w:val="right" w:leader="dot" w:pos="8306"/>
        </w:tabs>
      </w:pPr>
      <w:hyperlink w:anchor="_Toc23983" w:history="1">
        <w:r>
          <w:rPr>
            <w:rFonts w:ascii="仿宋" w:eastAsia="仿宋" w:hAnsi="仿宋" w:cs="仿宋" w:hint="eastAsia"/>
            <w:lang w:eastAsia="zh-CN"/>
          </w:rPr>
          <w:t>(二)、加强资金流动监控</w:t>
        </w:r>
        <w:r>
          <w:tab/>
        </w:r>
        <w:r>
          <w:fldChar w:fldCharType="begin"/>
        </w:r>
        <w:r>
          <w:instrText xml:space="preserve"> PAGEREF _Toc23983 \h </w:instrText>
        </w:r>
        <w:r>
          <w:fldChar w:fldCharType="separate"/>
        </w:r>
        <w:r>
          <w:t>46</w:t>
        </w:r>
        <w:r>
          <w:fldChar w:fldCharType="end"/>
        </w:r>
      </w:hyperlink>
    </w:p>
    <w:p>
      <w:pPr>
        <w:pStyle w:val="TOC2"/>
        <w:tabs>
          <w:tab w:val="right" w:leader="dot" w:pos="8306"/>
        </w:tabs>
      </w:pPr>
      <w:hyperlink w:anchor="_Toc19258" w:history="1">
        <w:r>
          <w:rPr>
            <w:rFonts w:ascii="仿宋" w:eastAsia="仿宋" w:hAnsi="仿宋" w:cs="仿宋" w:hint="eastAsia"/>
            <w:lang w:eastAsia="zh-CN"/>
          </w:rPr>
          <w:t>(三)、制定完善的风险控制机制</w:t>
        </w:r>
        <w:r>
          <w:tab/>
        </w:r>
        <w:r>
          <w:fldChar w:fldCharType="begin"/>
        </w:r>
        <w:r>
          <w:instrText xml:space="preserve"> PAGEREF _Toc19258 \h </w:instrText>
        </w:r>
        <w:r>
          <w:fldChar w:fldCharType="separate"/>
        </w:r>
        <w:r>
          <w:t>47</w:t>
        </w:r>
        <w:r>
          <w:fldChar w:fldCharType="end"/>
        </w:r>
      </w:hyperlink>
    </w:p>
    <w:p>
      <w:pPr>
        <w:pStyle w:val="TOC2"/>
        <w:tabs>
          <w:tab w:val="right" w:leader="dot" w:pos="8306"/>
        </w:tabs>
      </w:pPr>
      <w:hyperlink w:anchor="_Toc27685" w:history="1">
        <w:r>
          <w:rPr>
            <w:rFonts w:ascii="仿宋" w:eastAsia="仿宋" w:hAnsi="仿宋" w:cs="仿宋" w:hint="eastAsia"/>
            <w:lang w:eastAsia="zh-CN"/>
          </w:rPr>
          <w:t>(四)、优化成本管理</w:t>
        </w:r>
        <w:r>
          <w:tab/>
        </w:r>
        <w:r>
          <w:fldChar w:fldCharType="begin"/>
        </w:r>
        <w:r>
          <w:instrText xml:space="preserve"> PAGEREF _Toc27685 \h </w:instrText>
        </w:r>
        <w:r>
          <w:fldChar w:fldCharType="separate"/>
        </w:r>
        <w:r>
          <w:t>49</w:t>
        </w:r>
        <w:r>
          <w:fldChar w:fldCharType="end"/>
        </w:r>
      </w:hyperlink>
    </w:p>
    <w:p>
      <w:pPr>
        <w:pStyle w:val="TOC1"/>
        <w:tabs>
          <w:tab w:val="right" w:leader="dot" w:pos="8306"/>
        </w:tabs>
      </w:pPr>
      <w:hyperlink w:anchor="_Toc18546" w:history="1">
        <w:r>
          <w:rPr>
            <w:rFonts w:ascii="仿宋" w:eastAsia="仿宋" w:hAnsi="仿宋" w:cs="仿宋" w:hint="eastAsia"/>
            <w:lang w:eastAsia="zh-CN"/>
          </w:rPr>
          <w:t>十二、资金管理与财务规划</w:t>
        </w:r>
        <w:r>
          <w:tab/>
        </w:r>
        <w:r>
          <w:fldChar w:fldCharType="begin"/>
        </w:r>
        <w:r>
          <w:instrText xml:space="preserve"> PAGEREF _Toc18546 \h </w:instrText>
        </w:r>
        <w:r>
          <w:fldChar w:fldCharType="separate"/>
        </w:r>
        <w:r>
          <w:t>50</w:t>
        </w:r>
        <w:r>
          <w:fldChar w:fldCharType="end"/>
        </w:r>
      </w:hyperlink>
    </w:p>
    <w:p>
      <w:pPr>
        <w:pStyle w:val="TOC2"/>
        <w:tabs>
          <w:tab w:val="right" w:leader="dot" w:pos="8306"/>
        </w:tabs>
      </w:pPr>
      <w:hyperlink w:anchor="_Toc17231" w:history="1">
        <w:r>
          <w:rPr>
            <w:rFonts w:ascii="仿宋" w:eastAsia="仿宋" w:hAnsi="仿宋" w:cs="仿宋" w:hint="eastAsia"/>
            <w:lang w:eastAsia="zh-CN"/>
          </w:rPr>
          <w:t>(一)、项目资金来源与筹措</w:t>
        </w:r>
        <w:r>
          <w:tab/>
        </w:r>
        <w:r>
          <w:fldChar w:fldCharType="begin"/>
        </w:r>
        <w:r>
          <w:instrText xml:space="preserve"> PAGEREF _Toc17231 \h </w:instrText>
        </w:r>
        <w:r>
          <w:fldChar w:fldCharType="separate"/>
        </w:r>
        <w:r>
          <w:t>50</w:t>
        </w:r>
        <w:r>
          <w:fldChar w:fldCharType="end"/>
        </w:r>
      </w:hyperlink>
    </w:p>
    <w:p>
      <w:pPr>
        <w:pStyle w:val="TOC2"/>
        <w:tabs>
          <w:tab w:val="right" w:leader="dot" w:pos="8306"/>
        </w:tabs>
      </w:pPr>
      <w:hyperlink w:anchor="_Toc31898" w:history="1">
        <w:r>
          <w:rPr>
            <w:rFonts w:ascii="仿宋" w:eastAsia="仿宋" w:hAnsi="仿宋" w:cs="仿宋" w:hint="eastAsia"/>
            <w:lang w:eastAsia="zh-CN"/>
          </w:rPr>
          <w:t>(二)、资金使用与监管</w:t>
        </w:r>
        <w:r>
          <w:tab/>
        </w:r>
        <w:r>
          <w:fldChar w:fldCharType="begin"/>
        </w:r>
        <w:r>
          <w:instrText xml:space="preserve"> PAGEREF _Toc31898 \h </w:instrText>
        </w:r>
        <w:r>
          <w:fldChar w:fldCharType="separate"/>
        </w:r>
        <w:r>
          <w:t>51</w:t>
        </w:r>
        <w:r>
          <w:fldChar w:fldCharType="end"/>
        </w:r>
      </w:hyperlink>
    </w:p>
    <w:p>
      <w:pPr>
        <w:pStyle w:val="TOC2"/>
        <w:tabs>
          <w:tab w:val="right" w:leader="dot" w:pos="8306"/>
        </w:tabs>
      </w:pPr>
      <w:hyperlink w:anchor="_Toc1921" w:history="1">
        <w:r>
          <w:rPr>
            <w:rFonts w:ascii="仿宋" w:eastAsia="仿宋" w:hAnsi="仿宋" w:cs="仿宋" w:hint="eastAsia"/>
            <w:lang w:eastAsia="zh-CN"/>
          </w:rPr>
          <w:t>(三)、财务规划与预测</w:t>
        </w:r>
        <w:r>
          <w:tab/>
        </w:r>
        <w:r>
          <w:fldChar w:fldCharType="begin"/>
        </w:r>
        <w:r>
          <w:instrText xml:space="preserve"> PAGEREF _Toc1921 \h </w:instrText>
        </w:r>
        <w:r>
          <w:fldChar w:fldCharType="separate"/>
        </w:r>
        <w:r>
          <w:t>53</w:t>
        </w:r>
        <w:r>
          <w:fldChar w:fldCharType="end"/>
        </w:r>
      </w:hyperlink>
    </w:p>
    <w:p>
      <w:pPr>
        <w:pStyle w:val="TOC1"/>
        <w:tabs>
          <w:tab w:val="right" w:leader="dot" w:pos="8306"/>
        </w:tabs>
      </w:pPr>
      <w:hyperlink w:anchor="_Toc25890" w:history="1">
        <w:r>
          <w:rPr>
            <w:rFonts w:ascii="仿宋" w:eastAsia="仿宋" w:hAnsi="仿宋" w:cs="仿宋" w:hint="eastAsia"/>
            <w:lang w:eastAsia="zh-CN"/>
          </w:rPr>
          <w:t>十三、企业合规与伦理</w:t>
        </w:r>
        <w:r>
          <w:tab/>
        </w:r>
        <w:r>
          <w:fldChar w:fldCharType="begin"/>
        </w:r>
        <w:r>
          <w:instrText xml:space="preserve"> PAGEREF _Toc25890 \h </w:instrText>
        </w:r>
        <w:r>
          <w:fldChar w:fldCharType="separate"/>
        </w:r>
        <w:r>
          <w:t>54</w:t>
        </w:r>
        <w:r>
          <w:fldChar w:fldCharType="end"/>
        </w:r>
      </w:hyperlink>
    </w:p>
    <w:p>
      <w:pPr>
        <w:pStyle w:val="TOC2"/>
        <w:tabs>
          <w:tab w:val="right" w:leader="dot" w:pos="8306"/>
        </w:tabs>
      </w:pPr>
      <w:hyperlink w:anchor="_Toc10543" w:history="1">
        <w:r>
          <w:rPr>
            <w:rFonts w:ascii="仿宋" w:eastAsia="仿宋" w:hAnsi="仿宋" w:cs="仿宋" w:hint="eastAsia"/>
            <w:lang w:eastAsia="zh-CN"/>
          </w:rPr>
          <w:t>(一)、合规政策与程序</w:t>
        </w:r>
        <w:r>
          <w:tab/>
        </w:r>
        <w:r>
          <w:fldChar w:fldCharType="begin"/>
        </w:r>
        <w:r>
          <w:instrText xml:space="preserve"> PAGEREF _Toc10543 \h </w:instrText>
        </w:r>
        <w:r>
          <w:fldChar w:fldCharType="separate"/>
        </w:r>
        <w:r>
          <w:t>54</w:t>
        </w:r>
        <w:r>
          <w:fldChar w:fldCharType="end"/>
        </w:r>
      </w:hyperlink>
    </w:p>
    <w:p>
      <w:pPr>
        <w:pStyle w:val="TOC2"/>
        <w:tabs>
          <w:tab w:val="right" w:leader="dot" w:pos="8306"/>
        </w:tabs>
      </w:pPr>
      <w:hyperlink w:anchor="_Toc32359" w:history="1">
        <w:r>
          <w:rPr>
            <w:rFonts w:ascii="仿宋" w:eastAsia="仿宋" w:hAnsi="仿宋" w:cs="仿宋" w:hint="eastAsia"/>
            <w:lang w:eastAsia="zh-CN"/>
          </w:rPr>
          <w:t>(二)、伦理规范与培训</w:t>
        </w:r>
        <w:r>
          <w:tab/>
        </w:r>
        <w:r>
          <w:fldChar w:fldCharType="begin"/>
        </w:r>
        <w:r>
          <w:instrText xml:space="preserve"> PAGEREF _Toc32359 \h </w:instrText>
        </w:r>
        <w:r>
          <w:fldChar w:fldCharType="separate"/>
        </w:r>
        <w:r>
          <w:t>54</w:t>
        </w:r>
        <w:r>
          <w:fldChar w:fldCharType="end"/>
        </w:r>
      </w:hyperlink>
    </w:p>
    <w:p>
      <w:pPr>
        <w:pStyle w:val="TOC2"/>
        <w:tabs>
          <w:tab w:val="right" w:leader="dot" w:pos="8306"/>
        </w:tabs>
      </w:pPr>
      <w:hyperlink w:anchor="_Toc12819" w:history="1">
        <w:r>
          <w:rPr>
            <w:rFonts w:ascii="仿宋" w:eastAsia="仿宋" w:hAnsi="仿宋" w:cs="仿宋" w:hint="eastAsia"/>
            <w:lang w:eastAsia="zh-CN"/>
          </w:rPr>
          <w:t>(三)、合规风险评估</w:t>
        </w:r>
        <w:r>
          <w:tab/>
        </w:r>
        <w:r>
          <w:fldChar w:fldCharType="begin"/>
        </w:r>
        <w:r>
          <w:instrText xml:space="preserve"> PAGEREF _Toc12819 \h </w:instrText>
        </w:r>
        <w:r>
          <w:fldChar w:fldCharType="separate"/>
        </w:r>
        <w:r>
          <w:t>55</w:t>
        </w:r>
        <w:r>
          <w:fldChar w:fldCharType="end"/>
        </w:r>
      </w:hyperlink>
    </w:p>
    <w:p>
      <w:pPr>
        <w:pStyle w:val="TOC2"/>
        <w:tabs>
          <w:tab w:val="right" w:leader="dot" w:pos="8306"/>
        </w:tabs>
      </w:pPr>
      <w:hyperlink w:anchor="_Toc30406" w:history="1">
        <w:r>
          <w:rPr>
            <w:rFonts w:ascii="仿宋" w:eastAsia="仿宋" w:hAnsi="仿宋" w:cs="仿宋" w:hint="eastAsia"/>
            <w:lang w:eastAsia="zh-CN"/>
          </w:rPr>
          <w:t>(四)、合规监督与执行</w:t>
        </w:r>
        <w:r>
          <w:tab/>
        </w:r>
        <w:r>
          <w:fldChar w:fldCharType="begin"/>
        </w:r>
        <w:r>
          <w:instrText xml:space="preserve"> PAGEREF _Toc30406 \h </w:instrText>
        </w:r>
        <w:r>
          <w:fldChar w:fldCharType="separate"/>
        </w:r>
        <w:r>
          <w:t>57</w:t>
        </w:r>
        <w:r>
          <w:fldChar w:fldCharType="end"/>
        </w:r>
      </w:hyperlink>
    </w:p>
    <w:p>
      <w:pPr>
        <w:pStyle w:val="TOC1"/>
        <w:tabs>
          <w:tab w:val="right" w:leader="dot" w:pos="8306"/>
        </w:tabs>
      </w:pPr>
      <w:hyperlink w:anchor="_Toc23668" w:history="1">
        <w:r>
          <w:rPr>
            <w:rFonts w:ascii="仿宋" w:eastAsia="仿宋" w:hAnsi="仿宋" w:cs="仿宋" w:hint="eastAsia"/>
            <w:lang w:eastAsia="zh-CN"/>
          </w:rPr>
          <w:t>十四、应急救援预案</w:t>
        </w:r>
        <w:r>
          <w:tab/>
        </w:r>
        <w:r>
          <w:fldChar w:fldCharType="begin"/>
        </w:r>
        <w:r>
          <w:instrText xml:space="preserve"> PAGEREF _Toc23668 \h </w:instrText>
        </w:r>
        <w:r>
          <w:fldChar w:fldCharType="separate"/>
        </w:r>
        <w:r>
          <w:t>58</w:t>
        </w:r>
        <w:r>
          <w:fldChar w:fldCharType="end"/>
        </w:r>
      </w:hyperlink>
    </w:p>
    <w:p>
      <w:pPr>
        <w:pStyle w:val="TOC2"/>
        <w:tabs>
          <w:tab w:val="right" w:leader="dot" w:pos="8306"/>
        </w:tabs>
      </w:pPr>
      <w:hyperlink w:anchor="_Toc22338" w:history="1">
        <w:r>
          <w:rPr>
            <w:rFonts w:ascii="仿宋" w:eastAsia="仿宋" w:hAnsi="仿宋" w:cs="仿宋" w:hint="eastAsia"/>
            <w:lang w:eastAsia="zh-CN"/>
          </w:rPr>
          <w:t>(一)、应急救援预案编制的背景和必要性</w:t>
        </w:r>
        <w:r>
          <w:tab/>
        </w:r>
        <w:r>
          <w:fldChar w:fldCharType="begin"/>
        </w:r>
        <w:r>
          <w:instrText xml:space="preserve"> PAGEREF _Toc22338 \h </w:instrText>
        </w:r>
        <w:r>
          <w:fldChar w:fldCharType="separate"/>
        </w:r>
        <w:r>
          <w:t>58</w:t>
        </w:r>
        <w:r>
          <w:fldChar w:fldCharType="end"/>
        </w:r>
      </w:hyperlink>
    </w:p>
    <w:p>
      <w:pPr>
        <w:pStyle w:val="TOC2"/>
        <w:tabs>
          <w:tab w:val="right" w:leader="dot" w:pos="8306"/>
        </w:tabs>
      </w:pPr>
      <w:hyperlink w:anchor="_Toc19905" w:history="1">
        <w:r>
          <w:rPr>
            <w:rFonts w:ascii="仿宋" w:eastAsia="仿宋" w:hAnsi="仿宋" w:cs="仿宋" w:hint="eastAsia"/>
            <w:lang w:eastAsia="zh-CN"/>
          </w:rPr>
          <w:t>(二)、应急救援预案编制的基本原则</w:t>
        </w:r>
        <w:r>
          <w:tab/>
        </w:r>
        <w:r>
          <w:fldChar w:fldCharType="begin"/>
        </w:r>
        <w:r>
          <w:instrText xml:space="preserve"> PAGEREF _Toc19905 \h </w:instrText>
        </w:r>
        <w:r>
          <w:fldChar w:fldCharType="separate"/>
        </w:r>
        <w:r>
          <w:t>60</w:t>
        </w:r>
        <w:r>
          <w:fldChar w:fldCharType="end"/>
        </w:r>
      </w:hyperlink>
    </w:p>
    <w:p>
      <w:pPr>
        <w:pStyle w:val="TOC2"/>
        <w:tabs>
          <w:tab w:val="right" w:leader="dot" w:pos="8306"/>
        </w:tabs>
      </w:pPr>
      <w:hyperlink w:anchor="_Toc13884" w:history="1">
        <w:r>
          <w:rPr>
            <w:rFonts w:ascii="仿宋" w:eastAsia="仿宋" w:hAnsi="仿宋" w:cs="仿宋" w:hint="eastAsia"/>
            <w:lang w:eastAsia="zh-CN"/>
          </w:rPr>
          <w:t>(三)、应急救援预案编制的程序和步骤</w:t>
        </w:r>
        <w:r>
          <w:tab/>
        </w:r>
        <w:r>
          <w:fldChar w:fldCharType="begin"/>
        </w:r>
        <w:r>
          <w:instrText xml:space="preserve"> PAGEREF _Toc13884 \h </w:instrText>
        </w:r>
        <w:r>
          <w:fldChar w:fldCharType="separate"/>
        </w:r>
        <w:r>
          <w:t>60</w:t>
        </w:r>
        <w:r>
          <w:fldChar w:fldCharType="end"/>
        </w:r>
      </w:hyperlink>
    </w:p>
    <w:p>
      <w:pPr>
        <w:pStyle w:val="TOC2"/>
        <w:tabs>
          <w:tab w:val="right" w:leader="dot" w:pos="8306"/>
        </w:tabs>
      </w:pPr>
      <w:hyperlink w:anchor="_Toc22232" w:history="1">
        <w:r>
          <w:rPr>
            <w:rFonts w:ascii="仿宋" w:eastAsia="仿宋" w:hAnsi="仿宋" w:cs="仿宋" w:hint="eastAsia"/>
            <w:lang w:eastAsia="zh-CN"/>
          </w:rPr>
          <w:t>(四)、应急救援预案的内容要点</w:t>
        </w:r>
        <w:r>
          <w:tab/>
        </w:r>
        <w:r>
          <w:fldChar w:fldCharType="begin"/>
        </w:r>
        <w:r>
          <w:instrText xml:space="preserve"> PAGEREF _Toc22232 \h </w:instrText>
        </w:r>
        <w:r>
          <w:fldChar w:fldCharType="separate"/>
        </w:r>
        <w:r>
          <w:t>61</w:t>
        </w:r>
        <w:r>
          <w:fldChar w:fldCharType="end"/>
        </w:r>
      </w:hyperlink>
    </w:p>
    <w:p>
      <w:pPr>
        <w:pStyle w:val="TOC2"/>
        <w:tabs>
          <w:tab w:val="right" w:leader="dot" w:pos="8306"/>
        </w:tabs>
      </w:pPr>
      <w:hyperlink w:anchor="_Toc27920" w:history="1">
        <w:r>
          <w:rPr>
            <w:rFonts w:ascii="仿宋" w:eastAsia="仿宋" w:hAnsi="仿宋" w:cs="仿宋" w:hint="eastAsia"/>
            <w:lang w:eastAsia="zh-CN"/>
          </w:rPr>
          <w:t>(五)、应急救援预案的执行</w:t>
        </w:r>
        <w:r>
          <w:tab/>
        </w:r>
        <w:r>
          <w:fldChar w:fldCharType="begin"/>
        </w:r>
        <w:r>
          <w:instrText xml:space="preserve"> PAGEREF _Toc27920 \h </w:instrText>
        </w:r>
        <w:r>
          <w:fldChar w:fldCharType="separate"/>
        </w:r>
        <w:r>
          <w:t>63</w:t>
        </w:r>
        <w:r>
          <w:fldChar w:fldCharType="end"/>
        </w:r>
      </w:hyperlink>
    </w:p>
    <w:p>
      <w:pPr>
        <w:pStyle w:val="TOC1"/>
        <w:tabs>
          <w:tab w:val="right" w:leader="dot" w:pos="8306"/>
        </w:tabs>
      </w:pPr>
      <w:hyperlink w:anchor="_Toc28593" w:history="1">
        <w:r>
          <w:rPr>
            <w:rFonts w:ascii="仿宋" w:eastAsia="仿宋" w:hAnsi="仿宋" w:cs="仿宋" w:hint="eastAsia"/>
            <w:lang w:eastAsia="zh-CN"/>
          </w:rPr>
          <w:t>十五、社会责任</w:t>
        </w:r>
        <w:r>
          <w:tab/>
        </w:r>
        <w:r>
          <w:fldChar w:fldCharType="begin"/>
        </w:r>
        <w:r>
          <w:instrText xml:space="preserve"> PAGEREF _Toc28593 \h </w:instrText>
        </w:r>
        <w:r>
          <w:fldChar w:fldCharType="separate"/>
        </w:r>
        <w:r>
          <w:t>64</w:t>
        </w:r>
        <w:r>
          <w:fldChar w:fldCharType="end"/>
        </w:r>
      </w:hyperlink>
    </w:p>
    <w:p>
      <w:pPr>
        <w:pStyle w:val="TOC2"/>
        <w:tabs>
          <w:tab w:val="right" w:leader="dot" w:pos="8306"/>
        </w:tabs>
      </w:pPr>
      <w:hyperlink w:anchor="_Toc20385" w:history="1">
        <w:r>
          <w:rPr>
            <w:rFonts w:ascii="仿宋" w:eastAsia="仿宋" w:hAnsi="仿宋" w:cs="仿宋" w:hint="eastAsia"/>
            <w:lang w:eastAsia="zh-CN"/>
          </w:rPr>
          <w:t>(一)、社会责任政策</w:t>
        </w:r>
        <w:r>
          <w:tab/>
        </w:r>
        <w:r>
          <w:fldChar w:fldCharType="begin"/>
        </w:r>
        <w:r>
          <w:instrText xml:space="preserve"> PAGEREF _Toc20385 \h </w:instrText>
        </w:r>
        <w:r>
          <w:fldChar w:fldCharType="separate"/>
        </w:r>
        <w:r>
          <w:t>64</w:t>
        </w:r>
        <w:r>
          <w:fldChar w:fldCharType="end"/>
        </w:r>
      </w:hyperlink>
    </w:p>
    <w:p>
      <w:pPr>
        <w:pStyle w:val="TOC2"/>
        <w:tabs>
          <w:tab w:val="right" w:leader="dot" w:pos="8306"/>
        </w:tabs>
      </w:pPr>
      <w:hyperlink w:anchor="_Toc4428" w:history="1">
        <w:r>
          <w:rPr>
            <w:rFonts w:ascii="仿宋" w:eastAsia="仿宋" w:hAnsi="仿宋" w:cs="仿宋" w:hint="eastAsia"/>
            <w:lang w:eastAsia="zh-CN"/>
          </w:rPr>
          <w:t>(二)、可持续性计划</w:t>
        </w:r>
        <w:r>
          <w:tab/>
        </w:r>
        <w:r>
          <w:fldChar w:fldCharType="begin"/>
        </w:r>
        <w:r>
          <w:instrText xml:space="preserve"> PAGEREF _Toc4428 \h </w:instrText>
        </w:r>
        <w:r>
          <w:fldChar w:fldCharType="separate"/>
        </w:r>
        <w:r>
          <w:t>65</w:t>
        </w:r>
        <w:r>
          <w:fldChar w:fldCharType="end"/>
        </w:r>
      </w:hyperlink>
    </w:p>
    <w:p>
      <w:pPr>
        <w:pStyle w:val="TOC2"/>
        <w:tabs>
          <w:tab w:val="right" w:leader="dot" w:pos="8306"/>
        </w:tabs>
      </w:pPr>
      <w:hyperlink w:anchor="_Toc7432" w:history="1">
        <w:r>
          <w:rPr>
            <w:rFonts w:ascii="仿宋" w:eastAsia="仿宋" w:hAnsi="仿宋" w:cs="仿宋" w:hint="eastAsia"/>
            <w:lang w:eastAsia="zh-CN"/>
          </w:rPr>
          <w:t>(三)、社区参与</w:t>
        </w:r>
        <w:r>
          <w:tab/>
        </w:r>
        <w:r>
          <w:fldChar w:fldCharType="begin"/>
        </w:r>
        <w:r>
          <w:instrText xml:space="preserve"> PAGEREF _Toc7432 \h </w:instrText>
        </w:r>
        <w:r>
          <w:fldChar w:fldCharType="separate"/>
        </w:r>
        <w:r>
          <w:t>67</w:t>
        </w:r>
        <w:r>
          <w:fldChar w:fldCharType="end"/>
        </w:r>
      </w:hyperlink>
    </w:p>
    <w:p>
      <w:pPr>
        <w:pStyle w:val="TOC1"/>
        <w:tabs>
          <w:tab w:val="right" w:leader="dot" w:pos="8306"/>
        </w:tabs>
      </w:pPr>
      <w:hyperlink w:anchor="_Toc26635" w:history="1">
        <w:r>
          <w:rPr>
            <w:rFonts w:ascii="仿宋" w:eastAsia="仿宋" w:hAnsi="仿宋" w:cs="仿宋" w:hint="eastAsia"/>
            <w:lang w:eastAsia="zh-CN"/>
          </w:rPr>
          <w:t>十六、营销与推广策略</w:t>
        </w:r>
        <w:r>
          <w:tab/>
        </w:r>
        <w:r>
          <w:fldChar w:fldCharType="begin"/>
        </w:r>
        <w:r>
          <w:instrText xml:space="preserve"> PAGEREF _Toc26635 \h </w:instrText>
        </w:r>
        <w:r>
          <w:fldChar w:fldCharType="separate"/>
        </w:r>
        <w:r>
          <w:t>69</w:t>
        </w:r>
        <w:r>
          <w:fldChar w:fldCharType="end"/>
        </w:r>
      </w:hyperlink>
    </w:p>
    <w:p>
      <w:pPr>
        <w:pStyle w:val="TOC2"/>
        <w:tabs>
          <w:tab w:val="right" w:leader="dot" w:pos="8306"/>
        </w:tabs>
      </w:pPr>
      <w:hyperlink w:anchor="_Toc23307" w:history="1">
        <w:r>
          <w:rPr>
            <w:rFonts w:ascii="仿宋" w:eastAsia="仿宋" w:hAnsi="仿宋" w:cs="仿宋" w:hint="eastAsia"/>
            <w:lang w:eastAsia="zh-CN"/>
          </w:rPr>
          <w:t>(一)、产品/服务定位与特点</w:t>
        </w:r>
        <w:r>
          <w:tab/>
        </w:r>
        <w:r>
          <w:fldChar w:fldCharType="begin"/>
        </w:r>
        <w:r>
          <w:instrText xml:space="preserve"> PAGEREF _Toc23307 \h </w:instrText>
        </w:r>
        <w:r>
          <w:fldChar w:fldCharType="separate"/>
        </w:r>
        <w:r>
          <w:t>69</w:t>
        </w:r>
        <w:r>
          <w:fldChar w:fldCharType="end"/>
        </w:r>
      </w:hyperlink>
    </w:p>
    <w:p>
      <w:pPr>
        <w:pStyle w:val="TOC2"/>
        <w:tabs>
          <w:tab w:val="right" w:leader="dot" w:pos="8306"/>
        </w:tabs>
      </w:pPr>
      <w:hyperlink w:anchor="_Toc27105" w:history="1">
        <w:r>
          <w:rPr>
            <w:rFonts w:ascii="仿宋" w:eastAsia="仿宋" w:hAnsi="仿宋" w:cs="仿宋" w:hint="eastAsia"/>
            <w:lang w:eastAsia="zh-CN"/>
          </w:rPr>
          <w:t>(二)、市场定位与竞争分析</w:t>
        </w:r>
        <w:r>
          <w:tab/>
        </w:r>
        <w:r>
          <w:fldChar w:fldCharType="begin"/>
        </w:r>
        <w:r>
          <w:instrText xml:space="preserve"> PAGEREF _Toc27105 \h </w:instrText>
        </w:r>
        <w:r>
          <w:fldChar w:fldCharType="separate"/>
        </w:r>
        <w:r>
          <w:t>70</w:t>
        </w:r>
        <w:r>
          <w:fldChar w:fldCharType="end"/>
        </w:r>
      </w:hyperlink>
    </w:p>
    <w:p>
      <w:pPr>
        <w:pStyle w:val="TOC2"/>
        <w:tabs>
          <w:tab w:val="right" w:leader="dot" w:pos="8306"/>
        </w:tabs>
      </w:pPr>
      <w:hyperlink w:anchor="_Toc6666" w:history="1">
        <w:r>
          <w:rPr>
            <w:rFonts w:ascii="仿宋" w:eastAsia="仿宋" w:hAnsi="仿宋" w:cs="仿宋" w:hint="eastAsia"/>
            <w:lang w:eastAsia="zh-CN"/>
          </w:rPr>
          <w:t>(三)、营销渠道与策略</w:t>
        </w:r>
        <w:r>
          <w:tab/>
        </w:r>
        <w:r>
          <w:fldChar w:fldCharType="begin"/>
        </w:r>
        <w:r>
          <w:instrText xml:space="preserve"> PAGEREF _Toc6666 \h </w:instrText>
        </w:r>
        <w:r>
          <w:fldChar w:fldCharType="separate"/>
        </w:r>
        <w:r>
          <w:t>72</w:t>
        </w:r>
        <w:r>
          <w:fldChar w:fldCharType="end"/>
        </w:r>
      </w:hyperlink>
    </w:p>
    <w:p>
      <w:pPr>
        <w:pStyle w:val="TOC2"/>
        <w:tabs>
          <w:tab w:val="right" w:leader="dot" w:pos="8306"/>
        </w:tabs>
      </w:pPr>
      <w:hyperlink w:anchor="_Toc30464" w:history="1">
        <w:r>
          <w:rPr>
            <w:rFonts w:ascii="仿宋" w:eastAsia="仿宋" w:hAnsi="仿宋" w:cs="仿宋" w:hint="eastAsia"/>
            <w:lang w:eastAsia="zh-CN"/>
          </w:rPr>
          <w:t>(四)、推广与宣传活动</w:t>
        </w:r>
        <w:r>
          <w:tab/>
        </w:r>
        <w:r>
          <w:fldChar w:fldCharType="begin"/>
        </w:r>
        <w:r>
          <w:instrText xml:space="preserve"> PAGEREF _Toc30464 \h </w:instrText>
        </w:r>
        <w:r>
          <w:fldChar w:fldCharType="separate"/>
        </w:r>
        <w:r>
          <w:t>73</w:t>
        </w:r>
        <w:r>
          <w:fldChar w:fldCharType="end"/>
        </w:r>
      </w:hyperlink>
    </w:p>
    <w:p>
      <w:pPr>
        <w:pStyle w:val="TOC1"/>
        <w:tabs>
          <w:tab w:val="right" w:leader="dot" w:pos="8306"/>
        </w:tabs>
      </w:pPr>
      <w:hyperlink w:anchor="_Toc19835" w:history="1">
        <w:r>
          <w:rPr>
            <w:rFonts w:ascii="仿宋" w:eastAsia="仿宋" w:hAnsi="仿宋" w:cs="仿宋" w:hint="eastAsia"/>
            <w:lang w:eastAsia="zh-CN"/>
          </w:rPr>
          <w:t>十七、知识管理与信息共享</w:t>
        </w:r>
        <w:r>
          <w:tab/>
        </w:r>
        <w:r>
          <w:fldChar w:fldCharType="begin"/>
        </w:r>
        <w:r>
          <w:instrText xml:space="preserve"> PAGEREF _Toc19835 \h </w:instrText>
        </w:r>
        <w:r>
          <w:fldChar w:fldCharType="separate"/>
        </w:r>
        <w:r>
          <w:t>78</w:t>
        </w:r>
        <w:r>
          <w:fldChar w:fldCharType="end"/>
        </w:r>
      </w:hyperlink>
    </w:p>
    <w:p>
      <w:pPr>
        <w:pStyle w:val="TOC2"/>
        <w:tabs>
          <w:tab w:val="right" w:leader="dot" w:pos="8306"/>
        </w:tabs>
      </w:pPr>
      <w:hyperlink w:anchor="_Toc8424" w:history="1">
        <w:r>
          <w:rPr>
            <w:rFonts w:ascii="仿宋" w:eastAsia="仿宋" w:hAnsi="仿宋" w:cs="仿宋" w:hint="eastAsia"/>
            <w:lang w:eastAsia="zh-CN"/>
          </w:rPr>
          <w:t>(一)、知识管理体系构建</w:t>
        </w:r>
        <w:r>
          <w:tab/>
        </w:r>
        <w:r>
          <w:fldChar w:fldCharType="begin"/>
        </w:r>
        <w:r>
          <w:instrText xml:space="preserve"> PAGEREF _Toc8424 \h </w:instrText>
        </w:r>
        <w:r>
          <w:fldChar w:fldCharType="separate"/>
        </w:r>
        <w:r>
          <w:t>78</w:t>
        </w:r>
        <w:r>
          <w:fldChar w:fldCharType="end"/>
        </w:r>
      </w:hyperlink>
    </w:p>
    <w:p>
      <w:pPr>
        <w:pStyle w:val="TOC2"/>
        <w:tabs>
          <w:tab w:val="right" w:leader="dot" w:pos="8306"/>
        </w:tabs>
      </w:pPr>
      <w:hyperlink w:anchor="_Toc1331" w:history="1">
        <w:r>
          <w:rPr>
            <w:rFonts w:ascii="仿宋" w:eastAsia="仿宋" w:hAnsi="仿宋" w:cs="仿宋" w:hint="eastAsia"/>
            <w:lang w:eastAsia="zh-CN"/>
          </w:rPr>
          <w:t>(二)、信息共享平台建设</w:t>
        </w:r>
        <w:r>
          <w:tab/>
        </w:r>
        <w:r>
          <w:fldChar w:fldCharType="begin"/>
        </w:r>
        <w:r>
          <w:instrText xml:space="preserve"> PAGEREF _Toc1331 \h </w:instrText>
        </w:r>
        <w:r>
          <w:fldChar w:fldCharType="separate"/>
        </w:r>
        <w:r>
          <w:t>80</w:t>
        </w:r>
        <w:r>
          <w:fldChar w:fldCharType="end"/>
        </w:r>
      </w:hyperlink>
    </w:p>
    <w:p>
      <w:pPr>
        <w:pStyle w:val="TOC2"/>
        <w:tabs>
          <w:tab w:val="right" w:leader="dot" w:pos="8306"/>
        </w:tabs>
      </w:pPr>
      <w:hyperlink w:anchor="_Toc21259" w:history="1">
        <w:r>
          <w:rPr>
            <w:rFonts w:ascii="仿宋" w:eastAsia="仿宋" w:hAnsi="仿宋" w:cs="仿宋" w:hint="eastAsia"/>
            <w:lang w:eastAsia="zh-CN"/>
          </w:rPr>
          <w:t>(三)、团队协作与沟通机制</w:t>
        </w:r>
        <w:r>
          <w:tab/>
        </w:r>
        <w:r>
          <w:fldChar w:fldCharType="begin"/>
        </w:r>
        <w:r>
          <w:instrText xml:space="preserve"> PAGEREF _Toc21259 \h </w:instrText>
        </w:r>
        <w:r>
          <w:fldChar w:fldCharType="separate"/>
        </w:r>
        <w:r>
          <w:t>82</w:t>
        </w:r>
        <w:r>
          <w:fldChar w:fldCharType="end"/>
        </w:r>
      </w:hyperlink>
    </w:p>
    <w:p>
      <w:pPr>
        <w:pStyle w:val="TOC1"/>
        <w:tabs>
          <w:tab w:val="right" w:leader="dot" w:pos="8306"/>
        </w:tabs>
      </w:pPr>
      <w:hyperlink w:anchor="_Toc30221" w:history="1">
        <w:r>
          <w:rPr>
            <w:rFonts w:ascii="仿宋" w:eastAsia="仿宋" w:hAnsi="仿宋" w:cs="仿宋" w:hint="eastAsia"/>
            <w:lang w:eastAsia="zh-CN"/>
          </w:rPr>
          <w:t>十八、应急管理与安全防护</w:t>
        </w:r>
        <w:r>
          <w:tab/>
        </w:r>
        <w:r>
          <w:fldChar w:fldCharType="begin"/>
        </w:r>
        <w:r>
          <w:instrText xml:space="preserve"> PAGEREF _Toc30221 \h </w:instrText>
        </w:r>
        <w:r>
          <w:fldChar w:fldCharType="separate"/>
        </w:r>
        <w:r>
          <w:t>83</w:t>
        </w:r>
        <w:r>
          <w:fldChar w:fldCharType="end"/>
        </w:r>
      </w:hyperlink>
    </w:p>
    <w:p>
      <w:pPr>
        <w:pStyle w:val="TOC2"/>
        <w:tabs>
          <w:tab w:val="right" w:leader="dot" w:pos="8306"/>
        </w:tabs>
      </w:pPr>
      <w:hyperlink w:anchor="_Toc12632" w:history="1">
        <w:r>
          <w:rPr>
            <w:rFonts w:ascii="仿宋" w:eastAsia="仿宋" w:hAnsi="仿宋" w:cs="仿宋" w:hint="eastAsia"/>
            <w:lang w:eastAsia="zh-CN"/>
          </w:rPr>
          <w:t>(一)、应急管理计划</w:t>
        </w:r>
        <w:r>
          <w:tab/>
        </w:r>
        <w:r>
          <w:fldChar w:fldCharType="begin"/>
        </w:r>
        <w:r>
          <w:instrText xml:space="preserve"> PAGEREF _Toc12632 \h </w:instrText>
        </w:r>
        <w:r>
          <w:fldChar w:fldCharType="separate"/>
        </w:r>
        <w:r>
          <w:t>83</w:t>
        </w:r>
        <w:r>
          <w:fldChar w:fldCharType="end"/>
        </w:r>
      </w:hyperlink>
    </w:p>
    <w:p>
      <w:pPr>
        <w:pStyle w:val="TOC2"/>
        <w:tabs>
          <w:tab w:val="right" w:leader="dot" w:pos="8306"/>
        </w:tabs>
      </w:pPr>
      <w:hyperlink w:anchor="_Toc29870" w:history="1">
        <w:r>
          <w:rPr>
            <w:rFonts w:ascii="仿宋" w:eastAsia="仿宋" w:hAnsi="仿宋" w:cs="仿宋" w:hint="eastAsia"/>
            <w:lang w:eastAsia="zh-CN"/>
          </w:rPr>
          <w:t>(二)、安全防护措施</w:t>
        </w:r>
        <w:r>
          <w:tab/>
        </w:r>
        <w:r>
          <w:fldChar w:fldCharType="begin"/>
        </w:r>
        <w:r>
          <w:instrText xml:space="preserve"> PAGEREF _Toc29870 \h </w:instrText>
        </w:r>
        <w:r>
          <w:fldChar w:fldCharType="separate"/>
        </w:r>
        <w:r>
          <w:t>84</w:t>
        </w:r>
        <w:r>
          <w:fldChar w:fldCharType="end"/>
        </w:r>
      </w:hyperlink>
    </w:p>
    <w:p>
      <w:pPr>
        <w:pStyle w:val="TOC2"/>
        <w:tabs>
          <w:tab w:val="right" w:leader="dot" w:pos="8306"/>
        </w:tabs>
      </w:pPr>
      <w:hyperlink w:anchor="_Toc25718" w:history="1">
        <w:r>
          <w:rPr>
            <w:rFonts w:ascii="仿宋" w:eastAsia="仿宋" w:hAnsi="仿宋" w:cs="仿宋" w:hint="eastAsia"/>
            <w:lang w:eastAsia="zh-CN"/>
          </w:rPr>
          <w:t>(三)、危险化学品管理</w:t>
        </w:r>
        <w:r>
          <w:tab/>
        </w:r>
        <w:r>
          <w:fldChar w:fldCharType="begin"/>
        </w:r>
        <w:r>
          <w:instrText xml:space="preserve"> PAGEREF _Toc25718 \h </w:instrText>
        </w:r>
        <w:r>
          <w:fldChar w:fldCharType="separate"/>
        </w:r>
        <w:r>
          <w:t>86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410" w:history="1">
        <w:r>
          <w:rPr>
            <w:rFonts w:ascii="仿宋" w:eastAsia="仿宋" w:hAnsi="仿宋" w:cs="仿宋" w:hint="eastAsia"/>
            <w:lang w:eastAsia="zh-CN"/>
          </w:rPr>
          <w:t>十九、风险性分析</w:t>
        </w:r>
        <w:r>
          <w:tab/>
        </w:r>
        <w:r>
          <w:fldChar w:fldCharType="begin"/>
        </w:r>
        <w:r>
          <w:instrText xml:space="preserve"> PAGEREF _Toc23410 \h </w:instrText>
        </w:r>
        <w:r>
          <w:fldChar w:fldCharType="separate"/>
        </w:r>
        <w:r>
          <w:t>87</w:t>
        </w:r>
        <w:r>
          <w:fldChar w:fldCharType="end"/>
        </w:r>
      </w:hyperlink>
    </w:p>
    <w:p>
      <w:pPr>
        <w:pStyle w:val="TOC2"/>
        <w:tabs>
          <w:tab w:val="right" w:leader="dot" w:pos="8306"/>
        </w:tabs>
      </w:pPr>
      <w:hyperlink w:anchor="_Toc2161" w:history="1">
        <w:r>
          <w:rPr>
            <w:rFonts w:ascii="仿宋" w:eastAsia="仿宋" w:hAnsi="仿宋" w:cs="仿宋" w:hint="eastAsia"/>
            <w:lang w:eastAsia="zh-CN"/>
          </w:rPr>
          <w:t>(一)、风险分类与识别</w:t>
        </w:r>
        <w:r>
          <w:tab/>
        </w:r>
        <w:r>
          <w:fldChar w:fldCharType="begin"/>
        </w:r>
        <w:r>
          <w:instrText xml:space="preserve"> PAGEREF _Toc2161 \h </w:instrText>
        </w:r>
        <w:r>
          <w:fldChar w:fldCharType="separate"/>
        </w:r>
        <w:r>
          <w:t>87</w:t>
        </w:r>
        <w:r>
          <w:fldChar w:fldCharType="end"/>
        </w:r>
      </w:hyperlink>
    </w:p>
    <w:p>
      <w:pPr>
        <w:pStyle w:val="TOC2"/>
        <w:tabs>
          <w:tab w:val="right" w:leader="dot" w:pos="8306"/>
        </w:tabs>
      </w:pPr>
      <w:hyperlink w:anchor="_Toc23757" w:history="1">
        <w:r>
          <w:rPr>
            <w:rFonts w:ascii="仿宋" w:eastAsia="仿宋" w:hAnsi="仿宋" w:cs="仿宋" w:hint="eastAsia"/>
            <w:lang w:eastAsia="zh-CN"/>
          </w:rPr>
          <w:t>(二)、内部风险</w:t>
        </w:r>
        <w:r>
          <w:tab/>
        </w:r>
        <w:r>
          <w:fldChar w:fldCharType="begin"/>
        </w:r>
        <w:r>
          <w:instrText xml:space="preserve"> PAGEREF _Toc23757 \h </w:instrText>
        </w:r>
        <w:r>
          <w:fldChar w:fldCharType="separate"/>
        </w:r>
        <w:r>
          <w:t>88</w:t>
        </w:r>
        <w:r>
          <w:fldChar w:fldCharType="end"/>
        </w:r>
      </w:hyperlink>
    </w:p>
    <w:p>
      <w:pPr>
        <w:pStyle w:val="TOC2"/>
        <w:tabs>
          <w:tab w:val="right" w:leader="dot" w:pos="8306"/>
        </w:tabs>
      </w:pPr>
      <w:hyperlink w:anchor="_Toc23073" w:history="1">
        <w:r>
          <w:rPr>
            <w:rFonts w:ascii="仿宋" w:eastAsia="仿宋" w:hAnsi="仿宋" w:cs="仿宋" w:hint="eastAsia"/>
            <w:lang w:eastAsia="zh-CN"/>
          </w:rPr>
          <w:t>(三)、外部风险</w:t>
        </w:r>
        <w:r>
          <w:tab/>
        </w:r>
        <w:r>
          <w:fldChar w:fldCharType="begin"/>
        </w:r>
        <w:r>
          <w:instrText xml:space="preserve"> PAGEREF _Toc23073 \h </w:instrText>
        </w:r>
        <w:r>
          <w:fldChar w:fldCharType="separate"/>
        </w:r>
        <w:r>
          <w:t>89</w:t>
        </w:r>
        <w:r>
          <w:fldChar w:fldCharType="end"/>
        </w:r>
      </w:hyperlink>
    </w:p>
    <w:p>
      <w:pPr>
        <w:pStyle w:val="TOC2"/>
        <w:tabs>
          <w:tab w:val="right" w:leader="dot" w:pos="8306"/>
        </w:tabs>
      </w:pPr>
      <w:hyperlink w:anchor="_Toc3488" w:history="1">
        <w:r>
          <w:rPr>
            <w:rFonts w:ascii="仿宋" w:eastAsia="仿宋" w:hAnsi="仿宋" w:cs="仿宋" w:hint="eastAsia"/>
            <w:lang w:eastAsia="zh-CN"/>
          </w:rPr>
          <w:t>(四)、技术风险</w:t>
        </w:r>
        <w:r>
          <w:tab/>
        </w:r>
        <w:r>
          <w:fldChar w:fldCharType="begin"/>
        </w:r>
        <w:r>
          <w:instrText xml:space="preserve"> PAGEREF _Toc3488 \h </w:instrText>
        </w:r>
        <w:r>
          <w:fldChar w:fldCharType="separate"/>
        </w:r>
        <w:r>
          <w:t>90</w:t>
        </w:r>
        <w:r>
          <w:fldChar w:fldCharType="end"/>
        </w:r>
      </w:hyperlink>
    </w:p>
    <w:p>
      <w:pPr>
        <w:pStyle w:val="TOC2"/>
        <w:tabs>
          <w:tab w:val="right" w:leader="dot" w:pos="8306"/>
        </w:tabs>
      </w:pPr>
      <w:hyperlink w:anchor="_Toc24735" w:history="1">
        <w:r>
          <w:rPr>
            <w:rFonts w:ascii="仿宋" w:eastAsia="仿宋" w:hAnsi="仿宋" w:cs="仿宋" w:hint="eastAsia"/>
            <w:lang w:eastAsia="zh-CN"/>
          </w:rPr>
          <w:t>(五)、市场风险</w:t>
        </w:r>
        <w:r>
          <w:tab/>
        </w:r>
        <w:r>
          <w:fldChar w:fldCharType="begin"/>
        </w:r>
        <w:r>
          <w:instrText xml:space="preserve"> PAGEREF _Toc24735 \h </w:instrText>
        </w:r>
        <w:r>
          <w:fldChar w:fldCharType="separate"/>
        </w:r>
        <w:r>
          <w:t>91</w:t>
        </w:r>
        <w:r>
          <w:fldChar w:fldCharType="end"/>
        </w:r>
      </w:hyperlink>
    </w:p>
    <w:p>
      <w:pPr>
        <w:pStyle w:val="TOC2"/>
        <w:tabs>
          <w:tab w:val="right" w:leader="dot" w:pos="8306"/>
        </w:tabs>
      </w:pPr>
      <w:hyperlink w:anchor="_Toc3928" w:history="1">
        <w:r>
          <w:rPr>
            <w:rFonts w:ascii="仿宋" w:eastAsia="仿宋" w:hAnsi="仿宋" w:cs="仿宋" w:hint="eastAsia"/>
            <w:lang w:eastAsia="zh-CN"/>
          </w:rPr>
          <w:t>(六)、法律与法规风险</w:t>
        </w:r>
        <w:r>
          <w:tab/>
        </w:r>
        <w:r>
          <w:fldChar w:fldCharType="begin"/>
        </w:r>
        <w:r>
          <w:instrText xml:space="preserve"> PAGEREF _Toc3928 \h </w:instrText>
        </w:r>
        <w:r>
          <w:fldChar w:fldCharType="separate"/>
        </w:r>
        <w:r>
          <w:t>92</w:t>
        </w:r>
        <w:r>
          <w:fldChar w:fldCharType="end"/>
        </w:r>
      </w:hyperlink>
    </w:p>
    <w:p>
      <w:pPr>
        <w:pStyle w:val="TOC1"/>
        <w:tabs>
          <w:tab w:val="right" w:leader="dot" w:pos="8306"/>
        </w:tabs>
      </w:pPr>
      <w:hyperlink w:anchor="_Toc31615" w:history="1">
        <w:r>
          <w:rPr>
            <w:rFonts w:ascii="仿宋" w:eastAsia="仿宋" w:hAnsi="仿宋" w:cs="仿宋" w:hint="eastAsia"/>
            <w:lang w:eastAsia="zh-CN"/>
          </w:rPr>
          <w:t>二十、汽油小轿车项目变更管理</w:t>
        </w:r>
        <w:r>
          <w:tab/>
        </w:r>
        <w:r>
          <w:fldChar w:fldCharType="begin"/>
        </w:r>
        <w:r>
          <w:instrText xml:space="preserve"> PAGEREF _Toc31615 \h </w:instrText>
        </w:r>
        <w:r>
          <w:fldChar w:fldCharType="separate"/>
        </w:r>
        <w:r>
          <w:t>94</w:t>
        </w:r>
        <w:r>
          <w:fldChar w:fldCharType="end"/>
        </w:r>
      </w:hyperlink>
    </w:p>
    <w:p>
      <w:pPr>
        <w:pStyle w:val="TOC2"/>
        <w:tabs>
          <w:tab w:val="right" w:leader="dot" w:pos="8306"/>
        </w:tabs>
      </w:pPr>
      <w:hyperlink w:anchor="_Toc16328" w:history="1">
        <w:r>
          <w:rPr>
            <w:rFonts w:ascii="仿宋" w:eastAsia="仿宋" w:hAnsi="仿宋" w:cs="仿宋" w:hint="eastAsia"/>
            <w:lang w:eastAsia="zh-CN"/>
          </w:rPr>
          <w:t>(一)、变更申请与评估</w:t>
        </w:r>
        <w:r>
          <w:tab/>
        </w:r>
        <w:r>
          <w:fldChar w:fldCharType="begin"/>
        </w:r>
        <w:r>
          <w:instrText xml:space="preserve"> PAGEREF _Toc16328 \h </w:instrText>
        </w:r>
        <w:r>
          <w:fldChar w:fldCharType="separate"/>
        </w:r>
        <w:r>
          <w:t>94</w:t>
        </w:r>
        <w:r>
          <w:fldChar w:fldCharType="end"/>
        </w:r>
      </w:hyperlink>
    </w:p>
    <w:p>
      <w:pPr>
        <w:pStyle w:val="TOC2"/>
        <w:tabs>
          <w:tab w:val="right" w:leader="dot" w:pos="8306"/>
        </w:tabs>
      </w:pPr>
      <w:hyperlink w:anchor="_Toc17313" w:history="1">
        <w:r>
          <w:rPr>
            <w:rFonts w:ascii="仿宋" w:eastAsia="仿宋" w:hAnsi="仿宋" w:cs="仿宋" w:hint="eastAsia"/>
            <w:lang w:eastAsia="zh-CN"/>
          </w:rPr>
          <w:t>(二)、变更实施与控制</w:t>
        </w:r>
        <w:r>
          <w:tab/>
        </w:r>
        <w:r>
          <w:fldChar w:fldCharType="begin"/>
        </w:r>
        <w:r>
          <w:instrText xml:space="preserve"> PAGEREF _Toc17313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824"/>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485"/>
      <w:r>
        <w:rPr>
          <w:rFonts w:ascii="仿宋" w:eastAsia="仿宋" w:hAnsi="仿宋" w:cs="仿宋" w:hint="eastAsia"/>
          <w:lang w:eastAsia="zh-CN"/>
        </w:rPr>
        <w:t>(一)、汽油小轿车行业发展前景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xxx行业未来的发展潜力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xxx行业具备广阔的发展潜力，以下是其未来发展的关键方面: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技术创新：新兴材料、制造工艺以及数字技术的不断创新将有助于提升产品质量、效率和性能，激发企业不断改进产品以满足市场需求，增强竞争力。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不断增长的市场需求：由于新兴市场的崛起和中产阶级的壮大，消费者对xxx产品的需求将持续增长，市场前景看好。</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环保关注的提高：全球范围内的环保法规日趋严格，人们对环保和可持续性的关注度提高，公司通过采用环保做法和可再生能源生产将能够脱颖而出。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https://d.book118.com/277013141016006050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9202B"/>
    <w:rsid w:val="4593521B"/>
    <w:rsid w:val="5939202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7013141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2024-03-06T06:23:00Z</dcterms:created>
  <dcterms:modified xsi:type="dcterms:W3CDTF">2024-03-06T06:23:24Z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9BF4C29120CF49F488B1B10DC7D8E30D_11</vt:lpwstr>
  </property>
  <property fmtid="{D5CDD505-2E9C-101B-9397-08002B2CF9AE}" pid="3" name="KSOProductBuildVer">
    <vt:lpwstr>2052-12.1.0.16399</vt:lpwstr>
  </property>
</Properties>
</file>