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Times New Roman" w:eastAsia="宋体" w:hAnsi="Times New Roman" w:cs="Times New Roman" w:hint="default"/>
          <w:b/>
          <w:bCs/>
          <w:sz w:val="28"/>
          <w:szCs w:val="28"/>
        </w:rPr>
      </w:pPr>
      <w:bookmarkStart w:id="0" w:name="_GoBack"/>
      <w:bookmarkEnd w:id="0"/>
      <w:r>
        <w:rPr>
          <w:rFonts w:ascii="Times New Roman" w:eastAsia="宋体" w:hAnsi="Times New Roman" w:cs="Times New Roman" w:hint="default"/>
          <w:b/>
          <w:bCs/>
          <w:sz w:val="28"/>
          <w:szCs w:val="28"/>
          <w:lang w:val="en-US" w:eastAsia="zh-CN"/>
        </w:rPr>
        <w:drawing>
          <wp:anchor distT="0" distB="0" distL="114300" distR="114300" simplePos="0" relativeHeight="251658240" behindDoc="0" locked="0" layoutInCell="1" allowOverlap="1">
            <wp:simplePos x="0" y="0"/>
            <wp:positionH relativeFrom="page">
              <wp:posOffset>11772900</wp:posOffset>
            </wp:positionH>
            <wp:positionV relativeFrom="topMargin">
              <wp:posOffset>10464800</wp:posOffset>
            </wp:positionV>
            <wp:extent cx="419100" cy="292100"/>
            <wp:effectExtent l="0" t="0" r="0" b="12700"/>
            <wp:wrapNone/>
            <wp:docPr id="100050" name="图片 100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0" name="图片 100050"/>
                    <pic:cNvPicPr>
                      <a:picLocks noChangeAspect="1"/>
                    </pic:cNvPicPr>
                  </pic:nvPicPr>
                  <pic:blipFill>
                    <a:blip xmlns:r="http://schemas.openxmlformats.org/officeDocument/2006/relationships" r:embed="rId4"/>
                    <a:stretch>
                      <a:fillRect/>
                    </a:stretch>
                  </pic:blipFill>
                  <pic:spPr>
                    <a:xfrm>
                      <a:off x="0" y="0"/>
                      <a:ext cx="419100" cy="292100"/>
                    </a:xfrm>
                    <a:prstGeom prst="rect">
                      <a:avLst/>
                    </a:prstGeom>
                  </pic:spPr>
                </pic:pic>
              </a:graphicData>
            </a:graphic>
          </wp:anchor>
        </w:drawing>
      </w:r>
      <w:r>
        <w:rPr>
          <w:rFonts w:ascii="Times New Roman" w:eastAsia="宋体" w:hAnsi="Times New Roman" w:cs="Times New Roman" w:hint="default"/>
          <w:b/>
          <w:bCs/>
          <w:sz w:val="28"/>
          <w:szCs w:val="28"/>
          <w:lang w:val="en-US" w:eastAsia="zh-CN"/>
        </w:rPr>
        <w:t>第一部分 保分模块前置</w:t>
      </w:r>
    </w:p>
    <w:p>
      <w:pPr>
        <w:jc w:val="center"/>
        <w:rPr>
          <w:rFonts w:ascii="Times New Roman" w:eastAsia="宋体" w:hAnsi="Times New Roman" w:cs="Times New Roman" w:hint="default"/>
          <w:b/>
          <w:bCs/>
          <w:sz w:val="28"/>
          <w:szCs w:val="28"/>
        </w:rPr>
      </w:pPr>
      <w:r>
        <w:rPr>
          <w:rFonts w:ascii="Times New Roman" w:eastAsia="宋体" w:hAnsi="Times New Roman" w:cs="Times New Roman" w:hint="default"/>
          <w:b/>
          <w:bCs/>
          <w:sz w:val="28"/>
          <w:szCs w:val="28"/>
          <w:lang w:val="en-US" w:eastAsia="zh-CN"/>
        </w:rPr>
        <w:t>专题1.</w:t>
      </w:r>
      <w:r>
        <w:rPr>
          <w:rFonts w:ascii="Times New Roman" w:eastAsia="宋体" w:hAnsi="Times New Roman" w:cs="Times New Roman" w:hint="eastAsia"/>
          <w:b/>
          <w:bCs/>
          <w:sz w:val="28"/>
          <w:szCs w:val="28"/>
          <w:lang w:val="en-US" w:eastAsia="zh-CN"/>
        </w:rPr>
        <w:t>4</w:t>
      </w:r>
      <w:r>
        <w:rPr>
          <w:rFonts w:ascii="Times New Roman" w:eastAsia="宋体" w:hAnsi="Times New Roman" w:cs="Times New Roman" w:hint="default"/>
          <w:b/>
          <w:bCs/>
          <w:sz w:val="28"/>
          <w:szCs w:val="28"/>
          <w:lang w:val="en-US" w:eastAsia="zh-CN"/>
        </w:rPr>
        <w:t xml:space="preserve"> </w:t>
      </w:r>
      <w:r>
        <w:rPr>
          <w:rFonts w:ascii="Times New Roman" w:eastAsia="宋体" w:hAnsi="Times New Roman" w:cs="Times New Roman" w:hint="eastAsia"/>
          <w:b/>
          <w:bCs/>
          <w:sz w:val="28"/>
          <w:szCs w:val="28"/>
          <w:lang w:val="en-US" w:eastAsia="zh-CN"/>
        </w:rPr>
        <w:t>机械振动、机械波</w:t>
      </w:r>
    </w:p>
    <w:sdt>
      <w:sdtPr>
        <w:rPr>
          <w:rFonts w:ascii="宋体" w:eastAsia="宋体" w:hAnsi="宋体" w:cstheme="minorBidi"/>
          <w:kern w:val="2"/>
          <w:sz w:val="21"/>
          <w:szCs w:val="22"/>
          <w:lang w:val="en-US" w:eastAsia="zh-CN" w:bidi="ar-SA"/>
        </w:rPr>
        <w:id w:val="147464750"/>
        <w:docPartObj>
          <w:docPartGallery w:val="Table of Contents"/>
          <w:docPartUnique/>
        </w:docPartObj>
        <w15:color w:val="DBDBDB"/>
      </w:sdtPr>
      <w:sdtEndPr>
        <w:rPr>
          <w:rFonts w:ascii="Times New Roman" w:eastAsia="宋体" w:hAnsi="Times New Roman" w:cs="Times New Roman" w:hint="default"/>
          <w:bCs/>
          <w:kern w:val="2"/>
          <w:sz w:val="21"/>
          <w:szCs w:val="28"/>
          <w:lang w:val="en-US" w:eastAsia="zh-CN" w:bidi="ar-SA"/>
        </w:rPr>
      </w:sdtEndPr>
      <w:sdtContent>
        <w:p>
          <w:pPr>
            <w:spacing w:before="0" w:beforeLines="0" w:after="0" w:afterLines="0" w:line="240" w:lineRule="auto"/>
            <w:ind w:left="0" w:right="0" w:firstLine="0" w:leftChars="0" w:rightChars="0" w:firstLineChars="0"/>
            <w:jc w:val="center"/>
          </w:pPr>
          <w:r>
            <w:rPr>
              <w:rFonts w:ascii="宋体" w:eastAsia="宋体" w:hAnsi="宋体"/>
              <w:sz w:val="21"/>
            </w:rPr>
            <w:t>目录</w:t>
          </w:r>
        </w:p>
        <w:p>
          <w:pPr>
            <w:pStyle w:val="TOC1"/>
            <w:tabs>
              <w:tab w:val="right" w:leader="dot" w:pos="9752"/>
            </w:tabs>
          </w:pPr>
          <w:r>
            <w:rPr>
              <w:rFonts w:ascii="Times New Roman" w:eastAsia="宋体" w:hAnsi="Times New Roman" w:cs="Times New Roman" w:hint="default"/>
              <w:b/>
              <w:bCs/>
              <w:sz w:val="28"/>
              <w:szCs w:val="28"/>
            </w:rPr>
            <w:fldChar w:fldCharType="begin"/>
          </w:r>
          <w:r>
            <w:rPr>
              <w:rFonts w:ascii="Times New Roman" w:eastAsia="宋体" w:hAnsi="Times New Roman" w:cs="Times New Roman" w:hint="default"/>
              <w:b/>
              <w:bCs/>
              <w:sz w:val="28"/>
              <w:szCs w:val="28"/>
            </w:rPr>
            <w:instrText xml:space="preserve">TOC \o "1-3" \h \u </w:instrText>
          </w:r>
          <w:r>
            <w:rPr>
              <w:rFonts w:ascii="Times New Roman" w:eastAsia="宋体" w:hAnsi="Times New Roman" w:cs="Times New Roman" w:hint="default"/>
              <w:b/>
              <w:bCs/>
              <w:sz w:val="28"/>
              <w:szCs w:val="28"/>
            </w:rPr>
            <w:fldChar w:fldCharType="separate"/>
          </w:r>
          <w:hyperlink w:anchor="_Toc10848" w:history="1">
            <w:r>
              <w:rPr>
                <w:rFonts w:hint="default"/>
              </w:rPr>
              <w:t>【</w:t>
            </w:r>
            <w:r>
              <w:rPr>
                <w:rFonts w:hint="default"/>
                <w:lang w:val="en-US" w:eastAsia="zh-CN"/>
              </w:rPr>
              <w:t>专题</w:t>
            </w:r>
            <w:r>
              <w:rPr>
                <w:rFonts w:hint="default"/>
              </w:rPr>
              <w:t>知识网络构建】</w:t>
            </w:r>
            <w:r>
              <w:tab/>
            </w:r>
            <w:r>
              <w:fldChar w:fldCharType="begin"/>
            </w:r>
            <w:r>
              <w:instrText xml:space="preserve"> PAGEREF _Toc10848 \h </w:instrText>
            </w:r>
            <w:r>
              <w:fldChar w:fldCharType="separate"/>
            </w:r>
            <w:r>
              <w:t>1</w:t>
            </w:r>
            <w:r>
              <w:fldChar w:fldCharType="end"/>
            </w:r>
          </w:hyperlink>
        </w:p>
        <w:p>
          <w:pPr>
            <w:pStyle w:val="TOC1"/>
            <w:tabs>
              <w:tab w:val="right" w:leader="dot" w:pos="9752"/>
            </w:tabs>
          </w:pPr>
          <w:hyperlink w:anchor="_Toc20049" w:history="1">
            <w:r>
              <w:rPr>
                <w:rFonts w:hint="default"/>
              </w:rPr>
              <w:t>【专题</w:t>
            </w:r>
            <w:r>
              <w:rPr>
                <w:rFonts w:hint="default"/>
                <w:lang w:val="en-US" w:eastAsia="zh-CN"/>
              </w:rPr>
              <w:t>高考</w:t>
            </w:r>
            <w:r>
              <w:rPr>
                <w:rFonts w:hint="default"/>
              </w:rPr>
              <w:t>定位】</w:t>
            </w:r>
            <w:r>
              <w:tab/>
            </w:r>
            <w:r>
              <w:fldChar w:fldCharType="begin"/>
            </w:r>
            <w:r>
              <w:instrText xml:space="preserve"> PAGEREF _Toc20049 \h </w:instrText>
            </w:r>
            <w:r>
              <w:fldChar w:fldCharType="separate"/>
            </w:r>
            <w:r>
              <w:t>2</w:t>
            </w:r>
            <w:r>
              <w:fldChar w:fldCharType="end"/>
            </w:r>
          </w:hyperlink>
        </w:p>
        <w:p>
          <w:pPr>
            <w:pStyle w:val="TOC1"/>
            <w:tabs>
              <w:tab w:val="right" w:leader="dot" w:pos="9752"/>
            </w:tabs>
          </w:pPr>
          <w:hyperlink w:anchor="_Toc19649" w:history="1">
            <w:r>
              <w:rPr>
                <w:rFonts w:hint="default"/>
                <w:lang w:val="en-US" w:eastAsia="zh-CN"/>
              </w:rPr>
              <w:t>【突破高考题型】</w:t>
            </w:r>
            <w:r>
              <w:tab/>
            </w:r>
            <w:r>
              <w:fldChar w:fldCharType="begin"/>
            </w:r>
            <w:r>
              <w:instrText xml:space="preserve"> PAGEREF _Toc19649 \h </w:instrText>
            </w:r>
            <w:r>
              <w:fldChar w:fldCharType="separate"/>
            </w:r>
            <w:r>
              <w:t>2</w:t>
            </w:r>
            <w:r>
              <w:fldChar w:fldCharType="end"/>
            </w:r>
          </w:hyperlink>
        </w:p>
        <w:p>
          <w:pPr>
            <w:pStyle w:val="TOC2"/>
            <w:tabs>
              <w:tab w:val="right" w:leader="dot" w:pos="9752"/>
            </w:tabs>
          </w:pPr>
          <w:hyperlink w:anchor="_Toc30934" w:history="1">
            <w:r>
              <w:rPr>
                <w:rFonts w:hint="eastAsia"/>
                <w:lang w:val="en-US" w:eastAsia="zh-CN"/>
              </w:rPr>
              <w:t>题型</w:t>
            </w:r>
            <w:r>
              <w:t>一　</w:t>
            </w:r>
            <w:r>
              <w:rPr>
                <w:rFonts w:hint="eastAsia"/>
              </w:rPr>
              <w:t>机械振动及其图像</w:t>
            </w:r>
            <w:r>
              <w:tab/>
            </w:r>
            <w:r>
              <w:fldChar w:fldCharType="begin"/>
            </w:r>
            <w:r>
              <w:instrText xml:space="preserve"> PAGEREF _Toc30934 \h </w:instrText>
            </w:r>
            <w:r>
              <w:fldChar w:fldCharType="separate"/>
            </w:r>
            <w:r>
              <w:t>2</w:t>
            </w:r>
            <w:r>
              <w:fldChar w:fldCharType="end"/>
            </w:r>
          </w:hyperlink>
        </w:p>
        <w:p>
          <w:pPr>
            <w:pStyle w:val="TOC2"/>
            <w:tabs>
              <w:tab w:val="right" w:leader="dot" w:pos="9752"/>
            </w:tabs>
          </w:pPr>
          <w:hyperlink w:anchor="_Toc3034" w:history="1">
            <w:r>
              <w:rPr>
                <w:rFonts w:hint="eastAsia"/>
                <w:lang w:val="en-US" w:eastAsia="zh-CN"/>
              </w:rPr>
              <w:t>题型</w:t>
            </w:r>
            <w:r>
              <w:t>二　</w:t>
            </w:r>
            <w:r>
              <w:rPr>
                <w:rFonts w:hint="eastAsia"/>
              </w:rPr>
              <w:t>机械波及其图像</w:t>
            </w:r>
            <w:r>
              <w:tab/>
            </w:r>
            <w:r>
              <w:fldChar w:fldCharType="begin"/>
            </w:r>
            <w:r>
              <w:instrText xml:space="preserve"> PAGEREF _Toc3034 \h </w:instrText>
            </w:r>
            <w:r>
              <w:fldChar w:fldCharType="separate"/>
            </w:r>
            <w:r>
              <w:t>6</w:t>
            </w:r>
            <w:r>
              <w:fldChar w:fldCharType="end"/>
            </w:r>
          </w:hyperlink>
        </w:p>
        <w:p>
          <w:pPr>
            <w:pStyle w:val="TOC2"/>
            <w:tabs>
              <w:tab w:val="right" w:leader="dot" w:pos="9752"/>
            </w:tabs>
          </w:pPr>
          <w:hyperlink w:anchor="_Toc9399" w:history="1">
            <w:r>
              <w:rPr>
                <w:rFonts w:hint="eastAsia"/>
                <w:lang w:val="en-US" w:eastAsia="zh-CN"/>
              </w:rPr>
              <w:t>题型三 振动图像和波动图像的综合应用</w:t>
            </w:r>
            <w:r>
              <w:tab/>
            </w:r>
            <w:r>
              <w:fldChar w:fldCharType="begin"/>
            </w:r>
            <w:r>
              <w:instrText xml:space="preserve"> PAGEREF _Toc9399 \h </w:instrText>
            </w:r>
            <w:r>
              <w:fldChar w:fldCharType="separate"/>
            </w:r>
            <w:r>
              <w:t>10</w:t>
            </w:r>
            <w:r>
              <w:fldChar w:fldCharType="end"/>
            </w:r>
          </w:hyperlink>
        </w:p>
        <w:p>
          <w:pPr>
            <w:pStyle w:val="TOC1"/>
            <w:tabs>
              <w:tab w:val="right" w:leader="dot" w:pos="9752"/>
            </w:tabs>
          </w:pPr>
          <w:hyperlink w:anchor="_Toc23891" w:history="1">
            <w:r>
              <w:rPr>
                <w:rFonts w:hint="default"/>
                <w:lang w:val="en-US" w:eastAsia="zh-CN"/>
              </w:rPr>
              <w:t>【专题突破练】</w:t>
            </w:r>
            <w:r>
              <w:tab/>
            </w:r>
            <w:r>
              <w:fldChar w:fldCharType="begin"/>
            </w:r>
            <w:r>
              <w:instrText xml:space="preserve"> PAGEREF _Toc23891 \h </w:instrText>
            </w:r>
            <w:r>
              <w:fldChar w:fldCharType="separate"/>
            </w:r>
            <w:r>
              <w:t>11</w:t>
            </w:r>
            <w:r>
              <w:fldChar w:fldCharType="end"/>
            </w:r>
          </w:hyperlink>
        </w:p>
        <w:p>
          <w:pPr>
            <w:pStyle w:val="PlainText"/>
            <w:spacing w:line="360" w:lineRule="auto"/>
            <w:rPr>
              <w:rFonts w:ascii="Times New Roman" w:eastAsia="宋体" w:hAnsi="Times New Roman" w:cs="Times New Roman" w:hint="default"/>
              <w:b/>
              <w:bCs/>
              <w:sz w:val="28"/>
              <w:szCs w:val="28"/>
            </w:rPr>
          </w:pPr>
          <w:r>
            <w:rPr>
              <w:rFonts w:ascii="Times New Roman" w:eastAsia="宋体" w:hAnsi="Times New Roman" w:cs="Times New Roman" w:hint="default"/>
              <w:bCs/>
              <w:szCs w:val="28"/>
            </w:rPr>
            <w:fldChar w:fldCharType="end"/>
          </w:r>
        </w:p>
      </w:sdtContent>
    </w:sdt>
    <w:p>
      <w:pPr>
        <w:pStyle w:val="Heading1"/>
        <w:bidi w:val="0"/>
        <w:rPr>
          <w:rFonts w:hint="default"/>
        </w:rPr>
      </w:pPr>
      <w:bookmarkStart w:id="1" w:name="_Toc10848"/>
      <w:r>
        <w:rPr>
          <w:rFonts w:hint="default"/>
        </w:rPr>
        <w:t>【</w:t>
      </w:r>
      <w:r>
        <w:rPr>
          <w:rFonts w:hint="default"/>
          <w:lang w:val="en-US" w:eastAsia="zh-CN"/>
        </w:rPr>
        <w:t>专题</w:t>
      </w:r>
      <w:r>
        <w:rPr>
          <w:rFonts w:hint="default"/>
        </w:rPr>
        <w:t>知识网络构建】</w: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pt;height:1pt" coordsize="21600,21600" o:preferrelative="t" filled="f" stroked="f">
            <v:stroke joinstyle="miter"/>
            <o:lock v:ext="edit" aspectratio="t"/>
            <w10:anchorlock/>
          </v:shape>
        </w:pict>
      </w:r>
      <w:bookmarkEnd w:id="1"/>
    </w:p>
    <w:p>
      <w:pPr>
        <w:bidi w:val="0"/>
        <w:jc w:val="center"/>
        <w:sectPr>
          <w:pgSz w:w="11906" w:h="16838"/>
          <w:pgMar w:top="1134" w:right="1077" w:bottom="1134" w:left="1077" w:header="851" w:footer="992" w:gutter="0"/>
          <w:cols w:num="1" w:space="425"/>
          <w:docGrid w:type="lines" w:linePitch="312" w:charSpace="0"/>
        </w:sectPr>
      </w:pPr>
      <w:r>
        <w:drawing>
          <wp:inline distT="0" distB="0" distL="114300" distR="114300">
            <wp:extent cx="5664200" cy="5033645"/>
            <wp:effectExtent l="0" t="0" r="12700"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5664200" cy="5033645"/>
                    </a:xfrm>
                    <a:prstGeom prst="rect">
                      <a:avLst/>
                    </a:prstGeom>
                    <a:noFill/>
                    <a:ln>
                      <a:noFill/>
                    </a:ln>
                  </pic:spPr>
                </pic:pic>
              </a:graphicData>
            </a:graphic>
          </wp:inline>
        </w:drawing>
      </w:r>
    </w:p>
    <w:p>
      <w:pPr>
        <w:bidi w:val="0"/>
        <w:jc w:val="center"/>
        <w:rPr>
          <w:rFonts w:hint="default"/>
        </w:rPr>
      </w:pPr>
      <w:r>
        <w:drawing>
          <wp:inline distT="0" distB="0" distL="114300" distR="114300">
            <wp:extent cx="5692775" cy="4090670"/>
            <wp:effectExtent l="0" t="0" r="3175"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5692775" cy="4090670"/>
                    </a:xfrm>
                    <a:prstGeom prst="rect">
                      <a:avLst/>
                    </a:prstGeom>
                    <a:noFill/>
                    <a:ln>
                      <a:noFill/>
                    </a:ln>
                  </pic:spPr>
                </pic:pic>
              </a:graphicData>
            </a:graphic>
          </wp:inline>
        </w:drawing>
      </w:r>
    </w:p>
    <w:p>
      <w:pPr>
        <w:pStyle w:val="Heading1"/>
        <w:bidi w:val="0"/>
        <w:rPr>
          <w:rFonts w:hint="default"/>
        </w:rPr>
      </w:pPr>
      <w:bookmarkStart w:id="2" w:name="_Toc20049"/>
      <w:r>
        <w:rPr>
          <w:rFonts w:hint="default"/>
        </w:rPr>
        <w:t>【专题</w:t>
      </w:r>
      <w:r>
        <w:rPr>
          <w:rFonts w:hint="default"/>
          <w:lang w:val="en-US" w:eastAsia="zh-CN"/>
        </w:rPr>
        <w:t>高考</w:t>
      </w:r>
      <w:r>
        <w:rPr>
          <w:rFonts w:hint="default"/>
        </w:rPr>
        <w:t>定位】</w:t>
      </w:r>
      <w:bookmarkEnd w:id="2"/>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w:t>
      </w:r>
      <w:r>
        <w:rPr>
          <w:rFonts w:ascii="Times New Roman" w:eastAsia="宋体" w:hAnsi="Times New Roman" w:cs="Times New Roman" w:hint="default"/>
          <w:b/>
          <w:bCs/>
          <w:sz w:val="21"/>
          <w:szCs w:val="21"/>
        </w:rPr>
        <w:t>考查重点：</w:t>
      </w:r>
      <w:r>
        <w:rPr>
          <w:rFonts w:ascii="Times New Roman" w:eastAsia="宋体" w:hAnsi="Times New Roman" w:cs="Times New Roman" w:hint="default"/>
          <w:sz w:val="21"/>
          <w:szCs w:val="21"/>
        </w:rPr>
        <w:t>简谐运动的规律及图像，结合生产生活实际考查受迫振动与共振，机械波的产生及传播，机械波的叠加、干涉，机械波的图像问题，机械波的多解问题。</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w:t>
      </w:r>
      <w:r>
        <w:rPr>
          <w:rFonts w:ascii="Times New Roman" w:eastAsia="宋体" w:hAnsi="Times New Roman" w:cs="Times New Roman" w:hint="default"/>
          <w:b/>
          <w:bCs/>
          <w:sz w:val="21"/>
          <w:szCs w:val="21"/>
        </w:rPr>
        <w:t>考题形式：</w:t>
      </w:r>
      <w:r>
        <w:rPr>
          <w:rFonts w:ascii="Times New Roman" w:eastAsia="宋体" w:hAnsi="Times New Roman" w:cs="Times New Roman" w:hint="default"/>
          <w:sz w:val="21"/>
          <w:szCs w:val="21"/>
        </w:rPr>
        <w:t>选择题。</w:t>
      </w:r>
    </w:p>
    <w:p>
      <w:pPr>
        <w:pStyle w:val="Heading1"/>
        <w:bidi w:val="0"/>
        <w:rPr>
          <w:rFonts w:hint="default"/>
          <w:lang w:val="en-US" w:eastAsia="zh-CN"/>
        </w:rPr>
      </w:pPr>
      <w:bookmarkStart w:id="3" w:name="_Toc19649"/>
      <w:r>
        <w:rPr>
          <w:rFonts w:hint="default"/>
          <w:lang w:val="en-US" w:eastAsia="zh-CN"/>
        </w:rPr>
        <w:t>【突破高考题型】</w:t>
      </w:r>
      <w:bookmarkEnd w:id="3"/>
    </w:p>
    <w:p>
      <w:pPr>
        <w:pStyle w:val="Heading2"/>
        <w:bidi w:val="0"/>
        <w:rPr>
          <w:rFonts w:ascii="Times New Roman" w:hAnsi="Times New Roman" w:cs="Times New Roman" w:hint="default"/>
          <w:sz w:val="21"/>
          <w:szCs w:val="21"/>
        </w:rPr>
      </w:pPr>
      <w:bookmarkStart w:id="4" w:name="_Toc30934"/>
      <w:r>
        <w:rPr>
          <w:rFonts w:hint="eastAsia"/>
          <w:lang w:val="en-US" w:eastAsia="zh-CN"/>
        </w:rPr>
        <w:t>题型</w:t>
      </w:r>
      <w:r>
        <w:t>一　</w:t>
      </w:r>
      <w:r>
        <w:rPr>
          <w:rFonts w:hint="eastAsia"/>
        </w:rPr>
        <w:t>机械振动及其图像</w:t>
      </w:r>
      <w:bookmarkEnd w:id="4"/>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例1</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rPr>
        <w:t xml:space="preserve"> (多选)(2021·浙江嘉兴模拟)</w:t>
      </w:r>
      <w:r>
        <w:rPr>
          <w:rFonts w:ascii="Times New Roman" w:eastAsia="宋体" w:hAnsi="Times New Roman" w:cs="Times New Roman" w:hint="default"/>
          <w:sz w:val="21"/>
          <w:szCs w:val="21"/>
        </w:rPr>
        <w:t>如图所示，弹簧振子在光滑水平杆上的</w:t>
      </w:r>
      <w:r>
        <w:rPr>
          <w:rFonts w:ascii="Times New Roman" w:eastAsia="宋体" w:hAnsi="Times New Roman" w:cs="Times New Roman" w:hint="default"/>
          <w:i/>
          <w:sz w:val="21"/>
          <w:szCs w:val="21"/>
        </w:rPr>
        <w:t>MN</w:t>
      </w:r>
      <w:r>
        <w:rPr>
          <w:rFonts w:ascii="Times New Roman" w:eastAsia="宋体" w:hAnsi="Times New Roman" w:cs="Times New Roman" w:hint="default"/>
          <w:sz w:val="21"/>
          <w:szCs w:val="21"/>
        </w:rPr>
        <w:t>之间做往复振动，振幅为</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，周期为</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O</w:t>
      </w:r>
      <w:r>
        <w:rPr>
          <w:rFonts w:ascii="Times New Roman" w:eastAsia="宋体" w:hAnsi="Times New Roman" w:cs="Times New Roman" w:hint="default"/>
          <w:sz w:val="21"/>
          <w:szCs w:val="21"/>
        </w:rPr>
        <w:t>为平衡位置，</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vertAlign w:val="subscript"/>
        </w:rPr>
        <w:t>0</w:t>
      </w:r>
      <w:r>
        <w:rPr>
          <w:rFonts w:ascii="Times New Roman" w:eastAsia="宋体" w:hAnsi="Times New Roman" w:cs="Times New Roman" w:hint="default"/>
          <w:sz w:val="21"/>
          <w:szCs w:val="21"/>
        </w:rPr>
        <w:t>为</w:t>
      </w:r>
      <w:r>
        <w:rPr>
          <w:rFonts w:ascii="Times New Roman" w:eastAsia="宋体" w:hAnsi="Times New Roman" w:cs="Times New Roman" w:hint="default"/>
          <w:i/>
          <w:sz w:val="21"/>
          <w:szCs w:val="21"/>
        </w:rPr>
        <w:t>ON</w:t>
      </w:r>
      <w:r>
        <w:rPr>
          <w:rFonts w:ascii="Times New Roman" w:eastAsia="宋体" w:hAnsi="Times New Roman" w:cs="Times New Roman" w:hint="default"/>
          <w:sz w:val="21"/>
          <w:szCs w:val="21"/>
        </w:rPr>
        <w:t>的中点，下列说法正确的是(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1262380" cy="477520"/>
            <wp:effectExtent l="0" t="0" r="13970" b="1778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xmlns:r="http://schemas.openxmlformats.org/officeDocument/2006/relationships" r:embed="rId7"/>
                    <a:stretch>
                      <a:fillRect/>
                    </a:stretch>
                  </pic:blipFill>
                  <pic:spPr>
                    <a:xfrm>
                      <a:off x="0" y="0"/>
                      <a:ext cx="1262380" cy="477520"/>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A．弹簧振子受重力、支持力、弹簧弹力和回复力的作用</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B．弹簧振子每经过</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T,</w:instrText>
      </w:r>
      <w:r>
        <w:rPr>
          <w:rFonts w:ascii="Times New Roman" w:eastAsia="宋体" w:hAnsi="Times New Roman" w:cs="Times New Roman" w:hint="default"/>
          <w:sz w:val="21"/>
          <w:szCs w:val="21"/>
        </w:rPr>
        <w:instrText>4)</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时间，通过的距离均为</w:t>
      </w:r>
      <w:r>
        <w:rPr>
          <w:rFonts w:ascii="Times New Roman" w:eastAsia="宋体" w:hAnsi="Times New Roman" w:cs="Times New Roman" w:hint="default"/>
          <w:i/>
          <w:sz w:val="21"/>
          <w:szCs w:val="21"/>
        </w:rPr>
        <w:t>A</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C．振子由</w:t>
      </w:r>
      <w:r>
        <w:rPr>
          <w:rFonts w:ascii="Times New Roman" w:eastAsia="宋体" w:hAnsi="Times New Roman" w:cs="Times New Roman" w:hint="default"/>
          <w:i/>
          <w:sz w:val="21"/>
          <w:szCs w:val="21"/>
        </w:rPr>
        <w:t>N</w:t>
      </w:r>
      <w:r>
        <w:rPr>
          <w:rFonts w:ascii="Times New Roman" w:eastAsia="宋体" w:hAnsi="Times New Roman" w:cs="Times New Roman" w:hint="default"/>
          <w:sz w:val="21"/>
          <w:szCs w:val="21"/>
        </w:rPr>
        <w:t>向</w:t>
      </w:r>
      <w:r>
        <w:rPr>
          <w:rFonts w:ascii="Times New Roman" w:eastAsia="宋体" w:hAnsi="Times New Roman" w:cs="Times New Roman" w:hint="default"/>
          <w:i/>
          <w:sz w:val="21"/>
          <w:szCs w:val="21"/>
        </w:rPr>
        <w:t>O</w:t>
      </w:r>
      <w:r>
        <w:rPr>
          <w:rFonts w:ascii="Times New Roman" w:eastAsia="宋体" w:hAnsi="Times New Roman" w:cs="Times New Roman" w:hint="default"/>
          <w:sz w:val="21"/>
          <w:szCs w:val="21"/>
        </w:rPr>
        <w:t>运动过程中，回复力和位移逐渐减小</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D．振子由</w:t>
      </w:r>
      <w:r>
        <w:rPr>
          <w:rFonts w:ascii="Times New Roman" w:eastAsia="宋体" w:hAnsi="Times New Roman" w:cs="Times New Roman" w:hint="default"/>
          <w:i/>
          <w:sz w:val="21"/>
          <w:szCs w:val="21"/>
        </w:rPr>
        <w:t>O</w:t>
      </w:r>
      <w:r>
        <w:rPr>
          <w:rFonts w:ascii="Times New Roman" w:eastAsia="宋体" w:hAnsi="Times New Roman" w:cs="Times New Roman" w:hint="default"/>
          <w:sz w:val="21"/>
          <w:szCs w:val="21"/>
        </w:rPr>
        <w:t>运动至</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vertAlign w:val="subscript"/>
        </w:rPr>
        <w:t>0</w:t>
      </w:r>
      <w:r>
        <w:rPr>
          <w:rFonts w:ascii="Times New Roman" w:eastAsia="宋体" w:hAnsi="Times New Roman" w:cs="Times New Roman" w:hint="default"/>
          <w:sz w:val="21"/>
          <w:szCs w:val="21"/>
        </w:rPr>
        <w:t>，所用的时间为</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T,</w:instrText>
      </w:r>
      <w:r>
        <w:rPr>
          <w:rFonts w:ascii="Times New Roman" w:eastAsia="宋体" w:hAnsi="Times New Roman" w:cs="Times New Roman" w:hint="default"/>
          <w:sz w:val="21"/>
          <w:szCs w:val="21"/>
        </w:rPr>
        <w:instrText>12)</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p>
    <w:p>
      <w:pPr>
        <w:pStyle w:val="PlainText"/>
        <w:tabs>
          <w:tab w:val="left" w:pos="4253"/>
        </w:tabs>
        <w:spacing w:line="360" w:lineRule="auto"/>
        <w:rPr>
          <w:rFonts w:ascii="Times New Roman" w:eastAsia="宋体" w:hAnsi="Times New Roman" w:cs="Times New Roman" w:hint="default"/>
          <w:sz w:val="21"/>
        </w:rPr>
        <w:sectPr>
          <w:type w:val="nextPage"/>
          <w:pgSz w:w="11906" w:h="16838"/>
          <w:pgMar w:top="1134" w:right="1077" w:bottom="1134" w:left="1077" w:header="851" w:footer="992" w:gutter="0"/>
          <w:pgNumType w:start="2"/>
          <w:cols w:num="1" w:space="425"/>
          <w:titlePg w:val="0"/>
          <w:docGrid w:type="lines" w:linePitch="312" w:charSpace="0"/>
        </w:sectPr>
      </w:pP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总结提炼</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sz w:val="21"/>
          <w:szCs w:val="21"/>
        </w:rPr>
        <w:t>1．简谐运动</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879725" cy="1391920"/>
            <wp:effectExtent l="0" t="0" r="15875" b="1778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xmlns:r="http://schemas.openxmlformats.org/officeDocument/2006/relationships" r:embed="rId8"/>
                    <a:stretch>
                      <a:fillRect/>
                    </a:stretch>
                  </pic:blipFill>
                  <pic:spPr>
                    <a:xfrm>
                      <a:off x="0" y="0"/>
                      <a:ext cx="2879725" cy="1391920"/>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2．简谐运动的特征</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879725" cy="2640965"/>
            <wp:effectExtent l="0" t="0" r="15875" b="6985"/>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xmlns:r="http://schemas.openxmlformats.org/officeDocument/2006/relationships" r:embed="rId9"/>
                    <a:stretch>
                      <a:fillRect/>
                    </a:stretch>
                  </pic:blipFill>
                  <pic:spPr>
                    <a:xfrm>
                      <a:off x="0" y="0"/>
                      <a:ext cx="2879725" cy="2640965"/>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rPr>
        <w:t>【例2】(2022·山东菏泽期末)</w:t>
      </w:r>
      <w:r>
        <w:rPr>
          <w:rFonts w:ascii="Times New Roman" w:eastAsia="宋体" w:hAnsi="Times New Roman" w:cs="Times New Roman" w:hint="default"/>
          <w:sz w:val="21"/>
          <w:szCs w:val="21"/>
        </w:rPr>
        <w:t>如图甲所示，物体置于光滑水平面上</w:t>
      </w:r>
      <w:r>
        <w:rPr>
          <w:rFonts w:ascii="Times New Roman" w:eastAsia="宋体" w:hAnsi="Times New Roman" w:cs="Times New Roman" w:hint="default"/>
          <w:i/>
          <w:sz w:val="21"/>
          <w:szCs w:val="21"/>
        </w:rPr>
        <w:t>O</w:t>
      </w:r>
      <w:r>
        <w:rPr>
          <w:rFonts w:ascii="Times New Roman" w:eastAsia="宋体" w:hAnsi="Times New Roman" w:cs="Times New Roman" w:hint="default"/>
          <w:sz w:val="21"/>
          <w:szCs w:val="21"/>
        </w:rPr>
        <w:t>点，左端连接一弹簧，弹簧左端固定于竖直墙上，用向左的力缓慢推动物块，使其压缩弹簧至</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点，撤去力并开始计时，其运动图像如图乙所示。则(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626995" cy="914400"/>
            <wp:effectExtent l="0" t="0" r="1905" b="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xmlns:r="http://schemas.openxmlformats.org/officeDocument/2006/relationships" r:embed="rId10"/>
                    <a:stretch>
                      <a:fillRect/>
                    </a:stretch>
                  </pic:blipFill>
                  <pic:spPr>
                    <a:xfrm>
                      <a:off x="0" y="0"/>
                      <a:ext cx="2626995" cy="914400"/>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＝0.8 s时，物体的速度方向向右</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＝0.2 s时，物体在</w:t>
      </w:r>
      <w:r>
        <w:rPr>
          <w:rFonts w:ascii="Times New Roman" w:eastAsia="宋体" w:hAnsi="Times New Roman" w:cs="Times New Roman" w:hint="default"/>
          <w:i/>
          <w:sz w:val="21"/>
          <w:szCs w:val="21"/>
        </w:rPr>
        <w:t>O</w:t>
      </w:r>
      <w:r>
        <w:rPr>
          <w:rFonts w:ascii="Times New Roman" w:eastAsia="宋体" w:hAnsi="Times New Roman" w:cs="Times New Roman" w:hint="default"/>
          <w:sz w:val="21"/>
          <w:szCs w:val="21"/>
        </w:rPr>
        <w:t>点左侧6 cm处</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＝0.2 s和</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＝1.0 s时，物体的加速度等大反向</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＝0.8 s到</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＝1.2 s的时间内，物体的速度逐渐减小</w:t>
      </w:r>
    </w:p>
    <w:p>
      <w:pPr>
        <w:pStyle w:val="PlainText"/>
        <w:tabs>
          <w:tab w:val="left" w:pos="4253"/>
        </w:tabs>
        <w:spacing w:line="360" w:lineRule="auto"/>
        <w:rPr>
          <w:rFonts w:ascii="Times New Roman" w:eastAsia="宋体" w:hAnsi="Times New Roman" w:cs="Times New Roman" w:hint="default"/>
          <w:sz w:val="21"/>
        </w:rPr>
      </w:pP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提炼总结</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sz w:val="21"/>
          <w:szCs w:val="21"/>
        </w:rPr>
        <w:t>振动图像的信息</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(1)由图像可以看出质点振动的振幅、周期。</w:t>
      </w:r>
    </w:p>
    <w:p>
      <w:pPr>
        <w:pStyle w:val="PlainText"/>
        <w:tabs>
          <w:tab w:val="left" w:pos="4253"/>
        </w:tabs>
        <w:spacing w:line="360" w:lineRule="auto"/>
        <w:rPr>
          <w:rFonts w:ascii="Times New Roman" w:eastAsia="宋体" w:hAnsi="Times New Roman" w:cs="Times New Roman" w:hint="default"/>
          <w:sz w:val="21"/>
        </w:rPr>
        <w:sectPr>
          <w:type w:val="nextPage"/>
          <w:pgSz w:w="11906" w:h="16838"/>
          <w:pgMar w:top="1134" w:right="1077" w:bottom="1134" w:left="1077" w:header="851" w:footer="992" w:gutter="0"/>
          <w:pgNumType w:start="3"/>
          <w:cols w:num="1" w:space="425"/>
          <w:titlePg w:val="0"/>
          <w:docGrid w:type="lines" w:linePitch="312" w:charSpace="0"/>
        </w:sectPr>
      </w:pPr>
      <w:r>
        <w:rPr>
          <w:rFonts w:ascii="Times New Roman" w:eastAsia="宋体" w:hAnsi="Times New Roman" w:cs="Times New Roman" w:hint="default"/>
          <w:sz w:val="21"/>
          <w:szCs w:val="21"/>
        </w:rPr>
        <w:t>(2)可以确定某时刻质点离开平衡位置的位移。</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(3)可以确定各时刻质点的振动方向。</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(4)可以确定某时刻质点的回复力、加速度和速度的方向。</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(5)能够比较不同时刻质点的速度、加速度的大小。</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rPr>
        <w:t>【例3】(多选)(2022·杭州重点中学期中)</w:t>
      </w:r>
      <w:r>
        <w:rPr>
          <w:rFonts w:ascii="Times New Roman" w:eastAsia="宋体" w:hAnsi="Times New Roman" w:cs="Times New Roman" w:hint="default"/>
          <w:sz w:val="21"/>
          <w:szCs w:val="21"/>
        </w:rPr>
        <w:t>图甲是用力传感器对单摆做小角度摆动过程进行测量的装置图，图乙是与力传感器连接的计算机屏幕所显示的</w:t>
      </w:r>
      <w:r>
        <w:rPr>
          <w:rFonts w:ascii="Times New Roman" w:eastAsia="宋体" w:hAnsi="Times New Roman" w:cs="Times New Roman" w:hint="default"/>
          <w:i/>
          <w:sz w:val="21"/>
          <w:szCs w:val="21"/>
        </w:rPr>
        <w:t>F</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图像，其中</w:t>
      </w:r>
      <w:r>
        <w:rPr>
          <w:rFonts w:ascii="Times New Roman" w:eastAsia="宋体" w:hAnsi="Times New Roman" w:cs="Times New Roman" w:hint="default"/>
          <w:i/>
          <w:sz w:val="21"/>
          <w:szCs w:val="21"/>
        </w:rPr>
        <w:t>F</w:t>
      </w:r>
      <w:r>
        <w:rPr>
          <w:rFonts w:ascii="Times New Roman" w:eastAsia="宋体" w:hAnsi="Times New Roman" w:cs="Times New Roman" w:hint="default"/>
          <w:sz w:val="21"/>
          <w:szCs w:val="21"/>
        </w:rPr>
        <w:t>的最大值</w:t>
      </w:r>
      <w:r>
        <w:rPr>
          <w:rFonts w:ascii="Times New Roman" w:eastAsia="宋体" w:hAnsi="Times New Roman" w:cs="Times New Roman" w:hint="default"/>
          <w:i/>
          <w:sz w:val="21"/>
          <w:szCs w:val="21"/>
        </w:rPr>
        <w:t>F</w:t>
      </w:r>
      <w:r>
        <w:rPr>
          <w:rFonts w:ascii="Times New Roman" w:eastAsia="宋体" w:hAnsi="Times New Roman" w:cs="Times New Roman" w:hint="default"/>
          <w:sz w:val="21"/>
          <w:szCs w:val="21"/>
          <w:vertAlign w:val="subscript"/>
        </w:rPr>
        <w:t>max</w:t>
      </w:r>
      <w:r>
        <w:rPr>
          <w:rFonts w:ascii="Times New Roman" w:eastAsia="宋体" w:hAnsi="Times New Roman" w:cs="Times New Roman" w:hint="default"/>
          <w:sz w:val="21"/>
          <w:szCs w:val="21"/>
        </w:rPr>
        <w:t>＝1.02 N，已知摆球质量</w:t>
      </w:r>
      <w:r>
        <w:rPr>
          <w:rFonts w:ascii="Times New Roman" w:eastAsia="宋体" w:hAnsi="Times New Roman" w:cs="Times New Roman" w:hint="default"/>
          <w:i/>
          <w:sz w:val="21"/>
          <w:szCs w:val="21"/>
        </w:rPr>
        <w:t>m</w:t>
      </w:r>
      <w:r>
        <w:rPr>
          <w:rFonts w:ascii="Times New Roman" w:eastAsia="宋体" w:hAnsi="Times New Roman" w:cs="Times New Roman" w:hint="default"/>
          <w:sz w:val="21"/>
          <w:szCs w:val="21"/>
        </w:rPr>
        <w:t>＝100 g，重力加速度取9.8 m/s</w:t>
      </w:r>
      <w:r>
        <w:rPr>
          <w:rFonts w:ascii="Times New Roman" w:eastAsia="宋体" w:hAnsi="Times New Roman" w:cs="Times New Roman" w:hint="default"/>
          <w:sz w:val="21"/>
          <w:szCs w:val="21"/>
          <w:vertAlign w:val="superscript"/>
        </w:rPr>
        <w:t>2</w:t>
      </w:r>
      <w:r>
        <w:rPr>
          <w:rFonts w:ascii="Times New Roman" w:eastAsia="宋体" w:hAnsi="Times New Roman" w:cs="Times New Roman" w:hint="default"/>
          <w:sz w:val="21"/>
          <w:szCs w:val="21"/>
        </w:rPr>
        <w:t>，π</w:t>
      </w:r>
      <w:r>
        <w:rPr>
          <w:rFonts w:ascii="Times New Roman" w:eastAsia="宋体" w:hAnsi="Times New Roman" w:cs="Times New Roman" w:hint="default"/>
          <w:sz w:val="21"/>
          <w:szCs w:val="21"/>
          <w:vertAlign w:val="superscript"/>
        </w:rPr>
        <w:t>2</w:t>
      </w:r>
      <w:r>
        <w:rPr>
          <w:rFonts w:ascii="Times New Roman" w:eastAsia="宋体" w:hAnsi="Times New Roman" w:cs="Times New Roman" w:hint="default"/>
          <w:sz w:val="21"/>
          <w:szCs w:val="21"/>
        </w:rPr>
        <w:t>取9.8，不计摆线质量及空气阻力。下列说法正确的是(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579370" cy="1009650"/>
            <wp:effectExtent l="0" t="0" r="11430" b="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xmlns:r="http://schemas.openxmlformats.org/officeDocument/2006/relationships" r:embed="rId11"/>
                    <a:stretch>
                      <a:fillRect/>
                    </a:stretch>
                  </pic:blipFill>
                  <pic:spPr>
                    <a:xfrm>
                      <a:off x="0" y="0"/>
                      <a:ext cx="2579370" cy="1009650"/>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A．单摆周期为0.8 s</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B．单摆摆长为0.64 m</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w:t>
      </w:r>
      <w:r>
        <w:rPr>
          <w:rFonts w:ascii="Times New Roman" w:eastAsia="宋体" w:hAnsi="Times New Roman" w:cs="Times New Roman" w:hint="default"/>
          <w:i/>
          <w:sz w:val="21"/>
          <w:szCs w:val="21"/>
        </w:rPr>
        <w:t>F</w:t>
      </w:r>
      <w:r>
        <w:rPr>
          <w:rFonts w:ascii="Times New Roman" w:eastAsia="宋体" w:hAnsi="Times New Roman" w:cs="Times New Roman" w:hint="default"/>
          <w:sz w:val="21"/>
          <w:szCs w:val="21"/>
        </w:rPr>
        <w:t>的最小值</w:t>
      </w:r>
      <w:r>
        <w:rPr>
          <w:rFonts w:ascii="Times New Roman" w:eastAsia="宋体" w:hAnsi="Times New Roman" w:cs="Times New Roman" w:hint="default"/>
          <w:i/>
          <w:sz w:val="21"/>
          <w:szCs w:val="21"/>
        </w:rPr>
        <w:t>F</w:t>
      </w:r>
      <w:r>
        <w:rPr>
          <w:rFonts w:ascii="Times New Roman" w:eastAsia="宋体" w:hAnsi="Times New Roman" w:cs="Times New Roman" w:hint="default"/>
          <w:sz w:val="21"/>
          <w:szCs w:val="21"/>
          <w:vertAlign w:val="subscript"/>
        </w:rPr>
        <w:t>min</w:t>
      </w:r>
      <w:r>
        <w:rPr>
          <w:rFonts w:ascii="Times New Roman" w:eastAsia="宋体" w:hAnsi="Times New Roman" w:cs="Times New Roman" w:hint="default"/>
          <w:sz w:val="21"/>
          <w:szCs w:val="21"/>
        </w:rPr>
        <w:t>＝0.96 N</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D．若仅将摆球质量变为200 g，单摆周期不变</w:t>
      </w:r>
    </w:p>
    <w:p>
      <w:pPr>
        <w:pStyle w:val="PlainText"/>
        <w:tabs>
          <w:tab w:val="left" w:pos="4253"/>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提炼总结</w:t>
      </w:r>
      <w:r>
        <w:rPr>
          <w:rFonts w:ascii="Times New Roman" w:eastAsia="宋体" w:hAnsi="Times New Roman" w:cs="Times New Roman" w:hint="default"/>
          <w:b/>
          <w:bCs/>
          <w:sz w:val="21"/>
          <w:szCs w:val="21"/>
          <w:lang w:eastAsia="zh-CN"/>
        </w:rP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48"/>
        <w:gridCol w:w="626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348" w:type="dxa"/>
            <w:vMerge w:val="restart"/>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r>
              <w:rPr>
                <w:rFonts w:ascii="Times New Roman" w:eastAsia="宋体" w:hAnsi="Times New Roman" w:cs="Times New Roman" w:hint="default"/>
                <w:sz w:val="21"/>
                <w:szCs w:val="21"/>
              </w:rPr>
              <w:t>单摆的受力特征</w:t>
            </w:r>
          </w:p>
        </w:tc>
        <w:tc>
          <w:tcPr>
            <w:tcW w:w="6268" w:type="dxa"/>
            <w:shd w:val="clear" w:color="auto" w:fill="auto"/>
            <w:vAlign w:val="center"/>
          </w:tcPr>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(1)回复力：摆球重力沿与摆线垂直方向的分力，</w:t>
            </w:r>
            <w:r>
              <w:rPr>
                <w:rFonts w:ascii="Times New Roman" w:eastAsia="宋体" w:hAnsi="Times New Roman" w:cs="Times New Roman" w:hint="default"/>
                <w:i/>
                <w:sz w:val="21"/>
                <w:szCs w:val="21"/>
              </w:rPr>
              <w:t>F</w:t>
            </w:r>
            <w:r>
              <w:rPr>
                <w:rFonts w:ascii="Times New Roman" w:eastAsia="宋体" w:hAnsi="Times New Roman" w:cs="Times New Roman" w:hint="default"/>
                <w:sz w:val="21"/>
                <w:szCs w:val="21"/>
                <w:vertAlign w:val="subscript"/>
              </w:rPr>
              <w:t>回</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mg</w:t>
            </w:r>
            <w:r>
              <w:rPr>
                <w:rFonts w:ascii="Times New Roman" w:eastAsia="宋体" w:hAnsi="Times New Roman" w:cs="Times New Roman" w:hint="default"/>
                <w:sz w:val="21"/>
                <w:szCs w:val="21"/>
              </w:rPr>
              <w:t xml:space="preserve">sin </w:t>
            </w:r>
            <w:r>
              <w:rPr>
                <w:rFonts w:ascii="Times New Roman" w:eastAsia="宋体" w:hAnsi="Times New Roman" w:cs="Times New Roman" w:hint="default"/>
                <w:i/>
                <w:sz w:val="21"/>
                <w:szCs w:val="21"/>
              </w:rPr>
              <w:t>θ</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mg,l</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kx</w:t>
            </w:r>
          </w:p>
        </w:tc>
      </w:tr>
      <w:tr>
        <w:tblPrEx>
          <w:tblW w:w="0" w:type="auto"/>
          <w:tblInd w:w="0" w:type="dxa"/>
          <w:tblLayout w:type="fixed"/>
          <w:tblCellMar>
            <w:top w:w="0" w:type="dxa"/>
            <w:left w:w="108" w:type="dxa"/>
            <w:bottom w:w="0" w:type="dxa"/>
            <w:right w:w="108" w:type="dxa"/>
          </w:tblCellMar>
        </w:tblPrEx>
        <w:tc>
          <w:tcPr>
            <w:tcW w:w="2348" w:type="dxa"/>
            <w:vMerge/>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sz w:val="21"/>
              </w:rPr>
            </w:pPr>
          </w:p>
        </w:tc>
        <w:tc>
          <w:tcPr>
            <w:tcW w:w="6268" w:type="dxa"/>
            <w:shd w:val="clear" w:color="auto" w:fill="auto"/>
            <w:vAlign w:val="center"/>
          </w:tcPr>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(2)向心力：摆线的拉力和摆球重力沿摆线方向分力的合力充当向心力，</w:t>
            </w:r>
            <w:r>
              <w:rPr>
                <w:rFonts w:ascii="Times New Roman" w:eastAsia="宋体" w:hAnsi="Times New Roman" w:cs="Times New Roman" w:hint="default"/>
                <w:i/>
                <w:sz w:val="21"/>
                <w:szCs w:val="21"/>
              </w:rPr>
              <w:t>F</w:t>
            </w:r>
            <w:r>
              <w:rPr>
                <w:rFonts w:ascii="Times New Roman" w:eastAsia="宋体" w:hAnsi="Times New Roman" w:cs="Times New Roman" w:hint="default"/>
                <w:sz w:val="21"/>
                <w:szCs w:val="21"/>
                <w:vertAlign w:val="subscript"/>
              </w:rPr>
              <w:t>向</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F</w:t>
            </w:r>
            <w:r>
              <w:rPr>
                <w:rFonts w:ascii="Times New Roman" w:eastAsia="宋体" w:hAnsi="Times New Roman" w:cs="Times New Roman" w:hint="default"/>
                <w:sz w:val="21"/>
                <w:szCs w:val="21"/>
                <w:vertAlign w:val="subscript"/>
              </w:rPr>
              <w:t>T</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mg</w:t>
            </w:r>
            <w:r>
              <w:rPr>
                <w:rFonts w:ascii="Times New Roman" w:eastAsia="宋体" w:hAnsi="Times New Roman" w:cs="Times New Roman" w:hint="default"/>
                <w:sz w:val="21"/>
                <w:szCs w:val="21"/>
              </w:rPr>
              <w:t xml:space="preserve">cos </w:t>
            </w:r>
            <w:r>
              <w:rPr>
                <w:rFonts w:ascii="Times New Roman" w:eastAsia="宋体" w:hAnsi="Times New Roman" w:cs="Times New Roman" w:hint="default"/>
                <w:i/>
                <w:sz w:val="21"/>
                <w:szCs w:val="21"/>
              </w:rPr>
              <w:t>θ</w:t>
            </w:r>
          </w:p>
        </w:tc>
      </w:tr>
      <w:tr>
        <w:tblPrEx>
          <w:tblW w:w="0" w:type="auto"/>
          <w:tblInd w:w="0" w:type="dxa"/>
          <w:tblLayout w:type="fixed"/>
          <w:tblCellMar>
            <w:top w:w="0" w:type="dxa"/>
            <w:left w:w="108" w:type="dxa"/>
            <w:bottom w:w="0" w:type="dxa"/>
            <w:right w:w="108" w:type="dxa"/>
          </w:tblCellMar>
        </w:tblPrEx>
        <w:tc>
          <w:tcPr>
            <w:tcW w:w="2348" w:type="dxa"/>
            <w:vMerge/>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sz w:val="21"/>
              </w:rPr>
            </w:pPr>
          </w:p>
        </w:tc>
        <w:tc>
          <w:tcPr>
            <w:tcW w:w="6268" w:type="dxa"/>
            <w:shd w:val="clear" w:color="auto" w:fill="auto"/>
            <w:vAlign w:val="center"/>
          </w:tcPr>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(3)两点说明</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①当摆球在最高点时，</w:t>
            </w:r>
            <w:r>
              <w:rPr>
                <w:rFonts w:ascii="Times New Roman" w:eastAsia="宋体" w:hAnsi="Times New Roman" w:cs="Times New Roman" w:hint="default"/>
                <w:i/>
                <w:sz w:val="21"/>
                <w:szCs w:val="21"/>
              </w:rPr>
              <w:t>F</w:t>
            </w:r>
            <w:r>
              <w:rPr>
                <w:rFonts w:ascii="Times New Roman" w:eastAsia="宋体" w:hAnsi="Times New Roman" w:cs="Times New Roman" w:hint="default"/>
                <w:sz w:val="21"/>
                <w:szCs w:val="21"/>
                <w:vertAlign w:val="subscript"/>
              </w:rPr>
              <w:t>向</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mv</w:instrText>
            </w:r>
            <w:r>
              <w:rPr>
                <w:rFonts w:ascii="Times New Roman" w:eastAsia="宋体" w:hAnsi="Times New Roman" w:cs="Times New Roman" w:hint="default"/>
                <w:sz w:val="21"/>
                <w:szCs w:val="21"/>
                <w:vertAlign w:val="superscript"/>
              </w:rPr>
              <w:instrText>2</w:instrText>
            </w:r>
            <w:r>
              <w:rPr>
                <w:rFonts w:ascii="Times New Roman" w:eastAsia="宋体" w:hAnsi="Times New Roman" w:cs="Times New Roman" w:hint="default"/>
                <w:i/>
                <w:sz w:val="21"/>
                <w:szCs w:val="21"/>
              </w:rPr>
              <w:instrText>,l</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＝0，</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i/>
                <w:sz w:val="21"/>
                <w:szCs w:val="21"/>
              </w:rPr>
              <w:t>F</w:t>
            </w:r>
            <w:r>
              <w:rPr>
                <w:rFonts w:ascii="Times New Roman" w:eastAsia="宋体" w:hAnsi="Times New Roman" w:cs="Times New Roman" w:hint="default"/>
                <w:sz w:val="21"/>
                <w:szCs w:val="21"/>
                <w:vertAlign w:val="subscript"/>
              </w:rPr>
              <w:t>T</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mg</w:t>
            </w:r>
            <w:r>
              <w:rPr>
                <w:rFonts w:ascii="Times New Roman" w:eastAsia="宋体" w:hAnsi="Times New Roman" w:cs="Times New Roman" w:hint="default"/>
                <w:sz w:val="21"/>
                <w:szCs w:val="21"/>
              </w:rPr>
              <w:t xml:space="preserve">cos </w:t>
            </w:r>
            <w:r>
              <w:rPr>
                <w:rFonts w:ascii="Times New Roman" w:eastAsia="宋体" w:hAnsi="Times New Roman" w:cs="Times New Roman" w:hint="default"/>
                <w:i/>
                <w:sz w:val="21"/>
                <w:szCs w:val="21"/>
              </w:rPr>
              <w:t>θ</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②当摆球在最低点时，</w:t>
            </w:r>
            <w:r>
              <w:rPr>
                <w:rFonts w:ascii="Times New Roman" w:eastAsia="宋体" w:hAnsi="Times New Roman" w:cs="Times New Roman" w:hint="default"/>
                <w:i/>
                <w:sz w:val="21"/>
                <w:szCs w:val="21"/>
              </w:rPr>
              <w:t>F</w:t>
            </w:r>
            <w:r>
              <w:rPr>
                <w:rFonts w:ascii="Times New Roman" w:eastAsia="宋体" w:hAnsi="Times New Roman" w:cs="Times New Roman" w:hint="default"/>
                <w:sz w:val="21"/>
                <w:szCs w:val="21"/>
                <w:vertAlign w:val="subscript"/>
              </w:rPr>
              <w:t>向</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mv</w:instrText>
            </w:r>
            <w:r>
              <w:rPr>
                <w:rFonts w:ascii="Times New Roman" w:eastAsia="宋体" w:hAnsi="Times New Roman" w:cs="Times New Roman" w:hint="default"/>
                <w:sz w:val="21"/>
                <w:szCs w:val="21"/>
              </w:rPr>
              <w:fldChar w:fldCharType="begin"/>
            </w:r>
            <w:r>
              <w:rPr>
                <w:rFonts w:ascii="Times New Roman" w:eastAsia="宋体" w:hAnsi="Times New Roman" w:cs="Times New Roman" w:hint="default"/>
                <w:sz w:val="21"/>
                <w:szCs w:val="21"/>
              </w:rPr>
              <w:instrText>eq \o\al(</w:instrText>
            </w:r>
            <w:r>
              <w:rPr>
                <w:rFonts w:ascii="Times New Roman" w:eastAsia="宋体" w:hAnsi="Times New Roman" w:cs="Times New Roman" w:hint="default"/>
                <w:sz w:val="21"/>
                <w:szCs w:val="21"/>
                <w:vertAlign w:val="superscript"/>
              </w:rPr>
              <w:instrText>2</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sz w:val="21"/>
                <w:szCs w:val="21"/>
                <w:vertAlign w:val="subscript"/>
              </w:rPr>
              <w:instrText>max</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sz w:val="21"/>
                <w:szCs w:val="21"/>
              </w:rPr>
              <w:fldChar w:fldCharType="separate"/>
            </w:r>
            <w:r>
              <w:rPr>
                <w:rFonts w:ascii="Times New Roman" w:eastAsia="宋体" w:hAnsi="Times New Roman" w:cs="Times New Roman" w:hint="default"/>
                <w:sz w:val="21"/>
                <w:szCs w:val="21"/>
              </w:rPr>
              <w:fldChar w:fldCharType="end"/>
            </w:r>
            <w:r>
              <w:rPr>
                <w:rFonts w:ascii="Times New Roman" w:eastAsia="宋体" w:hAnsi="Times New Roman" w:cs="Times New Roman" w:hint="default"/>
                <w:i/>
                <w:sz w:val="21"/>
                <w:szCs w:val="21"/>
              </w:rPr>
              <w:instrText>,l</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F</w:t>
            </w:r>
            <w:r>
              <w:rPr>
                <w:rFonts w:ascii="Times New Roman" w:eastAsia="宋体" w:hAnsi="Times New Roman" w:cs="Times New Roman" w:hint="default"/>
                <w:sz w:val="21"/>
                <w:szCs w:val="21"/>
                <w:vertAlign w:val="subscript"/>
              </w:rPr>
              <w:t>向</w:t>
            </w:r>
            <w:r>
              <w:rPr>
                <w:rFonts w:ascii="Times New Roman" w:eastAsia="宋体" w:hAnsi="Times New Roman" w:cs="Times New Roman" w:hint="default"/>
                <w:sz w:val="21"/>
                <w:szCs w:val="21"/>
              </w:rPr>
              <w:t>最大，</w:t>
            </w:r>
            <w:r>
              <w:rPr>
                <w:rFonts w:ascii="Times New Roman" w:eastAsia="宋体" w:hAnsi="Times New Roman" w:cs="Times New Roman" w:hint="default"/>
                <w:i/>
                <w:sz w:val="21"/>
                <w:szCs w:val="21"/>
              </w:rPr>
              <w:t>F</w:t>
            </w:r>
            <w:r>
              <w:rPr>
                <w:rFonts w:ascii="Times New Roman" w:eastAsia="宋体" w:hAnsi="Times New Roman" w:cs="Times New Roman" w:hint="default"/>
                <w:sz w:val="21"/>
                <w:szCs w:val="21"/>
                <w:vertAlign w:val="subscript"/>
              </w:rPr>
              <w:t>T</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mg</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m</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v</w:instrText>
            </w:r>
            <w:r>
              <w:rPr>
                <w:rFonts w:ascii="Times New Roman" w:eastAsia="宋体" w:hAnsi="Times New Roman" w:cs="Times New Roman" w:hint="default"/>
                <w:sz w:val="21"/>
                <w:szCs w:val="21"/>
              </w:rPr>
              <w:fldChar w:fldCharType="begin"/>
            </w:r>
            <w:r>
              <w:rPr>
                <w:rFonts w:ascii="Times New Roman" w:eastAsia="宋体" w:hAnsi="Times New Roman" w:cs="Times New Roman" w:hint="default"/>
                <w:sz w:val="21"/>
                <w:szCs w:val="21"/>
              </w:rPr>
              <w:instrText>eq \o\al(</w:instrText>
            </w:r>
            <w:r>
              <w:rPr>
                <w:rFonts w:ascii="Times New Roman" w:eastAsia="宋体" w:hAnsi="Times New Roman" w:cs="Times New Roman" w:hint="default"/>
                <w:sz w:val="21"/>
                <w:szCs w:val="21"/>
                <w:vertAlign w:val="superscript"/>
              </w:rPr>
              <w:instrText>2</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sz w:val="21"/>
                <w:szCs w:val="21"/>
                <w:vertAlign w:val="subscript"/>
              </w:rPr>
              <w:instrText>max</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sz w:val="21"/>
                <w:szCs w:val="21"/>
              </w:rPr>
              <w:fldChar w:fldCharType="separate"/>
            </w:r>
            <w:r>
              <w:rPr>
                <w:rFonts w:ascii="Times New Roman" w:eastAsia="宋体" w:hAnsi="Times New Roman" w:cs="Times New Roman" w:hint="default"/>
                <w:sz w:val="21"/>
                <w:szCs w:val="21"/>
              </w:rPr>
              <w:fldChar w:fldCharType="end"/>
            </w:r>
            <w:r>
              <w:rPr>
                <w:rFonts w:ascii="Times New Roman" w:eastAsia="宋体" w:hAnsi="Times New Roman" w:cs="Times New Roman" w:hint="default"/>
                <w:i/>
                <w:sz w:val="21"/>
                <w:szCs w:val="21"/>
              </w:rPr>
              <w:instrText>,l</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p>
        </w:tc>
      </w:tr>
      <w:tr>
        <w:tblPrEx>
          <w:tblW w:w="0" w:type="auto"/>
          <w:tblInd w:w="0" w:type="dxa"/>
          <w:tblLayout w:type="fixed"/>
          <w:tblCellMar>
            <w:top w:w="0" w:type="dxa"/>
            <w:left w:w="108" w:type="dxa"/>
            <w:bottom w:w="0" w:type="dxa"/>
            <w:right w:w="108" w:type="dxa"/>
          </w:tblCellMar>
        </w:tblPrEx>
        <w:tc>
          <w:tcPr>
            <w:tcW w:w="2348"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r>
              <w:rPr>
                <w:rFonts w:ascii="Times New Roman" w:eastAsia="宋体" w:hAnsi="Times New Roman" w:cs="Times New Roman" w:hint="default"/>
                <w:sz w:val="21"/>
                <w:szCs w:val="21"/>
              </w:rPr>
              <w:t>周期公式</w:t>
            </w:r>
          </w:p>
        </w:tc>
        <w:tc>
          <w:tcPr>
            <w:tcW w:w="6268"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＝2π</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\r</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l,g</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l</w:t>
            </w:r>
            <w:r>
              <w:rPr>
                <w:rFonts w:ascii="Times New Roman" w:eastAsia="宋体" w:hAnsi="Times New Roman" w:cs="Times New Roman" w:hint="default"/>
                <w:sz w:val="21"/>
                <w:szCs w:val="21"/>
              </w:rPr>
              <w:t>为等效摆长，表示从悬点到摆球重心的距离</w:t>
            </w:r>
          </w:p>
        </w:tc>
      </w:tr>
    </w:tbl>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例4</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rPr>
        <w:t>(2022·浙江金华十校一模)</w:t>
      </w:r>
      <w:r>
        <w:rPr>
          <w:rFonts w:ascii="Times New Roman" w:eastAsia="宋体" w:hAnsi="Times New Roman" w:cs="Times New Roman" w:hint="default"/>
          <w:sz w:val="21"/>
          <w:szCs w:val="21"/>
        </w:rPr>
        <w:t>飞力士棒是德国物理治疗师发明的一种物理康复器材，也是一种有效加强躯干肌肉功能的训练器材。标准型飞力士棒整体结构为中间握柄，两端负重头，用一根PVC软杆连接组成，质量为508 g，长度为1.525 m，棒的固有频率为4.5 Hz，如图所示，可以使用双手进行驱动，则下列关于飞力士棒的认识正确的是(　　)</w:t>
      </w:r>
    </w:p>
    <w:p>
      <w:pPr>
        <w:pStyle w:val="PlainText"/>
        <w:tabs>
          <w:tab w:val="left" w:pos="4253"/>
        </w:tabs>
        <w:spacing w:line="360" w:lineRule="auto"/>
        <w:jc w:val="both"/>
        <w:rPr>
          <w:rFonts w:ascii="Times New Roman" w:eastAsia="宋体" w:hAnsi="Times New Roman" w:cs="Times New Roman" w:hint="default"/>
          <w:sz w:val="21"/>
        </w:rPr>
        <w:sectPr>
          <w:type w:val="nextPage"/>
          <w:pgSz w:w="11906" w:h="16838"/>
          <w:pgMar w:top="1134" w:right="1077" w:bottom="1134" w:left="1077" w:header="851" w:footer="992" w:gutter="0"/>
          <w:pgNumType w:start="4"/>
          <w:cols w:num="1" w:space="425"/>
          <w:titlePg w:val="0"/>
          <w:docGrid w:type="lines" w:linePitch="312" w:charSpace="0"/>
        </w:sectPr>
      </w:pP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A．使用者用力越大飞力士棒振动越快</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B．随着手振动的频率增大，飞力士棒振动的幅度一定越来越大</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C．双手驱动该飞力士棒每分钟振动270次全振动，会产生共振</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D．负重头质量相同，同样材料的PVC杆缩短，飞力士棒的固有频率不变</w:t>
      </w:r>
    </w:p>
    <w:p>
      <w:pPr>
        <w:pStyle w:val="PlainText"/>
        <w:tabs>
          <w:tab w:val="left" w:pos="4253"/>
        </w:tabs>
        <w:spacing w:line="360" w:lineRule="auto"/>
        <w:rPr>
          <w:rFonts w:ascii="Times New Roman" w:eastAsia="宋体" w:hAnsi="Times New Roman" w:cs="Times New Roman" w:hint="default"/>
          <w:b/>
          <w:bCs/>
          <w:sz w:val="21"/>
        </w:rPr>
      </w:pPr>
      <w:r>
        <w:rPr>
          <w:rFonts w:ascii="Times New Roman" w:eastAsia="宋体" w:hAnsi="Times New Roman" w:cs="Times New Roman" w:hint="eastAsia"/>
          <w:b/>
          <w:bCs/>
          <w:sz w:val="21"/>
          <w:szCs w:val="21"/>
          <w:lang w:eastAsia="zh-CN"/>
        </w:rPr>
        <w:t>【</w:t>
      </w:r>
      <w:r>
        <w:rPr>
          <w:rFonts w:ascii="Times New Roman" w:eastAsia="宋体" w:hAnsi="Times New Roman" w:cs="Times New Roman" w:hint="eastAsia"/>
          <w:b/>
          <w:bCs/>
          <w:sz w:val="21"/>
          <w:szCs w:val="21"/>
          <w:lang w:val="en-US" w:eastAsia="zh-CN"/>
        </w:rPr>
        <w:t>提炼总结</w:t>
      </w:r>
      <w:r>
        <w:rPr>
          <w:rFonts w:ascii="Times New Roman" w:eastAsia="宋体" w:hAnsi="Times New Roman" w:cs="Times New Roman" w:hint="eastAsia"/>
          <w:b/>
          <w:bCs/>
          <w:sz w:val="21"/>
          <w:szCs w:val="21"/>
          <w:lang w:eastAsia="zh-CN"/>
        </w:rPr>
        <w:t>】</w:t>
      </w:r>
      <w:r>
        <w:rPr>
          <w:rFonts w:ascii="Times New Roman" w:eastAsia="宋体" w:hAnsi="Times New Roman" w:cs="Times New Roman" w:hint="default"/>
          <w:b/>
          <w:bCs/>
          <w:sz w:val="21"/>
          <w:szCs w:val="21"/>
        </w:rPr>
        <w:t>受迫振动与共振</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777490" cy="866775"/>
            <wp:effectExtent l="0" t="0" r="3810" b="952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xmlns:r="http://schemas.openxmlformats.org/officeDocument/2006/relationships" r:embed="rId12"/>
                    <a:stretch>
                      <a:fillRect/>
                    </a:stretch>
                  </pic:blipFill>
                  <pic:spPr>
                    <a:xfrm>
                      <a:off x="0" y="0"/>
                      <a:ext cx="2777490" cy="866775"/>
                    </a:xfrm>
                    <a:prstGeom prst="rect">
                      <a:avLst/>
                    </a:prstGeom>
                    <a:noFill/>
                    <a:ln>
                      <a:noFill/>
                    </a:ln>
                  </pic:spPr>
                </pic:pic>
              </a:graphicData>
            </a:graphic>
          </wp:inline>
        </w:drawing>
      </w:r>
    </w:p>
    <w:p>
      <w:pPr>
        <w:pStyle w:val="Subtitle"/>
        <w:jc w:val="both"/>
      </w:pPr>
      <w:bookmarkStart w:id="5" w:name="_Toc3034"/>
      <w:r>
        <w:rPr>
          <w:rFonts w:hint="eastAsia"/>
          <w:lang w:val="en-US" w:eastAsia="zh-CN"/>
        </w:rPr>
        <w:t>题型</w:t>
      </w:r>
      <w:r>
        <w:t>二　</w:t>
      </w:r>
      <w:r>
        <w:rPr>
          <w:rFonts w:hint="eastAsia"/>
        </w:rPr>
        <w:t>机械波及其图像</w:t>
      </w:r>
      <w:bookmarkEnd w:id="5"/>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46"/>
        <w:gridCol w:w="687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746"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r>
              <w:rPr>
                <w:rFonts w:ascii="Times New Roman" w:eastAsia="宋体" w:hAnsi="Times New Roman" w:cs="Times New Roman" w:hint="default"/>
                <w:sz w:val="21"/>
                <w:szCs w:val="21"/>
              </w:rPr>
              <w:t>形成条件</w:t>
            </w:r>
          </w:p>
        </w:tc>
        <w:tc>
          <w:tcPr>
            <w:tcW w:w="6870" w:type="dxa"/>
            <w:shd w:val="clear" w:color="auto" w:fill="auto"/>
            <w:vAlign w:val="center"/>
          </w:tcPr>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(1)波源；(2)传播介质，如空气、水等。</w:t>
            </w:r>
          </w:p>
        </w:tc>
      </w:tr>
      <w:tr>
        <w:tblPrEx>
          <w:tblW w:w="0" w:type="auto"/>
          <w:tblInd w:w="0" w:type="dxa"/>
          <w:tblLayout w:type="fixed"/>
          <w:tblCellMar>
            <w:top w:w="0" w:type="dxa"/>
            <w:left w:w="108" w:type="dxa"/>
            <w:bottom w:w="0" w:type="dxa"/>
            <w:right w:w="108" w:type="dxa"/>
          </w:tblCellMar>
        </w:tblPrEx>
        <w:tc>
          <w:tcPr>
            <w:tcW w:w="1746"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r>
              <w:rPr>
                <w:rFonts w:ascii="Times New Roman" w:eastAsia="宋体" w:hAnsi="Times New Roman" w:cs="Times New Roman" w:hint="default"/>
                <w:sz w:val="21"/>
                <w:szCs w:val="21"/>
              </w:rPr>
              <w:t>传播特点</w:t>
            </w:r>
          </w:p>
        </w:tc>
        <w:tc>
          <w:tcPr>
            <w:tcW w:w="6870" w:type="dxa"/>
            <w:shd w:val="clear" w:color="auto" w:fill="auto"/>
            <w:vAlign w:val="center"/>
          </w:tcPr>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(1)机械波传播的只是振动的形式和能量，质点只在各自的平衡位置附近做简谐运动，并不随波迁移。</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(2)介质中各质点振动周期和频率都与波源的振动周期和频率相同。</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(3)一个周期内，质点完成一次全振动，通过的路程为4</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，位移为零。</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(4)一个周期内，波向前传播一个波长。</w:t>
            </w:r>
          </w:p>
        </w:tc>
      </w:tr>
      <w:tr>
        <w:tblPrEx>
          <w:tblW w:w="0" w:type="auto"/>
          <w:tblInd w:w="0" w:type="dxa"/>
          <w:tblLayout w:type="fixed"/>
          <w:tblCellMar>
            <w:top w:w="0" w:type="dxa"/>
            <w:left w:w="108" w:type="dxa"/>
            <w:bottom w:w="0" w:type="dxa"/>
            <w:right w:w="108" w:type="dxa"/>
          </w:tblCellMar>
        </w:tblPrEx>
        <w:tc>
          <w:tcPr>
            <w:tcW w:w="1746"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r>
              <w:rPr>
                <w:rFonts w:ascii="Times New Roman" w:eastAsia="宋体" w:hAnsi="Times New Roman" w:cs="Times New Roman" w:hint="default"/>
                <w:sz w:val="21"/>
                <w:szCs w:val="21"/>
              </w:rPr>
              <w:t>波的图象</w:t>
            </w:r>
          </w:p>
        </w:tc>
        <w:tc>
          <w:tcPr>
            <w:tcW w:w="6870"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sz w:val="21"/>
              </w:rPr>
            </w:pPr>
          </w:p>
          <w:p>
            <w:pPr>
              <w:pStyle w:val="PlainText"/>
              <w:tabs>
                <w:tab w:val="left" w:pos="4253"/>
              </w:tabs>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1153160" cy="1016635"/>
                  <wp:effectExtent l="0" t="0" r="8890" b="12065"/>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xmlns:r="http://schemas.openxmlformats.org/officeDocument/2006/relationships" r:embed="rId13"/>
                          <a:stretch>
                            <a:fillRect/>
                          </a:stretch>
                        </pic:blipFill>
                        <pic:spPr>
                          <a:xfrm>
                            <a:off x="0" y="0"/>
                            <a:ext cx="1153160" cy="1016635"/>
                          </a:xfrm>
                          <a:prstGeom prst="rect">
                            <a:avLst/>
                          </a:prstGeom>
                          <a:noFill/>
                          <a:ln>
                            <a:noFill/>
                          </a:ln>
                        </pic:spPr>
                      </pic:pic>
                    </a:graphicData>
                  </a:graphic>
                </wp:inline>
              </w:drawing>
            </w:r>
          </w:p>
          <w:p>
            <w:pPr>
              <w:pStyle w:val="PlainText"/>
              <w:tabs>
                <w:tab w:val="left" w:pos="4253"/>
              </w:tabs>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sz w:val="21"/>
                <w:szCs w:val="21"/>
              </w:rPr>
              <w:t>表示在波的传播方向上，某时刻各质点离开平衡位置的位移。</w:t>
            </w:r>
          </w:p>
        </w:tc>
      </w:tr>
      <w:tr>
        <w:tblPrEx>
          <w:tblW w:w="0" w:type="auto"/>
          <w:tblInd w:w="0" w:type="dxa"/>
          <w:tblLayout w:type="fixed"/>
          <w:tblCellMar>
            <w:top w:w="0" w:type="dxa"/>
            <w:left w:w="108" w:type="dxa"/>
            <w:bottom w:w="0" w:type="dxa"/>
            <w:right w:w="108" w:type="dxa"/>
          </w:tblCellMar>
        </w:tblPrEx>
        <w:tc>
          <w:tcPr>
            <w:tcW w:w="1746"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r>
              <w:rPr>
                <w:rFonts w:ascii="Times New Roman" w:eastAsia="宋体" w:hAnsi="Times New Roman" w:cs="Times New Roman" w:hint="default"/>
                <w:sz w:val="21"/>
                <w:szCs w:val="21"/>
              </w:rPr>
              <w:t>波长、波速和频率的关系</w:t>
            </w:r>
          </w:p>
        </w:tc>
        <w:tc>
          <w:tcPr>
            <w:tcW w:w="6870"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sz w:val="21"/>
                <w:szCs w:val="21"/>
              </w:rPr>
              <w:t>(1)</w:t>
            </w:r>
            <w:r>
              <w:rPr>
                <w:rFonts w:ascii="Times New Roman" w:eastAsia="宋体" w:hAnsi="Times New Roman" w:cs="Times New Roman" w:hint="default"/>
                <w:i/>
                <w:sz w:val="21"/>
                <w:szCs w:val="21"/>
              </w:rPr>
              <w:t>v</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λf</w:t>
            </w:r>
            <w:r>
              <w:rPr>
                <w:rFonts w:ascii="Times New Roman" w:eastAsia="宋体" w:hAnsi="Times New Roman" w:cs="Times New Roman" w:hint="default"/>
                <w:sz w:val="21"/>
                <w:szCs w:val="21"/>
              </w:rPr>
              <w:t>；(2)</w:t>
            </w:r>
            <w:r>
              <w:rPr>
                <w:rFonts w:ascii="Times New Roman" w:eastAsia="宋体" w:hAnsi="Times New Roman" w:cs="Times New Roman" w:hint="default"/>
                <w:i/>
                <w:sz w:val="21"/>
                <w:szCs w:val="21"/>
              </w:rPr>
              <w:t>v</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λ,T</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w:t>
            </w:r>
          </w:p>
        </w:tc>
      </w:tr>
      <w:tr>
        <w:tblPrEx>
          <w:tblW w:w="0" w:type="auto"/>
          <w:tblInd w:w="0" w:type="dxa"/>
          <w:tblLayout w:type="fixed"/>
          <w:tblCellMar>
            <w:top w:w="0" w:type="dxa"/>
            <w:left w:w="108" w:type="dxa"/>
            <w:bottom w:w="0" w:type="dxa"/>
            <w:right w:w="108" w:type="dxa"/>
          </w:tblCellMar>
        </w:tblPrEx>
        <w:tc>
          <w:tcPr>
            <w:tcW w:w="1746"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r>
              <w:rPr>
                <w:rFonts w:ascii="Times New Roman" w:eastAsia="宋体" w:hAnsi="Times New Roman" w:cs="Times New Roman" w:hint="default"/>
                <w:sz w:val="21"/>
                <w:szCs w:val="21"/>
              </w:rPr>
              <w:t>波的叠加</w:t>
            </w:r>
          </w:p>
        </w:tc>
        <w:tc>
          <w:tcPr>
            <w:tcW w:w="6870" w:type="dxa"/>
            <w:shd w:val="clear" w:color="auto" w:fill="auto"/>
            <w:vAlign w:val="center"/>
          </w:tcPr>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(1)两个振动情况相同的波源形成的波，在空间某点振动加强的条件为Δ</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nλ</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n</w:t>
            </w:r>
            <w:r>
              <w:rPr>
                <w:rFonts w:ascii="Times New Roman" w:eastAsia="宋体" w:hAnsi="Times New Roman" w:cs="Times New Roman" w:hint="default"/>
                <w:sz w:val="21"/>
                <w:szCs w:val="21"/>
              </w:rPr>
              <w:t>＝0，1，2，…)，振动减弱的条件为Δ</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＝(2</w:t>
            </w:r>
            <w:r>
              <w:rPr>
                <w:rFonts w:ascii="Times New Roman" w:eastAsia="宋体" w:hAnsi="Times New Roman" w:cs="Times New Roman" w:hint="default"/>
                <w:i/>
                <w:sz w:val="21"/>
                <w:szCs w:val="21"/>
              </w:rPr>
              <w:t>n</w:t>
            </w:r>
            <w:r>
              <w:rPr>
                <w:rFonts w:ascii="Times New Roman" w:eastAsia="宋体" w:hAnsi="Times New Roman" w:cs="Times New Roman" w:hint="default"/>
                <w:sz w:val="21"/>
                <w:szCs w:val="21"/>
              </w:rPr>
              <w:t>＋1)</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λ,</w:instrText>
            </w:r>
            <w:r>
              <w:rPr>
                <w:rFonts w:ascii="Times New Roman" w:eastAsia="宋体" w:hAnsi="Times New Roman" w:cs="Times New Roman" w:hint="default"/>
                <w:sz w:val="21"/>
                <w:szCs w:val="21"/>
              </w:rPr>
              <w:instrText>2)</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n</w:t>
            </w:r>
            <w:r>
              <w:rPr>
                <w:rFonts w:ascii="Times New Roman" w:eastAsia="宋体" w:hAnsi="Times New Roman" w:cs="Times New Roman" w:hint="default"/>
                <w:sz w:val="21"/>
                <w:szCs w:val="21"/>
              </w:rPr>
              <w:t>＝0，1，2，…)。</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(2)振动加强点的位移随时间而改变，振幅为两波振幅的和</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vertAlign w:val="subscript"/>
              </w:rPr>
              <w:t>1</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vertAlign w:val="subscript"/>
              </w:rPr>
              <w:t>2</w:t>
            </w:r>
            <w:r>
              <w:rPr>
                <w:rFonts w:ascii="Times New Roman" w:eastAsia="宋体" w:hAnsi="Times New Roman" w:cs="Times New Roman" w:hint="default"/>
                <w:sz w:val="21"/>
                <w:szCs w:val="21"/>
              </w:rPr>
              <w:t>。</w:t>
            </w:r>
          </w:p>
        </w:tc>
      </w:tr>
      <w:tr>
        <w:tblPrEx>
          <w:tblW w:w="0" w:type="auto"/>
          <w:tblInd w:w="0" w:type="dxa"/>
          <w:tblLayout w:type="fixed"/>
          <w:tblCellMar>
            <w:top w:w="0" w:type="dxa"/>
            <w:left w:w="108" w:type="dxa"/>
            <w:bottom w:w="0" w:type="dxa"/>
            <w:right w:w="108" w:type="dxa"/>
          </w:tblCellMar>
        </w:tblPrEx>
        <w:tc>
          <w:tcPr>
            <w:tcW w:w="1746"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r>
              <w:rPr>
                <w:rFonts w:ascii="Times New Roman" w:eastAsia="宋体" w:hAnsi="Times New Roman" w:cs="Times New Roman" w:hint="default"/>
                <w:sz w:val="21"/>
                <w:szCs w:val="21"/>
              </w:rPr>
              <w:t>波的多解问题</w:t>
            </w:r>
          </w:p>
        </w:tc>
        <w:tc>
          <w:tcPr>
            <w:tcW w:w="6870" w:type="dxa"/>
            <w:shd w:val="clear" w:color="auto" w:fill="auto"/>
            <w:vAlign w:val="center"/>
          </w:tcPr>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由于波的周期性、波传播方向的双向性，波的传播易出现多解问题。</w:t>
            </w:r>
          </w:p>
        </w:tc>
      </w:tr>
    </w:tbl>
    <w:p>
      <w:pPr>
        <w:pStyle w:val="PlainText"/>
        <w:tabs>
          <w:tab w:val="left" w:pos="4253"/>
        </w:tabs>
        <w:spacing w:line="360" w:lineRule="auto"/>
        <w:rPr>
          <w:rFonts w:ascii="Times New Roman" w:hAnsi="Times New Roman" w:cs="Times New Roman"/>
          <w:sz w:val="24"/>
          <w:szCs w:val="24"/>
        </w:rPr>
        <w:sectPr>
          <w:type w:val="nextPage"/>
          <w:pgSz w:w="11906" w:h="16838"/>
          <w:pgMar w:top="1134" w:right="1077" w:bottom="1134" w:left="1077" w:header="851" w:footer="992" w:gutter="0"/>
          <w:pgNumType w:start="5"/>
          <w:cols w:num="1" w:space="425"/>
          <w:titlePg w:val="0"/>
          <w:docGrid w:type="lines" w:linePitch="312" w:charSpace="0"/>
        </w:sectPr>
      </w:pP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rPr>
        <w:t>【例</w:t>
      </w:r>
      <w:r>
        <w:rPr>
          <w:rFonts w:ascii="Times New Roman" w:eastAsia="宋体" w:hAnsi="Times New Roman" w:cs="Times New Roman" w:hint="default"/>
          <w:b/>
          <w:bCs/>
          <w:sz w:val="21"/>
          <w:szCs w:val="21"/>
          <w:lang w:val="en-US" w:eastAsia="zh-CN"/>
        </w:rPr>
        <w:t>1</w:t>
      </w:r>
      <w:r>
        <w:rPr>
          <w:rFonts w:ascii="Times New Roman" w:eastAsia="宋体" w:hAnsi="Times New Roman" w:cs="Times New Roman" w:hint="default"/>
          <w:b/>
          <w:bCs/>
          <w:sz w:val="21"/>
          <w:szCs w:val="21"/>
        </w:rPr>
        <w:t>】(2022·湖南岳阳二模)</w:t>
      </w:r>
      <w:r>
        <w:rPr>
          <w:rFonts w:ascii="Times New Roman" w:eastAsia="宋体" w:hAnsi="Times New Roman" w:cs="Times New Roman" w:hint="default"/>
          <w:sz w:val="21"/>
          <w:szCs w:val="21"/>
        </w:rPr>
        <w:t>两列简谐横波分别沿</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轴正方向和负方向传播，两波源分别位于</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＝－0.2 m和</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＝1.2 m处，两列波的波速均为0.4 m/s，如图为</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＝0时刻两列波的图像。此刻平衡位置在</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＝0.2 m和</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＝0.8 m的</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Q</w:t>
      </w:r>
      <w:r>
        <w:rPr>
          <w:rFonts w:ascii="Times New Roman" w:eastAsia="宋体" w:hAnsi="Times New Roman" w:cs="Times New Roman" w:hint="default"/>
          <w:sz w:val="21"/>
          <w:szCs w:val="21"/>
        </w:rPr>
        <w:t>两质点刚开始振动。求：</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879725" cy="975995"/>
            <wp:effectExtent l="0" t="0" r="15875" b="14605"/>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xmlns:r="http://schemas.openxmlformats.org/officeDocument/2006/relationships" r:embed="rId14"/>
                    <a:stretch>
                      <a:fillRect/>
                    </a:stretch>
                  </pic:blipFill>
                  <pic:spPr>
                    <a:xfrm>
                      <a:off x="0" y="0"/>
                      <a:ext cx="2879725" cy="975995"/>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(1)两列波的周期；</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＝0时刻开始，10秒内质点</w:t>
      </w:r>
      <w:r>
        <w:rPr>
          <w:rFonts w:ascii="Times New Roman" w:eastAsia="宋体" w:hAnsi="Times New Roman" w:cs="Times New Roman" w:hint="default"/>
          <w:i/>
          <w:sz w:val="21"/>
          <w:szCs w:val="21"/>
        </w:rPr>
        <w:t>M</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N</w:t>
      </w:r>
      <w:r>
        <w:rPr>
          <w:rFonts w:ascii="Times New Roman" w:eastAsia="宋体" w:hAnsi="Times New Roman" w:cs="Times New Roman" w:hint="default"/>
          <w:sz w:val="21"/>
          <w:szCs w:val="21"/>
        </w:rPr>
        <w:t>运动的路程。</w:t>
      </w:r>
    </w:p>
    <w:p>
      <w:pPr>
        <w:pStyle w:val="PlainText"/>
        <w:tabs>
          <w:tab w:val="left" w:pos="4253"/>
        </w:tabs>
        <w:spacing w:line="360" w:lineRule="auto"/>
        <w:rPr>
          <w:rFonts w:ascii="Times New Roman" w:eastAsia="宋体" w:hAnsi="Times New Roman" w:cs="Times New Roman" w:hint="default"/>
          <w:sz w:val="21"/>
        </w:rPr>
      </w:pP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例2</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rPr>
        <w:t>(多选)(2020·浙江1月选考)</w:t>
      </w:r>
      <w:r>
        <w:rPr>
          <w:rFonts w:ascii="Times New Roman" w:eastAsia="宋体" w:hAnsi="Times New Roman" w:cs="Times New Roman" w:hint="default"/>
          <w:sz w:val="21"/>
          <w:szCs w:val="21"/>
        </w:rPr>
        <w:t>如图所示，波源</w:t>
      </w:r>
      <w:r>
        <w:rPr>
          <w:rFonts w:ascii="Times New Roman" w:eastAsia="宋体" w:hAnsi="Times New Roman" w:cs="Times New Roman" w:hint="default"/>
          <w:i/>
          <w:sz w:val="21"/>
          <w:szCs w:val="21"/>
        </w:rPr>
        <w:t>O</w:t>
      </w:r>
      <w:r>
        <w:rPr>
          <w:rFonts w:ascii="Times New Roman" w:eastAsia="宋体" w:hAnsi="Times New Roman" w:cs="Times New Roman" w:hint="default"/>
          <w:sz w:val="21"/>
          <w:szCs w:val="21"/>
        </w:rPr>
        <w:t>垂直于纸面做简谐运动，所激发的横波在均匀介质中向四周传播，图中虚线表示两个波面。</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＝0时，离</w:t>
      </w:r>
      <w:r>
        <w:rPr>
          <w:rFonts w:ascii="Times New Roman" w:eastAsia="宋体" w:hAnsi="Times New Roman" w:cs="Times New Roman" w:hint="default"/>
          <w:i/>
          <w:sz w:val="21"/>
          <w:szCs w:val="21"/>
        </w:rPr>
        <w:t>O</w:t>
      </w:r>
      <w:r>
        <w:rPr>
          <w:rFonts w:ascii="Times New Roman" w:eastAsia="宋体" w:hAnsi="Times New Roman" w:cs="Times New Roman" w:hint="default"/>
          <w:sz w:val="21"/>
          <w:szCs w:val="21"/>
        </w:rPr>
        <w:t>点5 m的</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点开始振动；</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＝1 s时，离</w:t>
      </w:r>
      <w:r>
        <w:rPr>
          <w:rFonts w:ascii="Times New Roman" w:eastAsia="宋体" w:hAnsi="Times New Roman" w:cs="Times New Roman" w:hint="default"/>
          <w:i/>
          <w:sz w:val="21"/>
          <w:szCs w:val="21"/>
        </w:rPr>
        <w:t>O</w:t>
      </w:r>
      <w:r>
        <w:rPr>
          <w:rFonts w:ascii="Times New Roman" w:eastAsia="宋体" w:hAnsi="Times New Roman" w:cs="Times New Roman" w:hint="default"/>
          <w:sz w:val="21"/>
          <w:szCs w:val="21"/>
        </w:rPr>
        <w:t>点10 m的</w:t>
      </w:r>
      <w:r>
        <w:rPr>
          <w:rFonts w:ascii="Times New Roman" w:eastAsia="宋体" w:hAnsi="Times New Roman" w:cs="Times New Roman" w:hint="default"/>
          <w:i/>
          <w:sz w:val="21"/>
          <w:szCs w:val="21"/>
        </w:rPr>
        <w:t>B</w:t>
      </w:r>
      <w:r>
        <w:rPr>
          <w:rFonts w:ascii="Times New Roman" w:eastAsia="宋体" w:hAnsi="Times New Roman" w:cs="Times New Roman" w:hint="default"/>
          <w:sz w:val="21"/>
          <w:szCs w:val="21"/>
        </w:rPr>
        <w:t>点也开始振动，此时</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点第五次回到平衡位置，则(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0" distR="0">
            <wp:extent cx="1009650" cy="750570"/>
            <wp:effectExtent l="0" t="0" r="0" b="11430"/>
            <wp:docPr id="13" name="图片 13" descr="K1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K17A"/>
                    <pic:cNvPicPr>
                      <a:picLocks noChangeAspect="1" noChangeArrowheads="1"/>
                    </pic:cNvPicPr>
                  </pic:nvPicPr>
                  <pic:blipFill>
                    <a:blip xmlns:r="http://schemas.openxmlformats.org/officeDocument/2006/relationships" r:embed="rId15" cstate="print">
                      <a:extLst>
                        <a:ext xmlns:a="http://schemas.openxmlformats.org/drawingml/2006/main" uri="{28A0092B-C50C-407E-A947-70E740481C1C}">
                          <a14:useLocalDpi xmlns:a14="http://schemas.microsoft.com/office/drawing/2010/main" val="0"/>
                        </a:ext>
                      </a:extLst>
                    </a:blip>
                    <a:stretch>
                      <a:fillRect/>
                    </a:stretch>
                  </pic:blipFill>
                  <pic:spPr>
                    <a:xfrm>
                      <a:off x="0" y="0"/>
                      <a:ext cx="1009650" cy="750570"/>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A．波的周期为0.4 s</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B．波的波长为2 m</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C．波速为5</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\r</w:instrText>
      </w:r>
      <w:r>
        <w:rPr>
          <w:rFonts w:ascii="Times New Roman" w:eastAsia="宋体" w:hAnsi="Times New Roman" w:cs="Times New Roman" w:hint="default"/>
          <w:sz w:val="21"/>
          <w:szCs w:val="21"/>
        </w:rPr>
        <w:instrText>(3)</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 xml:space="preserve"> m/s</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＝1 s时</w:t>
      </w:r>
      <w:r>
        <w:rPr>
          <w:rFonts w:ascii="Times New Roman" w:eastAsia="宋体" w:hAnsi="Times New Roman" w:cs="Times New Roman" w:hint="default"/>
          <w:i/>
          <w:sz w:val="21"/>
          <w:szCs w:val="21"/>
        </w:rPr>
        <w:t>AB</w:t>
      </w:r>
      <w:r>
        <w:rPr>
          <w:rFonts w:ascii="Times New Roman" w:eastAsia="宋体" w:hAnsi="Times New Roman" w:cs="Times New Roman" w:hint="default"/>
          <w:sz w:val="21"/>
          <w:szCs w:val="21"/>
        </w:rPr>
        <w:t>连线上有4个点处于最大位移</w:t>
      </w:r>
    </w:p>
    <w:p>
      <w:pPr>
        <w:pStyle w:val="PlainText"/>
        <w:tabs>
          <w:tab w:val="left" w:pos="4253"/>
        </w:tabs>
        <w:spacing w:line="360" w:lineRule="auto"/>
        <w:rPr>
          <w:rFonts w:ascii="Times New Roman" w:eastAsia="宋体" w:hAnsi="Times New Roman" w:cs="Times New Roman" w:hint="default"/>
          <w:b/>
          <w:bCs/>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提炼总结</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rPr>
        <w:t>机械波的传播问题</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(1)沿波的传播方向上，各质点的起振方向与波源的起振方向一致。</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(2)介质中各质点随波振动，但并不随波迁移。</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(3)沿波的传播方向上，波每个周期传播一个波长的距离。</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(4)在波的传播方向上，平衡位置之间的距离为</w:t>
      </w:r>
      <w:r>
        <w:rPr>
          <w:rFonts w:ascii="Times New Roman" w:eastAsia="宋体" w:hAnsi="Times New Roman" w:cs="Times New Roman" w:hint="default"/>
          <w:i/>
          <w:sz w:val="21"/>
          <w:szCs w:val="21"/>
        </w:rPr>
        <w:t>nλ</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n</w:t>
      </w:r>
      <w:r>
        <w:rPr>
          <w:rFonts w:ascii="Times New Roman" w:eastAsia="宋体" w:hAnsi="Times New Roman" w:cs="Times New Roman" w:hint="default"/>
          <w:sz w:val="21"/>
          <w:szCs w:val="21"/>
        </w:rPr>
        <w:t>＝1，2，3，…)的质点，振动步调总相同；平衡位置间的距离为(2</w:t>
      </w:r>
      <w:r>
        <w:rPr>
          <w:rFonts w:ascii="Times New Roman" w:eastAsia="宋体" w:hAnsi="Times New Roman" w:cs="Times New Roman" w:hint="default"/>
          <w:i/>
          <w:sz w:val="21"/>
          <w:szCs w:val="21"/>
        </w:rPr>
        <w:t>n</w:t>
      </w:r>
      <w:r>
        <w:rPr>
          <w:rFonts w:ascii="Times New Roman" w:eastAsia="宋体" w:hAnsi="Times New Roman" w:cs="Times New Roman" w:hint="default"/>
          <w:sz w:val="21"/>
          <w:szCs w:val="21"/>
        </w:rPr>
        <w:t>＋1)</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λ,</w:instrText>
      </w:r>
      <w:r>
        <w:rPr>
          <w:rFonts w:ascii="Times New Roman" w:eastAsia="宋体" w:hAnsi="Times New Roman" w:cs="Times New Roman" w:hint="default"/>
          <w:sz w:val="21"/>
          <w:szCs w:val="21"/>
        </w:rPr>
        <w:instrText>2)</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n</w:t>
      </w:r>
      <w:r>
        <w:rPr>
          <w:rFonts w:ascii="Times New Roman" w:eastAsia="宋体" w:hAnsi="Times New Roman" w:cs="Times New Roman" w:hint="default"/>
          <w:sz w:val="21"/>
          <w:szCs w:val="21"/>
        </w:rPr>
        <w:t>＝0，1，2，3，…)的质点，振动步调总相反。</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例3</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rPr>
        <w:t>(多选)(2022·四川宜宾三诊)</w:t>
      </w:r>
      <w:r>
        <w:rPr>
          <w:rFonts w:ascii="Times New Roman" w:eastAsia="宋体" w:hAnsi="Times New Roman" w:cs="Times New Roman" w:hint="default"/>
          <w:sz w:val="21"/>
          <w:szCs w:val="21"/>
        </w:rPr>
        <w:t>如图所示，</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B</w:t>
      </w:r>
      <w:r>
        <w:rPr>
          <w:rFonts w:ascii="Times New Roman" w:eastAsia="宋体" w:hAnsi="Times New Roman" w:cs="Times New Roman" w:hint="default"/>
          <w:sz w:val="21"/>
          <w:szCs w:val="21"/>
        </w:rPr>
        <w:t>是两列波的波源，</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 s时，两波源同时开始垂直纸面做简谐运动。其振动表达式分别为</w:t>
      </w:r>
      <w:r>
        <w:rPr>
          <w:rFonts w:ascii="Times New Roman" w:eastAsia="宋体" w:hAnsi="Times New Roman" w:cs="Times New Roman" w:hint="default"/>
          <w:i/>
          <w:sz w:val="21"/>
          <w:szCs w:val="21"/>
        </w:rPr>
        <w:t>x</w:t>
      </w:r>
      <w:r>
        <w:rPr>
          <w:rFonts w:ascii="Times New Roman" w:eastAsia="宋体" w:hAnsi="Times New Roman" w:cs="Times New Roman" w:hint="default"/>
          <w:i/>
          <w:sz w:val="21"/>
          <w:szCs w:val="21"/>
          <w:vertAlign w:val="subscript"/>
        </w:rPr>
        <w:t>A</w:t>
      </w:r>
      <w:r>
        <w:rPr>
          <w:rFonts w:ascii="Times New Roman" w:eastAsia="宋体" w:hAnsi="Times New Roman" w:cs="Times New Roman" w:hint="default"/>
          <w:sz w:val="21"/>
          <w:szCs w:val="21"/>
        </w:rPr>
        <w:t>＝0.1sin(2π</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x</w:t>
      </w:r>
      <w:r>
        <w:rPr>
          <w:rFonts w:ascii="Times New Roman" w:eastAsia="宋体" w:hAnsi="Times New Roman" w:cs="Times New Roman" w:hint="default"/>
          <w:i/>
          <w:sz w:val="21"/>
          <w:szCs w:val="21"/>
          <w:vertAlign w:val="subscript"/>
        </w:rPr>
        <w:t>B</w:t>
      </w:r>
      <w:r>
        <w:rPr>
          <w:rFonts w:ascii="Times New Roman" w:eastAsia="宋体" w:hAnsi="Times New Roman" w:cs="Times New Roman" w:hint="default"/>
          <w:sz w:val="21"/>
          <w:szCs w:val="21"/>
        </w:rPr>
        <w:t>＝0.5sin(2π</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)，产生的两列波在同一种均匀介质中沿纸面传播。</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是介质中的一点，</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＝2 s时开始振动，已知</w:t>
      </w:r>
      <w:r>
        <w:rPr>
          <w:rFonts w:ascii="Times New Roman" w:eastAsia="宋体" w:hAnsi="Times New Roman" w:cs="Times New Roman" w:hint="default"/>
          <w:i/>
          <w:sz w:val="21"/>
          <w:szCs w:val="21"/>
        </w:rPr>
        <w:t>PA</w:t>
      </w:r>
      <w:r>
        <w:rPr>
          <w:rFonts w:ascii="Times New Roman" w:eastAsia="宋体" w:hAnsi="Times New Roman" w:cs="Times New Roman" w:hint="default"/>
          <w:sz w:val="21"/>
          <w:szCs w:val="21"/>
        </w:rPr>
        <w:t>＝40 cm，</w:t>
      </w:r>
      <w:r>
        <w:rPr>
          <w:rFonts w:ascii="Times New Roman" w:eastAsia="宋体" w:hAnsi="Times New Roman" w:cs="Times New Roman" w:hint="default"/>
          <w:i/>
          <w:sz w:val="21"/>
          <w:szCs w:val="21"/>
        </w:rPr>
        <w:t>PB</w:t>
      </w:r>
      <w:r>
        <w:rPr>
          <w:rFonts w:ascii="Times New Roman" w:eastAsia="宋体" w:hAnsi="Times New Roman" w:cs="Times New Roman" w:hint="default"/>
          <w:sz w:val="21"/>
          <w:szCs w:val="21"/>
        </w:rPr>
        <w:t>＝50 cm，则(　　)</w:t>
      </w:r>
    </w:p>
    <w:p>
      <w:pPr>
        <w:pStyle w:val="PlainText"/>
        <w:tabs>
          <w:tab w:val="left" w:pos="4253"/>
        </w:tabs>
        <w:spacing w:line="360" w:lineRule="auto"/>
        <w:jc w:val="both"/>
        <w:rPr>
          <w:rFonts w:ascii="Times New Roman" w:eastAsia="宋体" w:hAnsi="Times New Roman" w:cs="Times New Roman" w:hint="default"/>
          <w:sz w:val="21"/>
        </w:rPr>
        <w:sectPr>
          <w:type w:val="nextPage"/>
          <w:pgSz w:w="11906" w:h="16838"/>
          <w:pgMar w:top="1134" w:right="1077" w:bottom="1134" w:left="1077" w:header="851" w:footer="992" w:gutter="0"/>
          <w:pgNumType w:start="6"/>
          <w:cols w:num="1" w:space="425"/>
          <w:titlePg w:val="0"/>
          <w:docGrid w:type="lines" w:linePitch="312" w:charSpace="0"/>
        </w:sectPr>
      </w:pPr>
      <w:r>
        <w:rPr>
          <w:rFonts w:ascii="Times New Roman" w:eastAsia="宋体" w:hAnsi="Times New Roman" w:cs="Times New Roman" w:hint="default"/>
          <w:sz w:val="21"/>
          <w:szCs w:val="21"/>
        </w:rPr>
        <w:drawing>
          <wp:inline distT="0" distB="0" distL="0" distR="0">
            <wp:extent cx="1153160" cy="628015"/>
            <wp:effectExtent l="0" t="0" r="8890" b="635"/>
            <wp:docPr id="16" name="图片 16" descr="l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l190"/>
                    <pic:cNvPicPr>
                      <a:picLocks noChangeAspect="1" noChangeArrowheads="1"/>
                    </pic:cNvPicPr>
                  </pic:nvPicPr>
                  <pic:blipFill>
                    <a:blip xmlns:r="http://schemas.openxmlformats.org/officeDocument/2006/relationships" r:embed="rId1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53160" cy="628015"/>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A.两列波的波速均为0.20 m/s</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B.两列波的波长均为0.25 m</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C.两列波在</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点相遇时，振动总是减弱的</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点合振动的振幅为0.4 m</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E.</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＝2.25 s，</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沿着</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传播的方向运动了0.05 m</w:t>
      </w:r>
    </w:p>
    <w:p>
      <w:pPr>
        <w:pStyle w:val="PlainText"/>
        <w:tabs>
          <w:tab w:val="left" w:pos="4253"/>
        </w:tabs>
        <w:spacing w:line="360" w:lineRule="auto"/>
        <w:rPr>
          <w:rFonts w:ascii="Times New Roman" w:eastAsia="宋体" w:hAnsi="Times New Roman" w:cs="Times New Roman" w:hint="default"/>
          <w:b/>
          <w:bCs/>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提炼总结</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rPr>
        <w:t>波的叠加问题</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(1)两个振动情况相同的波源形成的波，在空间某点振动加强的条件为该点到两波源的路程差Δ</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nλ</w:t>
      </w:r>
      <w:r>
        <w:rPr>
          <w:rFonts w:ascii="Times New Roman" w:eastAsia="宋体" w:hAnsi="Times New Roman" w:cs="Times New Roman" w:hint="default"/>
          <w:sz w:val="21"/>
          <w:szCs w:val="21"/>
        </w:rPr>
        <w:t>，振动减弱的条件为Δ</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nλ</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λ,</w:instrText>
      </w:r>
      <w:r>
        <w:rPr>
          <w:rFonts w:ascii="Times New Roman" w:eastAsia="宋体" w:hAnsi="Times New Roman" w:cs="Times New Roman" w:hint="default"/>
          <w:sz w:val="21"/>
          <w:szCs w:val="21"/>
        </w:rPr>
        <w:instrText>2)</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。两个振动情况相反的波源形成的波，在空间某点振动加强的条件为Δ</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nλ</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λ,</w:instrText>
      </w:r>
      <w:r>
        <w:rPr>
          <w:rFonts w:ascii="Times New Roman" w:eastAsia="宋体" w:hAnsi="Times New Roman" w:cs="Times New Roman" w:hint="default"/>
          <w:sz w:val="21"/>
          <w:szCs w:val="21"/>
        </w:rPr>
        <w:instrText>2)</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，振动减弱的条件为Δ</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nλ</w:t>
      </w:r>
      <w:r>
        <w:rPr>
          <w:rFonts w:ascii="Times New Roman" w:eastAsia="宋体" w:hAnsi="Times New Roman" w:cs="Times New Roman" w:hint="default"/>
          <w:sz w:val="21"/>
          <w:szCs w:val="21"/>
        </w:rPr>
        <w:t>，以上各式中</w:t>
      </w:r>
      <w:r>
        <w:rPr>
          <w:rFonts w:ascii="Times New Roman" w:eastAsia="宋体" w:hAnsi="Times New Roman" w:cs="Times New Roman" w:hint="default"/>
          <w:i/>
          <w:sz w:val="21"/>
          <w:szCs w:val="21"/>
        </w:rPr>
        <w:t>n</w:t>
      </w:r>
      <w:r>
        <w:rPr>
          <w:rFonts w:ascii="Times New Roman" w:eastAsia="宋体" w:hAnsi="Times New Roman" w:cs="Times New Roman" w:hint="default"/>
          <w:sz w:val="21"/>
          <w:szCs w:val="21"/>
        </w:rPr>
        <w:t>取0，1，2，3，…。</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(2)振动加强点的位移随时间而改变，振幅最大。</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例4</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rPr>
        <w:t>(多选)(2022·四川自贡三市诊断)</w:t>
      </w:r>
      <w:r>
        <w:rPr>
          <w:rFonts w:ascii="Times New Roman" w:eastAsia="宋体" w:hAnsi="Times New Roman" w:cs="Times New Roman" w:hint="default"/>
          <w:sz w:val="21"/>
          <w:szCs w:val="21"/>
        </w:rPr>
        <w:t>我国地震局截获了一列沿</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轴正方向传播的地震横波，在</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(图中实线)与(</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＋0.6) s(图中虚线)两个时刻</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轴上－3～3 km区间内的波形图如图所示，则下列说法正确的是(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169795" cy="866775"/>
            <wp:effectExtent l="0" t="0" r="1905" b="9525"/>
            <wp:docPr id="1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2"/>
                    <pic:cNvPicPr>
                      <a:picLocks noChangeAspect="1"/>
                    </pic:cNvPicPr>
                  </pic:nvPicPr>
                  <pic:blipFill>
                    <a:blip xmlns:r="http://schemas.openxmlformats.org/officeDocument/2006/relationships" r:embed="rId17"/>
                    <a:stretch>
                      <a:fillRect/>
                    </a:stretch>
                  </pic:blipFill>
                  <pic:spPr>
                    <a:xfrm>
                      <a:off x="0" y="0"/>
                      <a:ext cx="2169795" cy="866775"/>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A.该地震波的波长为6 km</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B.质点振动的最大周期为1.2 s</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C.该地震波波速可能为10 km/s</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D.从</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时刻开始计时，</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＝2 km处的质点比</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＝1.5 km处的质点先回到平衡位置</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E.从</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时刻开始计时，</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＝2 km处的质点比</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＝2.5 km处的质点先回到平衡位置</w:t>
      </w:r>
    </w:p>
    <w:p>
      <w:pPr>
        <w:pStyle w:val="PlainText"/>
        <w:tabs>
          <w:tab w:val="left" w:pos="4253"/>
        </w:tabs>
        <w:spacing w:line="360" w:lineRule="auto"/>
        <w:rPr>
          <w:rFonts w:ascii="Times New Roman" w:eastAsia="宋体" w:hAnsi="Times New Roman" w:cs="Times New Roman" w:hint="default"/>
          <w:b/>
          <w:bCs/>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提炼总结</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rPr>
        <w:t>机械波的多解问题</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(1)波的图像的周期性：相隔时间为周期整数倍的两个时刻的波形相同，从而使题目的解答出现多解的可能。</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(2)波传播方向的双向性：在题目未给出波的传播方向时，要考虑到波可沿正向或负向传播两种可能性。</w:t>
      </w:r>
    </w:p>
    <w:p>
      <w:pPr>
        <w:pStyle w:val="Heading2"/>
        <w:bidi w:val="0"/>
        <w:rPr>
          <w:rFonts w:hint="default"/>
          <w:lang w:val="en-US" w:eastAsia="zh-CN"/>
        </w:rPr>
      </w:pPr>
      <w:bookmarkStart w:id="6" w:name="_Toc9399"/>
      <w:r>
        <w:rPr>
          <w:rFonts w:hint="eastAsia"/>
          <w:lang w:val="en-US" w:eastAsia="zh-CN"/>
        </w:rPr>
        <w:t>题型三 振动图像和波动图像的综合应用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872"/>
        <w:gridCol w:w="2872"/>
        <w:gridCol w:w="287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872"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bookmarkEnd w:id="6"/>
            <w:r>
              <w:rPr>
                <w:rFonts w:ascii="Times New Roman" w:eastAsia="宋体" w:hAnsi="Times New Roman" w:cs="Times New Roman" w:hint="default"/>
                <w:sz w:val="21"/>
                <w:szCs w:val="21"/>
              </w:rPr>
              <w:t>图像类型</w:t>
            </w:r>
          </w:p>
        </w:tc>
        <w:tc>
          <w:tcPr>
            <w:tcW w:w="2872"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r>
              <w:rPr>
                <w:rFonts w:ascii="Times New Roman" w:eastAsia="宋体" w:hAnsi="Times New Roman" w:cs="Times New Roman" w:hint="default"/>
                <w:sz w:val="21"/>
                <w:szCs w:val="21"/>
              </w:rPr>
              <w:t>振动图像</w:t>
            </w:r>
          </w:p>
        </w:tc>
        <w:tc>
          <w:tcPr>
            <w:tcW w:w="2872"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sz w:val="21"/>
                <w:szCs w:val="21"/>
              </w:rPr>
              <w:t>波动图像</w:t>
            </w:r>
          </w:p>
        </w:tc>
      </w:tr>
      <w:tr>
        <w:tblPrEx>
          <w:tblW w:w="0" w:type="auto"/>
          <w:tblInd w:w="0" w:type="dxa"/>
          <w:tblLayout w:type="fixed"/>
          <w:tblCellMar>
            <w:top w:w="0" w:type="dxa"/>
            <w:left w:w="108" w:type="dxa"/>
            <w:bottom w:w="0" w:type="dxa"/>
            <w:right w:w="108" w:type="dxa"/>
          </w:tblCellMar>
        </w:tblPrEx>
        <w:tc>
          <w:tcPr>
            <w:tcW w:w="2872"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r>
              <w:rPr>
                <w:rFonts w:ascii="Times New Roman" w:eastAsia="宋体" w:hAnsi="Times New Roman" w:cs="Times New Roman" w:hint="default"/>
                <w:sz w:val="21"/>
                <w:szCs w:val="21"/>
              </w:rPr>
              <w:t>研究对象</w:t>
            </w:r>
          </w:p>
        </w:tc>
        <w:tc>
          <w:tcPr>
            <w:tcW w:w="2872"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r>
              <w:rPr>
                <w:rFonts w:ascii="Times New Roman" w:eastAsia="宋体" w:hAnsi="Times New Roman" w:cs="Times New Roman" w:hint="default"/>
                <w:sz w:val="21"/>
                <w:szCs w:val="21"/>
              </w:rPr>
              <w:t>一振动质点</w:t>
            </w:r>
          </w:p>
        </w:tc>
        <w:tc>
          <w:tcPr>
            <w:tcW w:w="2872"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sz w:val="21"/>
                <w:szCs w:val="21"/>
              </w:rPr>
              <w:t>沿波传播方向的所有质点</w:t>
            </w:r>
          </w:p>
        </w:tc>
      </w:tr>
      <w:tr>
        <w:tblPrEx>
          <w:tblW w:w="0" w:type="auto"/>
          <w:tblInd w:w="0" w:type="dxa"/>
          <w:tblLayout w:type="fixed"/>
          <w:tblCellMar>
            <w:top w:w="0" w:type="dxa"/>
            <w:left w:w="108" w:type="dxa"/>
            <w:bottom w:w="0" w:type="dxa"/>
            <w:right w:w="108" w:type="dxa"/>
          </w:tblCellMar>
        </w:tblPrEx>
        <w:tc>
          <w:tcPr>
            <w:tcW w:w="2872"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r>
              <w:rPr>
                <w:rFonts w:ascii="Times New Roman" w:eastAsia="宋体" w:hAnsi="Times New Roman" w:cs="Times New Roman" w:hint="default"/>
                <w:sz w:val="21"/>
                <w:szCs w:val="21"/>
              </w:rPr>
              <w:t>研究内容</w:t>
            </w:r>
          </w:p>
        </w:tc>
        <w:tc>
          <w:tcPr>
            <w:tcW w:w="2872" w:type="dxa"/>
            <w:shd w:val="clear" w:color="auto" w:fill="auto"/>
            <w:vAlign w:val="center"/>
          </w:tcPr>
          <w:p>
            <w:pPr>
              <w:pStyle w:val="PlainText"/>
              <w:tabs>
                <w:tab w:val="left" w:pos="4253"/>
              </w:tabs>
              <w:spacing w:line="360" w:lineRule="auto"/>
              <w:jc w:val="left"/>
              <w:rPr>
                <w:rFonts w:ascii="Times New Roman" w:eastAsia="宋体" w:hAnsi="Times New Roman" w:cs="Times New Roman" w:hint="default"/>
                <w:i/>
                <w:sz w:val="21"/>
              </w:rPr>
            </w:pPr>
            <w:r>
              <w:rPr>
                <w:rFonts w:ascii="Times New Roman" w:eastAsia="宋体" w:hAnsi="Times New Roman" w:cs="Times New Roman" w:hint="default"/>
                <w:sz w:val="21"/>
                <w:szCs w:val="21"/>
              </w:rPr>
              <w:t>一质点的位移随时间的变化规律</w:t>
            </w:r>
          </w:p>
        </w:tc>
        <w:tc>
          <w:tcPr>
            <w:tcW w:w="2872" w:type="dxa"/>
            <w:shd w:val="clear" w:color="auto" w:fill="auto"/>
            <w:vAlign w:val="center"/>
          </w:tcPr>
          <w:p>
            <w:pPr>
              <w:pStyle w:val="PlainText"/>
              <w:tabs>
                <w:tab w:val="left" w:pos="4253"/>
              </w:tabs>
              <w:spacing w:line="360" w:lineRule="auto"/>
              <w:jc w:val="left"/>
              <w:rPr>
                <w:rFonts w:ascii="Times New Roman" w:eastAsia="宋体" w:hAnsi="Times New Roman" w:cs="Times New Roman" w:hint="default"/>
                <w:sz w:val="21"/>
              </w:rPr>
            </w:pPr>
            <w:r>
              <w:rPr>
                <w:rFonts w:ascii="Times New Roman" w:eastAsia="宋体" w:hAnsi="Times New Roman" w:cs="Times New Roman" w:hint="default"/>
                <w:sz w:val="21"/>
                <w:szCs w:val="21"/>
              </w:rPr>
              <w:t>某时刻所有质点的空间分布规律</w:t>
            </w:r>
          </w:p>
        </w:tc>
      </w:tr>
    </w:tbl>
    <w:p>
      <w:pPr>
        <w:sectPr>
          <w:type w:val="nextPage"/>
          <w:pgSz w:w="11906" w:h="16838"/>
          <w:pgMar w:top="1134" w:right="1077" w:bottom="1134" w:left="1077" w:header="851" w:footer="992" w:gutter="0"/>
          <w:pgNumType w:start="7"/>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872"/>
        <w:gridCol w:w="2872"/>
        <w:gridCol w:w="287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872"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r>
              <w:rPr>
                <w:rFonts w:ascii="Times New Roman" w:eastAsia="宋体" w:hAnsi="Times New Roman" w:cs="Times New Roman" w:hint="default"/>
                <w:sz w:val="21"/>
                <w:szCs w:val="21"/>
              </w:rPr>
              <w:t>图像</w:t>
            </w:r>
          </w:p>
        </w:tc>
        <w:tc>
          <w:tcPr>
            <w:tcW w:w="2872"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r>
              <w:rPr>
                <w:rFonts w:ascii="Times New Roman" w:eastAsia="宋体" w:hAnsi="Times New Roman" w:cs="Times New Roman" w:hint="default"/>
                <w:sz w:val="21"/>
                <w:szCs w:val="21"/>
              </w:rPr>
              <w:drawing>
                <wp:inline distT="0" distB="0" distL="114300" distR="114300">
                  <wp:extent cx="1146175" cy="805180"/>
                  <wp:effectExtent l="0" t="0" r="15875" b="13970"/>
                  <wp:docPr id="2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3"/>
                          <pic:cNvPicPr>
                            <a:picLocks noChangeAspect="1"/>
                          </pic:cNvPicPr>
                        </pic:nvPicPr>
                        <pic:blipFill>
                          <a:blip xmlns:r="http://schemas.openxmlformats.org/officeDocument/2006/relationships" r:embed="rId18"/>
                          <a:stretch>
                            <a:fillRect/>
                          </a:stretch>
                        </pic:blipFill>
                        <pic:spPr>
                          <a:xfrm>
                            <a:off x="0" y="0"/>
                            <a:ext cx="1146175" cy="805180"/>
                          </a:xfrm>
                          <a:prstGeom prst="rect">
                            <a:avLst/>
                          </a:prstGeom>
                          <a:noFill/>
                          <a:ln>
                            <a:noFill/>
                          </a:ln>
                        </pic:spPr>
                      </pic:pic>
                    </a:graphicData>
                  </a:graphic>
                </wp:inline>
              </w:drawing>
            </w:r>
          </w:p>
        </w:tc>
        <w:tc>
          <w:tcPr>
            <w:tcW w:w="2872"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1146175" cy="805180"/>
                  <wp:effectExtent l="0" t="0" r="15875" b="13970"/>
                  <wp:docPr id="1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4"/>
                          <pic:cNvPicPr>
                            <a:picLocks noChangeAspect="1"/>
                          </pic:cNvPicPr>
                        </pic:nvPicPr>
                        <pic:blipFill>
                          <a:blip xmlns:r="http://schemas.openxmlformats.org/officeDocument/2006/relationships" r:embed="rId19"/>
                          <a:stretch>
                            <a:fillRect/>
                          </a:stretch>
                        </pic:blipFill>
                        <pic:spPr>
                          <a:xfrm>
                            <a:off x="0" y="0"/>
                            <a:ext cx="1146175" cy="805180"/>
                          </a:xfrm>
                          <a:prstGeom prst="rect">
                            <a:avLst/>
                          </a:prstGeom>
                          <a:noFill/>
                          <a:ln>
                            <a:noFill/>
                          </a:ln>
                        </pic:spPr>
                      </pic:pic>
                    </a:graphicData>
                  </a:graphic>
                </wp:inline>
              </w:drawing>
            </w:r>
          </w:p>
        </w:tc>
      </w:tr>
      <w:tr>
        <w:tblPrEx>
          <w:tblW w:w="0" w:type="auto"/>
          <w:tblInd w:w="0" w:type="dxa"/>
          <w:tblLayout w:type="fixed"/>
          <w:tblCellMar>
            <w:top w:w="0" w:type="dxa"/>
            <w:left w:w="108" w:type="dxa"/>
            <w:bottom w:w="0" w:type="dxa"/>
            <w:right w:w="108" w:type="dxa"/>
          </w:tblCellMar>
        </w:tblPrEx>
        <w:tc>
          <w:tcPr>
            <w:tcW w:w="2872"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r>
              <w:rPr>
                <w:rFonts w:ascii="Times New Roman" w:eastAsia="宋体" w:hAnsi="Times New Roman" w:cs="Times New Roman" w:hint="default"/>
                <w:sz w:val="21"/>
                <w:szCs w:val="21"/>
              </w:rPr>
              <w:t>物理意义</w:t>
            </w:r>
          </w:p>
        </w:tc>
        <w:tc>
          <w:tcPr>
            <w:tcW w:w="2872" w:type="dxa"/>
            <w:shd w:val="clear" w:color="auto" w:fill="auto"/>
            <w:vAlign w:val="center"/>
          </w:tcPr>
          <w:p>
            <w:pPr>
              <w:pStyle w:val="PlainText"/>
              <w:tabs>
                <w:tab w:val="left" w:pos="4253"/>
              </w:tabs>
              <w:spacing w:line="360" w:lineRule="auto"/>
              <w:jc w:val="left"/>
              <w:rPr>
                <w:rFonts w:ascii="Times New Roman" w:eastAsia="宋体" w:hAnsi="Times New Roman" w:cs="Times New Roman" w:hint="default"/>
                <w:i/>
                <w:sz w:val="21"/>
              </w:rPr>
            </w:pPr>
            <w:r>
              <w:rPr>
                <w:rFonts w:ascii="Times New Roman" w:eastAsia="宋体" w:hAnsi="Times New Roman" w:cs="Times New Roman" w:hint="default"/>
                <w:sz w:val="21"/>
                <w:szCs w:val="21"/>
              </w:rPr>
              <w:t>表示同一质点在各时刻的位移</w:t>
            </w:r>
          </w:p>
        </w:tc>
        <w:tc>
          <w:tcPr>
            <w:tcW w:w="2872" w:type="dxa"/>
            <w:shd w:val="clear" w:color="auto" w:fill="auto"/>
            <w:vAlign w:val="center"/>
          </w:tcPr>
          <w:p>
            <w:pPr>
              <w:pStyle w:val="PlainText"/>
              <w:tabs>
                <w:tab w:val="left" w:pos="4253"/>
              </w:tabs>
              <w:spacing w:line="360" w:lineRule="auto"/>
              <w:jc w:val="left"/>
              <w:rPr>
                <w:rFonts w:ascii="Times New Roman" w:eastAsia="宋体" w:hAnsi="Times New Roman" w:cs="Times New Roman" w:hint="default"/>
                <w:sz w:val="21"/>
              </w:rPr>
            </w:pPr>
            <w:r>
              <w:rPr>
                <w:rFonts w:ascii="Times New Roman" w:eastAsia="宋体" w:hAnsi="Times New Roman" w:cs="Times New Roman" w:hint="default"/>
                <w:sz w:val="21"/>
                <w:szCs w:val="21"/>
              </w:rPr>
              <w:t>表示某时刻各质点的位移</w:t>
            </w:r>
          </w:p>
        </w:tc>
      </w:tr>
      <w:tr>
        <w:tblPrEx>
          <w:tblW w:w="0" w:type="auto"/>
          <w:tblInd w:w="0" w:type="dxa"/>
          <w:tblLayout w:type="fixed"/>
          <w:tblCellMar>
            <w:top w:w="0" w:type="dxa"/>
            <w:left w:w="108" w:type="dxa"/>
            <w:bottom w:w="0" w:type="dxa"/>
            <w:right w:w="108" w:type="dxa"/>
          </w:tblCellMar>
        </w:tblPrEx>
        <w:trPr>
          <w:trHeight w:val="3306"/>
        </w:trPr>
        <w:tc>
          <w:tcPr>
            <w:tcW w:w="2872"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r>
              <w:rPr>
                <w:rFonts w:ascii="Times New Roman" w:eastAsia="宋体" w:hAnsi="Times New Roman" w:cs="Times New Roman" w:hint="default"/>
                <w:sz w:val="21"/>
                <w:szCs w:val="21"/>
              </w:rPr>
              <w:t>图像信息</w:t>
            </w:r>
          </w:p>
        </w:tc>
        <w:tc>
          <w:tcPr>
            <w:tcW w:w="2872" w:type="dxa"/>
            <w:shd w:val="clear" w:color="auto" w:fill="auto"/>
            <w:vAlign w:val="center"/>
          </w:tcPr>
          <w:p>
            <w:pPr>
              <w:pStyle w:val="PlainText"/>
              <w:tabs>
                <w:tab w:val="left" w:pos="4253"/>
              </w:tabs>
              <w:spacing w:line="360" w:lineRule="auto"/>
              <w:jc w:val="left"/>
              <w:rPr>
                <w:rFonts w:ascii="Times New Roman" w:eastAsia="宋体" w:hAnsi="Times New Roman" w:cs="Times New Roman" w:hint="default"/>
                <w:sz w:val="21"/>
              </w:rPr>
            </w:pPr>
            <w:r>
              <w:rPr>
                <w:rFonts w:ascii="Times New Roman" w:eastAsia="宋体" w:hAnsi="Times New Roman" w:cs="Times New Roman" w:hint="default"/>
                <w:sz w:val="21"/>
                <w:szCs w:val="21"/>
              </w:rPr>
              <w:t>(1)质点振动周期</w:t>
            </w:r>
          </w:p>
          <w:p>
            <w:pPr>
              <w:pStyle w:val="PlainText"/>
              <w:tabs>
                <w:tab w:val="left" w:pos="4253"/>
              </w:tabs>
              <w:spacing w:line="360" w:lineRule="auto"/>
              <w:jc w:val="left"/>
              <w:rPr>
                <w:rFonts w:ascii="Times New Roman" w:eastAsia="宋体" w:hAnsi="Times New Roman" w:cs="Times New Roman" w:hint="default"/>
                <w:sz w:val="21"/>
              </w:rPr>
            </w:pPr>
            <w:r>
              <w:rPr>
                <w:rFonts w:ascii="Times New Roman" w:eastAsia="宋体" w:hAnsi="Times New Roman" w:cs="Times New Roman" w:hint="default"/>
                <w:sz w:val="21"/>
                <w:szCs w:val="21"/>
              </w:rPr>
              <w:t>(2)质点振幅</w:t>
            </w:r>
          </w:p>
          <w:p>
            <w:pPr>
              <w:pStyle w:val="PlainText"/>
              <w:tabs>
                <w:tab w:val="left" w:pos="4253"/>
              </w:tabs>
              <w:spacing w:line="360" w:lineRule="auto"/>
              <w:jc w:val="left"/>
              <w:rPr>
                <w:rFonts w:ascii="Times New Roman" w:eastAsia="宋体" w:hAnsi="Times New Roman" w:cs="Times New Roman" w:hint="default"/>
                <w:sz w:val="21"/>
              </w:rPr>
            </w:pPr>
            <w:r>
              <w:rPr>
                <w:rFonts w:ascii="Times New Roman" w:eastAsia="宋体" w:hAnsi="Times New Roman" w:cs="Times New Roman" w:hint="default"/>
                <w:sz w:val="21"/>
                <w:szCs w:val="21"/>
              </w:rPr>
              <w:t>(3)某一质点在各时刻的位移</w:t>
            </w:r>
          </w:p>
          <w:p>
            <w:pPr>
              <w:pStyle w:val="PlainText"/>
              <w:tabs>
                <w:tab w:val="left" w:pos="4253"/>
              </w:tabs>
              <w:spacing w:line="360" w:lineRule="auto"/>
              <w:jc w:val="left"/>
              <w:rPr>
                <w:rFonts w:ascii="Times New Roman" w:eastAsia="宋体" w:hAnsi="Times New Roman" w:cs="Times New Roman" w:hint="default"/>
                <w:sz w:val="21"/>
              </w:rPr>
            </w:pPr>
            <w:r>
              <w:rPr>
                <w:rFonts w:ascii="Times New Roman" w:eastAsia="宋体" w:hAnsi="Times New Roman" w:cs="Times New Roman" w:hint="default"/>
                <w:sz w:val="21"/>
                <w:szCs w:val="21"/>
              </w:rPr>
              <w:t>(4)各时刻速度、加速度的方向</w:t>
            </w:r>
          </w:p>
        </w:tc>
        <w:tc>
          <w:tcPr>
            <w:tcW w:w="2872" w:type="dxa"/>
            <w:shd w:val="clear" w:color="auto" w:fill="auto"/>
            <w:vAlign w:val="center"/>
          </w:tcPr>
          <w:p>
            <w:pPr>
              <w:pStyle w:val="PlainText"/>
              <w:tabs>
                <w:tab w:val="left" w:pos="4253"/>
              </w:tabs>
              <w:spacing w:line="360" w:lineRule="auto"/>
              <w:jc w:val="left"/>
              <w:rPr>
                <w:rFonts w:ascii="Times New Roman" w:eastAsia="宋体" w:hAnsi="Times New Roman" w:cs="Times New Roman" w:hint="default"/>
                <w:sz w:val="21"/>
              </w:rPr>
            </w:pPr>
            <w:r>
              <w:rPr>
                <w:rFonts w:ascii="Times New Roman" w:eastAsia="宋体" w:hAnsi="Times New Roman" w:cs="Times New Roman" w:hint="default"/>
                <w:sz w:val="21"/>
                <w:szCs w:val="21"/>
              </w:rPr>
              <w:t>(1)波长、振幅</w:t>
            </w:r>
          </w:p>
          <w:p>
            <w:pPr>
              <w:pStyle w:val="PlainText"/>
              <w:tabs>
                <w:tab w:val="left" w:pos="4253"/>
              </w:tabs>
              <w:spacing w:line="360" w:lineRule="auto"/>
              <w:jc w:val="left"/>
              <w:rPr>
                <w:rFonts w:ascii="Times New Roman" w:eastAsia="宋体" w:hAnsi="Times New Roman" w:cs="Times New Roman" w:hint="default"/>
                <w:sz w:val="21"/>
              </w:rPr>
            </w:pPr>
            <w:r>
              <w:rPr>
                <w:rFonts w:ascii="Times New Roman" w:eastAsia="宋体" w:hAnsi="Times New Roman" w:cs="Times New Roman" w:hint="default"/>
                <w:sz w:val="21"/>
                <w:szCs w:val="21"/>
              </w:rPr>
              <w:t>(2)任意一质点在该时刻的位移</w:t>
            </w:r>
          </w:p>
          <w:p>
            <w:pPr>
              <w:pStyle w:val="PlainText"/>
              <w:tabs>
                <w:tab w:val="left" w:pos="4253"/>
              </w:tabs>
              <w:spacing w:line="360" w:lineRule="auto"/>
              <w:jc w:val="left"/>
              <w:rPr>
                <w:rFonts w:ascii="Times New Roman" w:eastAsia="宋体" w:hAnsi="Times New Roman" w:cs="Times New Roman" w:hint="default"/>
                <w:sz w:val="21"/>
              </w:rPr>
            </w:pPr>
            <w:r>
              <w:rPr>
                <w:rFonts w:ascii="Times New Roman" w:eastAsia="宋体" w:hAnsi="Times New Roman" w:cs="Times New Roman" w:hint="default"/>
                <w:sz w:val="21"/>
                <w:szCs w:val="21"/>
              </w:rPr>
              <w:t>(3)任意一质点在该时刻的加速度方向</w:t>
            </w:r>
          </w:p>
          <w:p>
            <w:pPr>
              <w:pStyle w:val="PlainText"/>
              <w:tabs>
                <w:tab w:val="left" w:pos="4253"/>
              </w:tabs>
              <w:spacing w:line="360" w:lineRule="auto"/>
              <w:jc w:val="left"/>
              <w:rPr>
                <w:rFonts w:ascii="Times New Roman" w:eastAsia="宋体" w:hAnsi="Times New Roman" w:cs="Times New Roman" w:hint="default"/>
                <w:sz w:val="21"/>
              </w:rPr>
            </w:pPr>
            <w:r>
              <w:rPr>
                <w:rFonts w:ascii="Times New Roman" w:eastAsia="宋体" w:hAnsi="Times New Roman" w:cs="Times New Roman" w:hint="default"/>
                <w:sz w:val="21"/>
                <w:szCs w:val="21"/>
              </w:rPr>
              <w:t>(4)传播方向、振动方向的互判</w:t>
            </w:r>
          </w:p>
        </w:tc>
      </w:tr>
      <w:tr>
        <w:tblPrEx>
          <w:tblW w:w="0" w:type="auto"/>
          <w:tblInd w:w="0" w:type="dxa"/>
          <w:tblLayout w:type="fixed"/>
          <w:tblCellMar>
            <w:top w:w="0" w:type="dxa"/>
            <w:left w:w="108" w:type="dxa"/>
            <w:bottom w:w="0" w:type="dxa"/>
            <w:right w:w="108" w:type="dxa"/>
          </w:tblCellMar>
        </w:tblPrEx>
        <w:tc>
          <w:tcPr>
            <w:tcW w:w="2872"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i/>
                <w:sz w:val="21"/>
              </w:rPr>
            </w:pPr>
            <w:r>
              <w:rPr>
                <w:rFonts w:ascii="Times New Roman" w:eastAsia="宋体" w:hAnsi="Times New Roman" w:cs="Times New Roman" w:hint="default"/>
                <w:sz w:val="21"/>
                <w:szCs w:val="21"/>
              </w:rPr>
              <w:t>图像变化</w:t>
            </w:r>
          </w:p>
        </w:tc>
        <w:tc>
          <w:tcPr>
            <w:tcW w:w="2872" w:type="dxa"/>
            <w:shd w:val="clear" w:color="auto" w:fill="auto"/>
            <w:vAlign w:val="center"/>
          </w:tcPr>
          <w:p>
            <w:pPr>
              <w:pStyle w:val="PlainText"/>
              <w:tabs>
                <w:tab w:val="left" w:pos="4253"/>
              </w:tabs>
              <w:spacing w:line="360" w:lineRule="auto"/>
              <w:jc w:val="left"/>
              <w:rPr>
                <w:rFonts w:ascii="Times New Roman" w:eastAsia="宋体" w:hAnsi="Times New Roman" w:cs="Times New Roman" w:hint="default"/>
                <w:i/>
                <w:sz w:val="21"/>
              </w:rPr>
            </w:pPr>
            <w:r>
              <w:rPr>
                <w:rFonts w:ascii="Times New Roman" w:eastAsia="宋体" w:hAnsi="Times New Roman" w:cs="Times New Roman" w:hint="default"/>
                <w:sz w:val="21"/>
                <w:szCs w:val="21"/>
              </w:rPr>
              <w:t>随着时间推移，图像延续，但已有形状不变</w:t>
            </w:r>
          </w:p>
        </w:tc>
        <w:tc>
          <w:tcPr>
            <w:tcW w:w="2872" w:type="dxa"/>
            <w:shd w:val="clear" w:color="auto" w:fill="auto"/>
            <w:vAlign w:val="center"/>
          </w:tcPr>
          <w:p>
            <w:pPr>
              <w:pStyle w:val="PlainText"/>
              <w:tabs>
                <w:tab w:val="left" w:pos="4253"/>
              </w:tabs>
              <w:spacing w:line="360" w:lineRule="auto"/>
              <w:jc w:val="left"/>
              <w:rPr>
                <w:rFonts w:ascii="Times New Roman" w:eastAsia="宋体" w:hAnsi="Times New Roman" w:cs="Times New Roman" w:hint="default"/>
                <w:sz w:val="21"/>
              </w:rPr>
            </w:pPr>
            <w:r>
              <w:rPr>
                <w:rFonts w:ascii="Times New Roman" w:eastAsia="宋体" w:hAnsi="Times New Roman" w:cs="Times New Roman" w:hint="default"/>
                <w:sz w:val="21"/>
                <w:szCs w:val="21"/>
              </w:rPr>
              <w:t>随着时间推移，波形沿传播方向平移</w:t>
            </w:r>
          </w:p>
        </w:tc>
      </w:tr>
      <w:tr>
        <w:tblPrEx>
          <w:tblW w:w="0" w:type="auto"/>
          <w:tblInd w:w="0" w:type="dxa"/>
          <w:tblLayout w:type="fixed"/>
          <w:tblCellMar>
            <w:top w:w="0" w:type="dxa"/>
            <w:left w:w="108" w:type="dxa"/>
            <w:bottom w:w="0" w:type="dxa"/>
            <w:right w:w="108" w:type="dxa"/>
          </w:tblCellMar>
        </w:tblPrEx>
        <w:trPr>
          <w:trHeight w:val="1424"/>
        </w:trPr>
        <w:tc>
          <w:tcPr>
            <w:tcW w:w="2872"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sz w:val="21"/>
                <w:szCs w:val="21"/>
              </w:rPr>
              <w:t>一完整曲线占横坐标的</w:t>
            </w:r>
          </w:p>
          <w:p>
            <w:pPr>
              <w:pStyle w:val="PlainText"/>
              <w:tabs>
                <w:tab w:val="left" w:pos="4253"/>
              </w:tabs>
              <w:spacing w:line="360" w:lineRule="auto"/>
              <w:ind w:firstLine="105" w:firstLineChars="50"/>
              <w:jc w:val="left"/>
              <w:rPr>
                <w:rFonts w:ascii="Times New Roman" w:eastAsia="宋体" w:hAnsi="Times New Roman" w:cs="Times New Roman" w:hint="default"/>
                <w:sz w:val="21"/>
              </w:rPr>
            </w:pPr>
            <w:r>
              <w:rPr>
                <w:rFonts w:ascii="Times New Roman" w:eastAsia="宋体" w:hAnsi="Times New Roman" w:cs="Times New Roman" w:hint="default"/>
                <w:sz w:val="21"/>
                <w:szCs w:val="21"/>
              </w:rPr>
              <w:t>距离</w:t>
            </w:r>
          </w:p>
        </w:tc>
        <w:tc>
          <w:tcPr>
            <w:tcW w:w="2872"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sz w:val="21"/>
                <w:szCs w:val="21"/>
              </w:rPr>
              <w:t>表示一个周期</w:t>
            </w:r>
          </w:p>
        </w:tc>
        <w:tc>
          <w:tcPr>
            <w:tcW w:w="2872" w:type="dxa"/>
            <w:shd w:val="clear" w:color="auto" w:fill="auto"/>
            <w:vAlign w:val="center"/>
          </w:tcPr>
          <w:p>
            <w:pPr>
              <w:pStyle w:val="PlainText"/>
              <w:tabs>
                <w:tab w:val="left" w:pos="4253"/>
              </w:tabs>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sz w:val="21"/>
                <w:szCs w:val="21"/>
              </w:rPr>
              <w:t xml:space="preserve">表示一个波长 </w:t>
            </w:r>
          </w:p>
        </w:tc>
      </w:tr>
    </w:tbl>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例1</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rPr>
        <w:t>(多选)</w:t>
      </w:r>
      <w:r>
        <w:rPr>
          <w:rFonts w:ascii="Times New Roman" w:eastAsia="宋体" w:hAnsi="Times New Roman" w:cs="Times New Roman" w:hint="default"/>
          <w:sz w:val="21"/>
          <w:szCs w:val="21"/>
        </w:rPr>
        <w:t>图甲为一列简谐横波在</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＝0时刻的波形图，</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Q</w:t>
      </w:r>
      <w:r>
        <w:rPr>
          <w:rFonts w:ascii="Times New Roman" w:eastAsia="宋体" w:hAnsi="Times New Roman" w:cs="Times New Roman" w:hint="default"/>
          <w:sz w:val="21"/>
          <w:szCs w:val="21"/>
        </w:rPr>
        <w:t>为介质中的两个质点，图乙为质点</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的振动图像，则(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954655" cy="1030605"/>
            <wp:effectExtent l="0" t="0" r="17145" b="17145"/>
            <wp:docPr id="2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5"/>
                    <pic:cNvPicPr>
                      <a:picLocks noChangeAspect="1"/>
                    </pic:cNvPicPr>
                  </pic:nvPicPr>
                  <pic:blipFill>
                    <a:blip xmlns:r="http://schemas.openxmlformats.org/officeDocument/2006/relationships" r:embed="rId20"/>
                    <a:stretch>
                      <a:fillRect/>
                    </a:stretch>
                  </pic:blipFill>
                  <pic:spPr>
                    <a:xfrm>
                      <a:off x="0" y="0"/>
                      <a:ext cx="2954655" cy="1030605"/>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＝0.2 s时，质点</w:t>
      </w:r>
      <w:r>
        <w:rPr>
          <w:rFonts w:ascii="Times New Roman" w:eastAsia="宋体" w:hAnsi="Times New Roman" w:cs="Times New Roman" w:hint="default"/>
          <w:i/>
          <w:sz w:val="21"/>
          <w:szCs w:val="21"/>
        </w:rPr>
        <w:t>Q</w:t>
      </w:r>
      <w:r>
        <w:rPr>
          <w:rFonts w:ascii="Times New Roman" w:eastAsia="宋体" w:hAnsi="Times New Roman" w:cs="Times New Roman" w:hint="default"/>
          <w:sz w:val="21"/>
          <w:szCs w:val="21"/>
        </w:rPr>
        <w:t>沿</w:t>
      </w:r>
      <w:r>
        <w:rPr>
          <w:rFonts w:ascii="Times New Roman" w:eastAsia="宋体" w:hAnsi="Times New Roman" w:cs="Times New Roman" w:hint="default"/>
          <w:i/>
          <w:sz w:val="21"/>
          <w:szCs w:val="21"/>
        </w:rPr>
        <w:t>y</w:t>
      </w:r>
      <w:r>
        <w:rPr>
          <w:rFonts w:ascii="Times New Roman" w:eastAsia="宋体" w:hAnsi="Times New Roman" w:cs="Times New Roman" w:hint="default"/>
          <w:sz w:val="21"/>
          <w:szCs w:val="21"/>
        </w:rPr>
        <w:t>轴负方向运动</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B．0～0.3 s内，质点</w:t>
      </w:r>
      <w:r>
        <w:rPr>
          <w:rFonts w:ascii="Times New Roman" w:eastAsia="宋体" w:hAnsi="Times New Roman" w:cs="Times New Roman" w:hint="default"/>
          <w:i/>
          <w:sz w:val="21"/>
          <w:szCs w:val="21"/>
        </w:rPr>
        <w:t>Q</w:t>
      </w:r>
      <w:r>
        <w:rPr>
          <w:rFonts w:ascii="Times New Roman" w:eastAsia="宋体" w:hAnsi="Times New Roman" w:cs="Times New Roman" w:hint="default"/>
          <w:sz w:val="21"/>
          <w:szCs w:val="21"/>
        </w:rPr>
        <w:t>运动的路程为0.3 m</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＝0.5 s时，质点</w:t>
      </w:r>
      <w:r>
        <w:rPr>
          <w:rFonts w:ascii="Times New Roman" w:eastAsia="宋体" w:hAnsi="Times New Roman" w:cs="Times New Roman" w:hint="default"/>
          <w:i/>
          <w:sz w:val="21"/>
          <w:szCs w:val="21"/>
        </w:rPr>
        <w:t>Q</w:t>
      </w:r>
      <w:r>
        <w:rPr>
          <w:rFonts w:ascii="Times New Roman" w:eastAsia="宋体" w:hAnsi="Times New Roman" w:cs="Times New Roman" w:hint="default"/>
          <w:sz w:val="21"/>
          <w:szCs w:val="21"/>
        </w:rPr>
        <w:t>的加速度小于质点</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的加速度</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＝0.7 s时，质点</w:t>
      </w:r>
      <w:r>
        <w:rPr>
          <w:rFonts w:ascii="Times New Roman" w:eastAsia="宋体" w:hAnsi="Times New Roman" w:cs="Times New Roman" w:hint="default"/>
          <w:i/>
          <w:sz w:val="21"/>
          <w:szCs w:val="21"/>
        </w:rPr>
        <w:t>Q</w:t>
      </w:r>
      <w:r>
        <w:rPr>
          <w:rFonts w:ascii="Times New Roman" w:eastAsia="宋体" w:hAnsi="Times New Roman" w:cs="Times New Roman" w:hint="default"/>
          <w:sz w:val="21"/>
          <w:szCs w:val="21"/>
        </w:rPr>
        <w:t>距平衡位置的距离小于质点</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距平衡位置的距离</w:t>
      </w:r>
    </w:p>
    <w:p>
      <w:pPr>
        <w:pStyle w:val="PlainText"/>
        <w:tabs>
          <w:tab w:val="left" w:pos="4253"/>
        </w:tabs>
        <w:spacing w:line="360" w:lineRule="auto"/>
        <w:jc w:val="both"/>
        <w:rPr>
          <w:rFonts w:ascii="Times New Roman" w:eastAsia="宋体" w:hAnsi="Times New Roman" w:cs="Times New Roman" w:hint="default"/>
          <w:b/>
          <w:bCs/>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提炼总结</w:t>
      </w:r>
      <w:r>
        <w:rPr>
          <w:rFonts w:ascii="Times New Roman" w:eastAsia="宋体" w:hAnsi="Times New Roman" w:cs="Times New Roman" w:hint="default"/>
          <w:b/>
          <w:bCs/>
          <w:sz w:val="21"/>
          <w:szCs w:val="21"/>
          <w:lang w:eastAsia="zh-CN"/>
        </w:rPr>
        <w:t>】</w:t>
      </w:r>
      <w:r>
        <w:pict>
          <v:shape id="_x0000_i1026" type="#_x0000_t75" style="width:1pt;height:1pt" coordsize="21600,21600" o:preferrelative="t" filled="f" stroked="f">
            <v:stroke joinstyle="miter"/>
            <o:lock v:ext="edit" aspectratio="t"/>
            <w10:anchorlock/>
          </v:shape>
        </w:pict>
      </w:r>
      <w:r>
        <w:rPr>
          <w:rFonts w:ascii="Times New Roman" w:eastAsia="宋体" w:hAnsi="Times New Roman" w:cs="Times New Roman" w:hint="default"/>
          <w:b/>
          <w:bCs/>
          <w:sz w:val="21"/>
          <w:szCs w:val="21"/>
        </w:rPr>
        <w:t>“一分、一看、二找”巧解振动图像和波动图像的综合</w:t>
      </w:r>
    </w:p>
    <w:p>
      <w:pPr>
        <w:pStyle w:val="PlainText"/>
        <w:tabs>
          <w:tab w:val="left" w:pos="4253"/>
        </w:tabs>
        <w:spacing w:line="360" w:lineRule="auto"/>
        <w:rPr>
          <w:rFonts w:ascii="Times New Roman" w:eastAsia="宋体" w:hAnsi="Times New Roman" w:cs="Times New Roman" w:hint="default"/>
          <w:b w:val="0"/>
          <w:bCs w:val="0"/>
          <w:sz w:val="21"/>
        </w:rPr>
      </w:pPr>
      <w:r>
        <w:rPr>
          <w:rFonts w:ascii="Times New Roman" w:eastAsia="宋体" w:hAnsi="Times New Roman" w:cs="Times New Roman" w:hint="default"/>
          <w:b w:val="0"/>
          <w:bCs w:val="0"/>
          <w:sz w:val="21"/>
          <w:szCs w:val="21"/>
        </w:rPr>
        <w:t>(1)分清振动图像与波的图像，只要看清横坐标即可，横坐标为</w:t>
      </w:r>
      <w:r>
        <w:rPr>
          <w:rFonts w:ascii="Times New Roman" w:eastAsia="宋体" w:hAnsi="Times New Roman" w:cs="Times New Roman" w:hint="default"/>
          <w:b w:val="0"/>
          <w:bCs w:val="0"/>
          <w:i/>
          <w:sz w:val="21"/>
          <w:szCs w:val="21"/>
        </w:rPr>
        <w:t>t</w:t>
      </w:r>
      <w:r>
        <w:rPr>
          <w:rFonts w:ascii="Times New Roman" w:eastAsia="宋体" w:hAnsi="Times New Roman" w:cs="Times New Roman" w:hint="default"/>
          <w:b w:val="0"/>
          <w:bCs w:val="0"/>
          <w:sz w:val="21"/>
          <w:szCs w:val="21"/>
        </w:rPr>
        <w:t>则为振动图像，横坐标为</w:t>
      </w:r>
      <w:r>
        <w:rPr>
          <w:rFonts w:ascii="Times New Roman" w:eastAsia="宋体" w:hAnsi="Times New Roman" w:cs="Times New Roman" w:hint="default"/>
          <w:b w:val="0"/>
          <w:bCs w:val="0"/>
          <w:i/>
          <w:sz w:val="21"/>
          <w:szCs w:val="21"/>
        </w:rPr>
        <w:t>x</w:t>
      </w:r>
      <w:r>
        <w:rPr>
          <w:rFonts w:ascii="Times New Roman" w:eastAsia="宋体" w:hAnsi="Times New Roman" w:cs="Times New Roman" w:hint="default"/>
          <w:b w:val="0"/>
          <w:bCs w:val="0"/>
          <w:sz w:val="21"/>
          <w:szCs w:val="21"/>
        </w:rPr>
        <w:t>则为波的图像。</w:t>
      </w:r>
    </w:p>
    <w:p>
      <w:pPr>
        <w:pStyle w:val="PlainText"/>
        <w:tabs>
          <w:tab w:val="left" w:pos="4253"/>
        </w:tabs>
        <w:spacing w:line="360" w:lineRule="auto"/>
        <w:rPr>
          <w:rFonts w:ascii="Times New Roman" w:eastAsia="宋体" w:hAnsi="Times New Roman" w:cs="Times New Roman" w:hint="default"/>
          <w:b w:val="0"/>
          <w:bCs w:val="0"/>
          <w:sz w:val="21"/>
        </w:rPr>
        <w:sectPr>
          <w:type w:val="nextPage"/>
          <w:pgSz w:w="11906" w:h="16838"/>
          <w:pgMar w:top="1134" w:right="1077" w:bottom="1134" w:left="1077" w:header="851" w:footer="992" w:gutter="0"/>
          <w:pgNumType w:start="8"/>
          <w:cols w:num="1" w:space="425"/>
          <w:titlePg w:val="0"/>
          <w:docGrid w:type="lines" w:linePitch="312" w:charSpace="0"/>
        </w:sectPr>
      </w:pPr>
      <w:r>
        <w:rPr>
          <w:rFonts w:ascii="Times New Roman" w:eastAsia="宋体" w:hAnsi="Times New Roman" w:cs="Times New Roman" w:hint="default"/>
          <w:b w:val="0"/>
          <w:bCs w:val="0"/>
          <w:sz w:val="21"/>
          <w:szCs w:val="21"/>
        </w:rPr>
        <w:t>(2)看清横、纵坐标的单位，尤其要注意单位前的数量级。</w:t>
      </w:r>
    </w:p>
    <w:p>
      <w:pPr>
        <w:pStyle w:val="PlainText"/>
        <w:tabs>
          <w:tab w:val="left" w:pos="4253"/>
        </w:tabs>
        <w:spacing w:line="360" w:lineRule="auto"/>
        <w:rPr>
          <w:rFonts w:ascii="Times New Roman" w:eastAsia="宋体" w:hAnsi="Times New Roman" w:cs="Times New Roman" w:hint="default"/>
          <w:b w:val="0"/>
          <w:bCs w:val="0"/>
          <w:sz w:val="21"/>
        </w:rPr>
      </w:pPr>
      <w:r>
        <w:rPr>
          <w:rFonts w:ascii="Times New Roman" w:eastAsia="宋体" w:hAnsi="Times New Roman" w:cs="Times New Roman" w:hint="default"/>
          <w:b w:val="0"/>
          <w:bCs w:val="0"/>
          <w:sz w:val="21"/>
          <w:szCs w:val="21"/>
        </w:rPr>
        <w:t>(3)找准振动图像对应的质点。</w:t>
      </w:r>
    </w:p>
    <w:p>
      <w:pPr>
        <w:pStyle w:val="PlainText"/>
        <w:tabs>
          <w:tab w:val="left" w:pos="4253"/>
        </w:tabs>
        <w:spacing w:line="360" w:lineRule="auto"/>
        <w:rPr>
          <w:rFonts w:ascii="Times New Roman" w:eastAsia="宋体" w:hAnsi="Times New Roman" w:cs="Times New Roman" w:hint="default"/>
          <w:b w:val="0"/>
          <w:bCs w:val="0"/>
          <w:sz w:val="21"/>
        </w:rPr>
      </w:pPr>
      <w:r>
        <w:rPr>
          <w:rFonts w:ascii="Times New Roman" w:eastAsia="宋体" w:hAnsi="Times New Roman" w:cs="Times New Roman" w:hint="default"/>
          <w:b w:val="0"/>
          <w:bCs w:val="0"/>
          <w:sz w:val="21"/>
          <w:szCs w:val="21"/>
        </w:rPr>
        <w:t>(4)找准波的图像对应的时刻。</w:t>
      </w:r>
    </w:p>
    <w:p>
      <w:pPr>
        <w:pStyle w:val="Heading1"/>
        <w:bidi w:val="0"/>
        <w:rPr>
          <w:rFonts w:hint="default"/>
          <w:lang w:val="en-US" w:eastAsia="zh-CN"/>
        </w:rPr>
      </w:pPr>
      <w:bookmarkStart w:id="7" w:name="_Toc23891"/>
      <w:r>
        <w:rPr>
          <w:rFonts w:hint="default"/>
          <w:lang w:val="en-US" w:eastAsia="zh-CN"/>
        </w:rPr>
        <w:t>【专题突破练】</w:t>
      </w:r>
      <w:bookmarkEnd w:id="7"/>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w:t>
      </w:r>
      <w:r>
        <w:rPr>
          <w:rFonts w:ascii="Times New Roman" w:eastAsia="宋体" w:hAnsi="Times New Roman" w:cs="Times New Roman" w:hint="default"/>
          <w:b/>
          <w:bCs/>
          <w:sz w:val="21"/>
          <w:szCs w:val="21"/>
        </w:rPr>
        <w:t>(2022·山东菏泽期末)</w:t>
      </w:r>
      <w:r>
        <w:rPr>
          <w:rFonts w:ascii="Times New Roman" w:eastAsia="宋体" w:hAnsi="Times New Roman" w:cs="Times New Roman" w:hint="default"/>
          <w:sz w:val="21"/>
          <w:szCs w:val="21"/>
        </w:rPr>
        <w:t>如图甲所示，物体置于光滑水平面上</w:t>
      </w:r>
      <w:r>
        <w:rPr>
          <w:rFonts w:ascii="Times New Roman" w:eastAsia="宋体" w:hAnsi="Times New Roman" w:cs="Times New Roman" w:hint="default"/>
          <w:i/>
          <w:sz w:val="21"/>
          <w:szCs w:val="21"/>
        </w:rPr>
        <w:t>O</w:t>
      </w:r>
      <w:r>
        <w:rPr>
          <w:rFonts w:ascii="Times New Roman" w:eastAsia="宋体" w:hAnsi="Times New Roman" w:cs="Times New Roman" w:hint="default"/>
          <w:sz w:val="21"/>
          <w:szCs w:val="21"/>
        </w:rPr>
        <w:t>点，左端连接一弹簧，弹簧左端固定于竖直墙上，用向左的力缓慢推动物块，使其压缩弹簧至</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点，撤去力并开始计时，其运动图像如图乙所示。则(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626995" cy="914400"/>
            <wp:effectExtent l="0" t="0" r="1905" b="0"/>
            <wp:docPr id="2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7"/>
                    <pic:cNvPicPr>
                      <a:picLocks noChangeAspect="1"/>
                    </pic:cNvPicPr>
                  </pic:nvPicPr>
                  <pic:blipFill>
                    <a:blip xmlns:r="http://schemas.openxmlformats.org/officeDocument/2006/relationships" r:embed="rId10"/>
                    <a:stretch>
                      <a:fillRect/>
                    </a:stretch>
                  </pic:blipFill>
                  <pic:spPr>
                    <a:xfrm>
                      <a:off x="0" y="0"/>
                      <a:ext cx="2626995" cy="914400"/>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＝0.8 s时，物体的速度方向向右</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＝0.2 s时，物体在</w:t>
      </w:r>
      <w:r>
        <w:rPr>
          <w:rFonts w:ascii="Times New Roman" w:eastAsia="宋体" w:hAnsi="Times New Roman" w:cs="Times New Roman" w:hint="default"/>
          <w:i/>
          <w:sz w:val="21"/>
          <w:szCs w:val="21"/>
        </w:rPr>
        <w:t>O</w:t>
      </w:r>
      <w:r>
        <w:rPr>
          <w:rFonts w:ascii="Times New Roman" w:eastAsia="宋体" w:hAnsi="Times New Roman" w:cs="Times New Roman" w:hint="default"/>
          <w:sz w:val="21"/>
          <w:szCs w:val="21"/>
        </w:rPr>
        <w:t>点左侧6 cm处</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＝0.2 s和</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＝1.0 s时，物体的加速度等大反向</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＝0.8 s到</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＝1.2 s的时间内，物体的速度逐渐减小</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eastAsia"/>
          <w:sz w:val="21"/>
          <w:szCs w:val="21"/>
          <w:lang w:val="en-US" w:eastAsia="zh-CN"/>
        </w:rPr>
        <w:t>2.</w:t>
      </w:r>
      <w:r>
        <w:rPr>
          <w:rFonts w:ascii="Times New Roman" w:eastAsia="宋体" w:hAnsi="Times New Roman" w:cs="Times New Roman" w:hint="default"/>
          <w:sz w:val="21"/>
          <w:szCs w:val="21"/>
        </w:rPr>
        <w:t>如图所示，一根固定在墙上的水平光滑杆，两端分别固定着相同的轻弹簧，两弹簧自由端相距</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。套在杆上的小球从中点以初速度</w:t>
      </w:r>
      <w:r>
        <w:rPr>
          <w:rFonts w:ascii="Times New Roman" w:eastAsia="宋体" w:hAnsi="Times New Roman" w:cs="Times New Roman" w:hint="default"/>
          <w:i/>
          <w:sz w:val="21"/>
          <w:szCs w:val="21"/>
        </w:rPr>
        <w:t>v</w:t>
      </w:r>
      <w:r>
        <w:rPr>
          <w:rFonts w:ascii="Times New Roman" w:eastAsia="宋体" w:hAnsi="Times New Roman" w:cs="Times New Roman" w:hint="default"/>
          <w:sz w:val="21"/>
          <w:szCs w:val="21"/>
        </w:rPr>
        <w:t>向右运动，小球将做周期为</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的往复运动，则(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1801495" cy="416560"/>
            <wp:effectExtent l="0" t="0" r="8255" b="2540"/>
            <wp:docPr id="2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8"/>
                    <pic:cNvPicPr>
                      <a:picLocks noChangeAspect="1"/>
                    </pic:cNvPicPr>
                  </pic:nvPicPr>
                  <pic:blipFill>
                    <a:blip xmlns:r="http://schemas.openxmlformats.org/officeDocument/2006/relationships" r:embed="rId21"/>
                    <a:stretch>
                      <a:fillRect/>
                    </a:stretch>
                  </pic:blipFill>
                  <pic:spPr>
                    <a:xfrm>
                      <a:off x="0" y="0"/>
                      <a:ext cx="1801495" cy="416560"/>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A．小球做简谐运动</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B．小球动能的变化周期为</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T,</w:instrText>
      </w:r>
      <w:r>
        <w:rPr>
          <w:rFonts w:ascii="Times New Roman" w:eastAsia="宋体" w:hAnsi="Times New Roman" w:cs="Times New Roman" w:hint="default"/>
          <w:sz w:val="21"/>
          <w:szCs w:val="21"/>
        </w:rPr>
        <w:instrText>2)</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C．两根弹簧的总弹性势能的变化周期为</w:t>
      </w:r>
      <w:r>
        <w:rPr>
          <w:rFonts w:ascii="Times New Roman" w:eastAsia="宋体" w:hAnsi="Times New Roman" w:cs="Times New Roman" w:hint="default"/>
          <w:i/>
          <w:sz w:val="21"/>
          <w:szCs w:val="21"/>
        </w:rPr>
        <w:t>T</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D．小球的初速度为</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v,</w:instrText>
      </w:r>
      <w:r>
        <w:rPr>
          <w:rFonts w:ascii="Times New Roman" w:eastAsia="宋体" w:hAnsi="Times New Roman" w:cs="Times New Roman" w:hint="default"/>
          <w:sz w:val="21"/>
          <w:szCs w:val="21"/>
        </w:rPr>
        <w:instrText>2)</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时，其运动周期为2</w:t>
      </w:r>
      <w:r>
        <w:rPr>
          <w:rFonts w:ascii="Times New Roman" w:eastAsia="宋体" w:hAnsi="Times New Roman" w:cs="Times New Roman" w:hint="default"/>
          <w:i/>
          <w:sz w:val="21"/>
          <w:szCs w:val="21"/>
        </w:rPr>
        <w:t>T</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eastAsia"/>
          <w:sz w:val="21"/>
          <w:szCs w:val="21"/>
          <w:lang w:val="en-US" w:eastAsia="zh-CN"/>
        </w:rPr>
        <w:t>3</w:t>
      </w:r>
      <w:r>
        <w:rPr>
          <w:rFonts w:ascii="Times New Roman" w:eastAsia="宋体" w:hAnsi="Times New Roman" w:cs="Times New Roman" w:hint="default"/>
          <w:sz w:val="21"/>
          <w:szCs w:val="21"/>
        </w:rPr>
        <w:t>．</w:t>
      </w:r>
      <w:r>
        <w:rPr>
          <w:rFonts w:ascii="Times New Roman" w:eastAsia="宋体" w:hAnsi="Times New Roman" w:cs="Times New Roman" w:hint="default"/>
          <w:b/>
          <w:bCs/>
          <w:sz w:val="21"/>
          <w:szCs w:val="21"/>
        </w:rPr>
        <w:t>(2022·学军中学12月适应考)</w:t>
      </w:r>
      <w:r>
        <w:rPr>
          <w:rFonts w:ascii="Times New Roman" w:eastAsia="宋体" w:hAnsi="Times New Roman" w:cs="Times New Roman" w:hint="default"/>
          <w:sz w:val="21"/>
          <w:szCs w:val="21"/>
        </w:rPr>
        <w:t>利用激光笔可以在荧光纸上留下印迹的特点，有同学进行如下操作：轻质弹簧上端固定，在其下端固定一激光笔，让笔沿竖直方向自由振动，激光笔发射的激光可以垂直射到竖直放置其后的荧光纸上，将荧光纸以速度</w:t>
      </w:r>
      <w:r>
        <w:rPr>
          <w:rFonts w:ascii="Times New Roman" w:eastAsia="宋体" w:hAnsi="Times New Roman" w:cs="Times New Roman" w:hint="default"/>
          <w:i/>
          <w:sz w:val="21"/>
          <w:szCs w:val="21"/>
        </w:rPr>
        <w:t>v</w:t>
      </w:r>
      <w:r>
        <w:rPr>
          <w:rFonts w:ascii="Times New Roman" w:eastAsia="宋体" w:hAnsi="Times New Roman" w:cs="Times New Roman" w:hint="default"/>
          <w:sz w:val="21"/>
          <w:szCs w:val="21"/>
        </w:rPr>
        <w:t>水平向左拖动，在荧光纸上留下如图所示波形图，其中</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Q</w:t>
      </w:r>
      <w:r>
        <w:rPr>
          <w:rFonts w:ascii="Times New Roman" w:eastAsia="宋体" w:hAnsi="Times New Roman" w:cs="Times New Roman" w:hint="default"/>
          <w:sz w:val="21"/>
          <w:szCs w:val="21"/>
        </w:rPr>
        <w:t>两点位于波峰，间隔为</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vertAlign w:val="subscript"/>
        </w:rPr>
        <w:t>0</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M</w:t>
      </w:r>
      <w:r>
        <w:rPr>
          <w:rFonts w:ascii="Times New Roman" w:eastAsia="宋体" w:hAnsi="Times New Roman" w:cs="Times New Roman" w:hint="default"/>
          <w:sz w:val="21"/>
          <w:szCs w:val="21"/>
        </w:rPr>
        <w:t>点位于波谷，</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M</w:t>
      </w:r>
      <w:r>
        <w:rPr>
          <w:rFonts w:ascii="Times New Roman" w:eastAsia="宋体" w:hAnsi="Times New Roman" w:cs="Times New Roman" w:hint="default"/>
          <w:sz w:val="21"/>
          <w:szCs w:val="21"/>
        </w:rPr>
        <w:t>竖直间距为</w:t>
      </w:r>
      <w:r>
        <w:rPr>
          <w:rFonts w:ascii="Times New Roman" w:eastAsia="宋体" w:hAnsi="Times New Roman" w:cs="Times New Roman" w:hint="default"/>
          <w:i/>
          <w:sz w:val="21"/>
          <w:szCs w:val="21"/>
        </w:rPr>
        <w:t>y</w:t>
      </w:r>
      <w:r>
        <w:rPr>
          <w:rFonts w:ascii="Times New Roman" w:eastAsia="宋体" w:hAnsi="Times New Roman" w:cs="Times New Roman" w:hint="default"/>
          <w:sz w:val="21"/>
          <w:szCs w:val="21"/>
          <w:vertAlign w:val="subscript"/>
        </w:rPr>
        <w:t>0</w:t>
      </w:r>
      <w:r>
        <w:rPr>
          <w:rFonts w:ascii="Times New Roman" w:eastAsia="宋体" w:hAnsi="Times New Roman" w:cs="Times New Roman" w:hint="default"/>
          <w:sz w:val="21"/>
          <w:szCs w:val="21"/>
        </w:rPr>
        <w:t>，则(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1439545" cy="839470"/>
            <wp:effectExtent l="0" t="0" r="8255" b="17780"/>
            <wp:docPr id="2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9"/>
                    <pic:cNvPicPr>
                      <a:picLocks noChangeAspect="1"/>
                    </pic:cNvPicPr>
                  </pic:nvPicPr>
                  <pic:blipFill>
                    <a:blip xmlns:r="http://schemas.openxmlformats.org/officeDocument/2006/relationships" r:embed="rId22"/>
                    <a:stretch>
                      <a:fillRect/>
                    </a:stretch>
                  </pic:blipFill>
                  <pic:spPr>
                    <a:xfrm>
                      <a:off x="0" y="0"/>
                      <a:ext cx="1439545" cy="839470"/>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sectPr>
          <w:type w:val="nextPage"/>
          <w:pgSz w:w="11906" w:h="16838"/>
          <w:pgMar w:top="1134" w:right="1077" w:bottom="1134" w:left="1077" w:header="851" w:footer="992" w:gutter="0"/>
          <w:pgNumType w:start="9"/>
          <w:cols w:num="1" w:space="425"/>
          <w:titlePg w:val="0"/>
          <w:docGrid w:type="lines" w:linePitch="312" w:charSpace="0"/>
        </w:sectPr>
      </w:pPr>
      <w:r>
        <w:rPr>
          <w:rFonts w:ascii="Times New Roman" w:eastAsia="宋体" w:hAnsi="Times New Roman" w:cs="Times New Roman" w:hint="default"/>
          <w:sz w:val="21"/>
          <w:szCs w:val="21"/>
        </w:rPr>
        <w:t>A．激光笔振幅为</w:t>
      </w:r>
      <w:r>
        <w:rPr>
          <w:rFonts w:ascii="Times New Roman" w:eastAsia="宋体" w:hAnsi="Times New Roman" w:cs="Times New Roman" w:hint="default"/>
          <w:i/>
          <w:sz w:val="21"/>
          <w:szCs w:val="21"/>
        </w:rPr>
        <w:t>y</w:t>
      </w:r>
      <w:r>
        <w:rPr>
          <w:rFonts w:ascii="Times New Roman" w:eastAsia="宋体" w:hAnsi="Times New Roman" w:cs="Times New Roman" w:hint="default"/>
          <w:sz w:val="21"/>
          <w:szCs w:val="21"/>
          <w:vertAlign w:val="subscript"/>
        </w:rPr>
        <w:t>0</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B．激光笔在留下</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Q</w:t>
      </w:r>
      <w:r>
        <w:rPr>
          <w:rFonts w:ascii="Times New Roman" w:eastAsia="宋体" w:hAnsi="Times New Roman" w:cs="Times New Roman" w:hint="default"/>
          <w:sz w:val="21"/>
          <w:szCs w:val="21"/>
        </w:rPr>
        <w:t>两点时加速度均为零</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C．激光笔在留下</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M</w:t>
      </w:r>
      <w:r>
        <w:rPr>
          <w:rFonts w:ascii="Times New Roman" w:eastAsia="宋体" w:hAnsi="Times New Roman" w:cs="Times New Roman" w:hint="default"/>
          <w:sz w:val="21"/>
          <w:szCs w:val="21"/>
        </w:rPr>
        <w:t>两点时加速度相同</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D．激光笔的振动周期为</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x</w:instrText>
      </w:r>
      <w:r>
        <w:rPr>
          <w:rFonts w:ascii="Times New Roman" w:eastAsia="宋体" w:hAnsi="Times New Roman" w:cs="Times New Roman" w:hint="default"/>
          <w:sz w:val="21"/>
          <w:szCs w:val="21"/>
          <w:vertAlign w:val="subscript"/>
        </w:rPr>
        <w:instrText>0</w:instrText>
      </w:r>
      <w:r>
        <w:rPr>
          <w:rFonts w:ascii="Times New Roman" w:eastAsia="宋体" w:hAnsi="Times New Roman" w:cs="Times New Roman" w:hint="default"/>
          <w:i/>
          <w:sz w:val="21"/>
          <w:szCs w:val="21"/>
        </w:rPr>
        <w:instrText>,v</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eastAsia"/>
          <w:sz w:val="21"/>
          <w:szCs w:val="21"/>
          <w:lang w:val="en-US" w:eastAsia="zh-CN"/>
        </w:rPr>
        <w:t>4.</w:t>
      </w:r>
      <w:r>
        <w:rPr>
          <w:rFonts w:ascii="Times New Roman" w:eastAsia="宋体" w:hAnsi="Times New Roman" w:cs="Times New Roman" w:hint="default"/>
          <w:sz w:val="21"/>
          <w:szCs w:val="21"/>
        </w:rPr>
        <w:t xml:space="preserve"> </w:t>
      </w:r>
      <w:r>
        <w:rPr>
          <w:rFonts w:ascii="Times New Roman" w:eastAsia="宋体" w:hAnsi="Times New Roman" w:cs="Times New Roman" w:hint="default"/>
          <w:b/>
          <w:bCs/>
          <w:sz w:val="21"/>
          <w:szCs w:val="21"/>
        </w:rPr>
        <w:t>(2022·辽宁卷，3)</w:t>
      </w:r>
      <w:r>
        <w:rPr>
          <w:rFonts w:ascii="Times New Roman" w:eastAsia="宋体" w:hAnsi="Times New Roman" w:cs="Times New Roman" w:hint="default"/>
          <w:sz w:val="21"/>
          <w:szCs w:val="21"/>
        </w:rPr>
        <w:t>一列简谐横波沿</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轴正方向传播，某时刻的波形如图所示，关于质点</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的说法正确的是(　　)</w:t>
      </w:r>
    </w:p>
    <w:p>
      <w:pPr>
        <w:pStyle w:val="PlainText"/>
        <w:tabs>
          <w:tab w:val="left" w:pos="4253"/>
        </w:tabs>
        <w:spacing w:line="360" w:lineRule="auto"/>
        <w:jc w:val="both"/>
        <w:rPr>
          <w:rFonts w:ascii="Times New Roman" w:eastAsia="宋体" w:hAnsi="Times New Roman" w:cs="Times New Roman" w:hint="default"/>
          <w:sz w:val="21"/>
        </w:rPr>
      </w:pP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A．该时刻速度沿</w:t>
      </w:r>
      <w:r>
        <w:rPr>
          <w:rFonts w:ascii="Times New Roman" w:eastAsia="宋体" w:hAnsi="Times New Roman" w:cs="Times New Roman" w:hint="default"/>
          <w:i/>
          <w:sz w:val="21"/>
          <w:szCs w:val="21"/>
        </w:rPr>
        <w:t>y</w:t>
      </w:r>
      <w:r>
        <w:rPr>
          <w:rFonts w:ascii="Times New Roman" w:eastAsia="宋体" w:hAnsi="Times New Roman" w:cs="Times New Roman" w:hint="default"/>
          <w:sz w:val="21"/>
          <w:szCs w:val="21"/>
        </w:rPr>
        <w:t>轴正方向</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B．该时刻加速度沿</w:t>
      </w:r>
      <w:r>
        <w:rPr>
          <w:rFonts w:ascii="Times New Roman" w:eastAsia="宋体" w:hAnsi="Times New Roman" w:cs="Times New Roman" w:hint="default"/>
          <w:i/>
          <w:sz w:val="21"/>
          <w:szCs w:val="21"/>
        </w:rPr>
        <w:t>y</w:t>
      </w:r>
      <w:r>
        <w:rPr>
          <w:rFonts w:ascii="Times New Roman" w:eastAsia="宋体" w:hAnsi="Times New Roman" w:cs="Times New Roman" w:hint="default"/>
          <w:sz w:val="21"/>
          <w:szCs w:val="21"/>
        </w:rPr>
        <w:t>轴正方向</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C．此后</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(1</w:instrText>
      </w:r>
      <w:r>
        <w:rPr>
          <w:rFonts w:ascii="Times New Roman" w:eastAsia="宋体" w:hAnsi="Times New Roman" w:cs="Times New Roman" w:hint="default"/>
          <w:i/>
          <w:sz w:val="21"/>
          <w:szCs w:val="21"/>
        </w:rPr>
        <w:instrText>,</w:instrText>
      </w:r>
      <w:r>
        <w:rPr>
          <w:rFonts w:ascii="Times New Roman" w:eastAsia="宋体" w:hAnsi="Times New Roman" w:cs="Times New Roman" w:hint="default"/>
          <w:sz w:val="21"/>
          <w:szCs w:val="21"/>
        </w:rPr>
        <w:instrText>4)</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周期内通过的路程为</w:t>
      </w:r>
      <w:r>
        <w:rPr>
          <w:rFonts w:ascii="Times New Roman" w:eastAsia="宋体" w:hAnsi="Times New Roman" w:cs="Times New Roman" w:hint="default"/>
          <w:i/>
          <w:sz w:val="21"/>
          <w:szCs w:val="21"/>
        </w:rPr>
        <w:t>A</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D．此后</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(1</w:instrText>
      </w:r>
      <w:r>
        <w:rPr>
          <w:rFonts w:ascii="Times New Roman" w:eastAsia="宋体" w:hAnsi="Times New Roman" w:cs="Times New Roman" w:hint="default"/>
          <w:i/>
          <w:sz w:val="21"/>
          <w:szCs w:val="21"/>
        </w:rPr>
        <w:instrText>,</w:instrText>
      </w:r>
      <w:r>
        <w:rPr>
          <w:rFonts w:ascii="Times New Roman" w:eastAsia="宋体" w:hAnsi="Times New Roman" w:cs="Times New Roman" w:hint="default"/>
          <w:sz w:val="21"/>
          <w:szCs w:val="21"/>
        </w:rPr>
        <w:instrText>2)</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周期内沿</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轴正方向迁移为</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(1</w:instrText>
      </w:r>
      <w:r>
        <w:rPr>
          <w:rFonts w:ascii="Times New Roman" w:eastAsia="宋体" w:hAnsi="Times New Roman" w:cs="Times New Roman" w:hint="default"/>
          <w:i/>
          <w:sz w:val="21"/>
          <w:szCs w:val="21"/>
        </w:rPr>
        <w:instrText>,</w:instrText>
      </w:r>
      <w:r>
        <w:rPr>
          <w:rFonts w:ascii="Times New Roman" w:eastAsia="宋体" w:hAnsi="Times New Roman" w:cs="Times New Roman" w:hint="default"/>
          <w:sz w:val="21"/>
          <w:szCs w:val="21"/>
        </w:rPr>
        <w:instrText>2)</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i/>
          <w:sz w:val="21"/>
          <w:szCs w:val="21"/>
        </w:rPr>
        <w:t>λ</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eastAsia"/>
          <w:sz w:val="21"/>
          <w:szCs w:val="21"/>
          <w:lang w:val="en-US" w:eastAsia="zh-CN"/>
        </w:rPr>
        <w:t>5.</w:t>
      </w:r>
      <w:r>
        <w:rPr>
          <w:rFonts w:ascii="Times New Roman" w:eastAsia="宋体" w:hAnsi="Times New Roman" w:cs="Times New Roman" w:hint="default"/>
          <w:b/>
          <w:bCs/>
          <w:sz w:val="21"/>
          <w:szCs w:val="21"/>
        </w:rPr>
        <w:t>(多选) (2022·山东卷)</w:t>
      </w:r>
      <w:r>
        <w:rPr>
          <w:rFonts w:ascii="Times New Roman" w:eastAsia="宋体" w:hAnsi="Times New Roman" w:cs="Times New Roman" w:hint="default"/>
          <w:sz w:val="21"/>
          <w:szCs w:val="21"/>
        </w:rPr>
        <w:t>一列简谐横波沿</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轴传播，平衡位置位于坐标原点</w:t>
      </w:r>
      <w:r>
        <w:rPr>
          <w:rFonts w:ascii="Times New Roman" w:eastAsia="宋体" w:hAnsi="Times New Roman" w:cs="Times New Roman" w:hint="default"/>
          <w:i/>
          <w:sz w:val="21"/>
          <w:szCs w:val="21"/>
        </w:rPr>
        <w:t>O</w:t>
      </w:r>
      <w:r>
        <w:rPr>
          <w:rFonts w:ascii="Times New Roman" w:eastAsia="宋体" w:hAnsi="Times New Roman" w:cs="Times New Roman" w:hint="default"/>
          <w:sz w:val="21"/>
          <w:szCs w:val="21"/>
        </w:rPr>
        <w:t>的质点振动图像如图所示。当</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＝7 s时，简谐波的波动图像可能正确的是(　　)</w:t>
      </w:r>
    </w:p>
    <w:p>
      <w:pPr>
        <w:pStyle w:val="PlainText"/>
        <w:tabs>
          <w:tab w:val="left" w:pos="4253"/>
        </w:tabs>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0" distR="0">
            <wp:extent cx="1200785" cy="668655"/>
            <wp:effectExtent l="0" t="0" r="18415" b="17145"/>
            <wp:docPr id="27" name="图片 27" descr="22A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22A110"/>
                    <pic:cNvPicPr>
                      <a:picLocks noChangeAspect="1" noChangeArrowheads="1"/>
                    </pic:cNvPicPr>
                  </pic:nvPicPr>
                  <pic:blipFill>
                    <a:blip xmlns:r="http://schemas.openxmlformats.org/officeDocument/2006/relationships" r:embed="rId23" cstate="print">
                      <a:extLst>
                        <a:ext xmlns:a="http://schemas.openxmlformats.org/drawingml/2006/main" uri="{28A0092B-C50C-407E-A947-70E740481C1C}">
                          <a14:useLocalDpi xmlns:a14="http://schemas.microsoft.com/office/drawing/2010/main" val="0"/>
                        </a:ext>
                      </a:extLst>
                    </a:blip>
                    <a:stretch>
                      <a:fillRect/>
                    </a:stretch>
                  </pic:blipFill>
                  <pic:spPr>
                    <a:xfrm>
                      <a:off x="0" y="0"/>
                      <a:ext cx="1200785" cy="668655"/>
                    </a:xfrm>
                    <a:prstGeom prst="rect">
                      <a:avLst/>
                    </a:prstGeom>
                    <a:noFill/>
                    <a:ln>
                      <a:noFill/>
                    </a:ln>
                  </pic:spPr>
                </pic:pic>
              </a:graphicData>
            </a:graphic>
          </wp:inline>
        </w:drawing>
      </w:r>
    </w:p>
    <w:p>
      <w:pPr>
        <w:pStyle w:val="PlainText"/>
        <w:tabs>
          <w:tab w:val="left" w:pos="4253"/>
        </w:tabs>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626995" cy="791845"/>
            <wp:effectExtent l="0" t="0" r="1905" b="8255"/>
            <wp:docPr id="2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0"/>
                    <pic:cNvPicPr>
                      <a:picLocks noChangeAspect="1"/>
                    </pic:cNvPicPr>
                  </pic:nvPicPr>
                  <pic:blipFill>
                    <a:blip xmlns:r="http://schemas.openxmlformats.org/officeDocument/2006/relationships" r:embed="rId24"/>
                    <a:stretch>
                      <a:fillRect/>
                    </a:stretch>
                  </pic:blipFill>
                  <pic:spPr>
                    <a:xfrm>
                      <a:off x="0" y="0"/>
                      <a:ext cx="2626995" cy="791845"/>
                    </a:xfrm>
                    <a:prstGeom prst="rect">
                      <a:avLst/>
                    </a:prstGeom>
                    <a:noFill/>
                    <a:ln>
                      <a:noFill/>
                    </a:ln>
                  </pic:spPr>
                </pic:pic>
              </a:graphicData>
            </a:graphic>
          </wp:inline>
        </w:drawing>
      </w:r>
    </w:p>
    <w:p>
      <w:pPr>
        <w:pStyle w:val="PlainText"/>
        <w:tabs>
          <w:tab w:val="left" w:pos="4253"/>
        </w:tabs>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626995" cy="812165"/>
            <wp:effectExtent l="0" t="0" r="1905" b="6985"/>
            <wp:docPr id="2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1"/>
                    <pic:cNvPicPr>
                      <a:picLocks noChangeAspect="1"/>
                    </pic:cNvPicPr>
                  </pic:nvPicPr>
                  <pic:blipFill>
                    <a:blip xmlns:r="http://schemas.openxmlformats.org/officeDocument/2006/relationships" r:embed="rId25"/>
                    <a:stretch>
                      <a:fillRect/>
                    </a:stretch>
                  </pic:blipFill>
                  <pic:spPr>
                    <a:xfrm>
                      <a:off x="0" y="0"/>
                      <a:ext cx="2626995" cy="812165"/>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sectPr>
          <w:type w:val="nextPage"/>
          <w:pgSz w:w="11906" w:h="16838"/>
          <w:pgMar w:top="1134" w:right="1077" w:bottom="1134" w:left="1077" w:header="851" w:footer="992" w:gutter="0"/>
          <w:pgNumType w:start="10"/>
          <w:cols w:num="1" w:space="425"/>
          <w:titlePg w:val="0"/>
          <w:docGrid w:type="lines" w:linePitch="312" w:charSpace="0"/>
        </w:sectPr>
      </w:pPr>
      <w:r>
        <w:rPr>
          <w:rFonts w:ascii="Times New Roman" w:eastAsia="宋体" w:hAnsi="Times New Roman" w:cs="Times New Roman" w:hint="eastAsia"/>
          <w:sz w:val="21"/>
          <w:szCs w:val="21"/>
          <w:lang w:val="en-US" w:eastAsia="zh-CN"/>
        </w:rPr>
        <w:t>6.</w:t>
      </w:r>
      <w:r>
        <w:rPr>
          <w:rFonts w:ascii="Times New Roman" w:eastAsia="宋体" w:hAnsi="Times New Roman" w:cs="Times New Roman" w:hint="default"/>
          <w:b/>
          <w:bCs/>
          <w:sz w:val="21"/>
          <w:szCs w:val="21"/>
        </w:rPr>
        <w:t>(2022·浙江金华十校一模)</w:t>
      </w:r>
      <w:r>
        <w:rPr>
          <w:rFonts w:ascii="Times New Roman" w:eastAsia="宋体" w:hAnsi="Times New Roman" w:cs="Times New Roman" w:hint="default"/>
          <w:sz w:val="21"/>
          <w:szCs w:val="21"/>
        </w:rPr>
        <w:t>如图甲、乙分别为两列横波波源</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B</w:t>
      </w:r>
      <w:r>
        <w:rPr>
          <w:rFonts w:ascii="Times New Roman" w:eastAsia="宋体" w:hAnsi="Times New Roman" w:cs="Times New Roman" w:hint="default"/>
          <w:sz w:val="21"/>
          <w:szCs w:val="21"/>
        </w:rPr>
        <w:t>的振动图像，两列波</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＝0时刻同时从图丙的</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B</w:t>
      </w:r>
      <w:r>
        <w:rPr>
          <w:rFonts w:ascii="Times New Roman" w:eastAsia="宋体" w:hAnsi="Times New Roman" w:cs="Times New Roman" w:hint="default"/>
          <w:sz w:val="21"/>
          <w:szCs w:val="21"/>
        </w:rPr>
        <w:t>两点开始向四周传播，并在</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＝1.5 s时恰好在</w:t>
      </w:r>
      <w:r>
        <w:rPr>
          <w:rFonts w:ascii="Times New Roman" w:eastAsia="宋体" w:hAnsi="Times New Roman" w:cs="Times New Roman" w:hint="default"/>
          <w:i/>
          <w:sz w:val="21"/>
          <w:szCs w:val="21"/>
        </w:rPr>
        <w:t>C</w:t>
      </w:r>
      <w:r>
        <w:rPr>
          <w:rFonts w:ascii="Times New Roman" w:eastAsia="宋体" w:hAnsi="Times New Roman" w:cs="Times New Roman" w:hint="default"/>
          <w:sz w:val="21"/>
          <w:szCs w:val="21"/>
        </w:rPr>
        <w:t>点相遇，已知</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B</w:t>
      </w:r>
      <w:r>
        <w:rPr>
          <w:rFonts w:ascii="Times New Roman" w:eastAsia="宋体" w:hAnsi="Times New Roman" w:cs="Times New Roman" w:hint="default"/>
          <w:sz w:val="21"/>
          <w:szCs w:val="21"/>
        </w:rPr>
        <w:t>相距0.6 m，</w:t>
      </w:r>
      <w:r>
        <w:rPr>
          <w:rFonts w:ascii="Times New Roman" w:eastAsia="宋体" w:hAnsi="Times New Roman" w:cs="Times New Roman" w:hint="default"/>
          <w:i/>
          <w:sz w:val="21"/>
          <w:szCs w:val="21"/>
        </w:rPr>
        <w:t>C</w:t>
      </w:r>
      <w:r>
        <w:rPr>
          <w:rFonts w:ascii="Times New Roman" w:eastAsia="宋体" w:hAnsi="Times New Roman" w:cs="Times New Roman" w:hint="default"/>
          <w:sz w:val="21"/>
          <w:szCs w:val="21"/>
        </w:rPr>
        <w:t>为</w:t>
      </w:r>
      <w:r>
        <w:rPr>
          <w:rFonts w:ascii="Times New Roman" w:eastAsia="宋体" w:hAnsi="Times New Roman" w:cs="Times New Roman" w:hint="default"/>
          <w:i/>
          <w:sz w:val="21"/>
          <w:szCs w:val="21"/>
        </w:rPr>
        <w:t>AB</w:t>
      </w:r>
      <w:r>
        <w:rPr>
          <w:rFonts w:ascii="Times New Roman" w:eastAsia="宋体" w:hAnsi="Times New Roman" w:cs="Times New Roman" w:hint="default"/>
          <w:sz w:val="21"/>
          <w:szCs w:val="21"/>
        </w:rPr>
        <w:t>中点，</w:t>
      </w:r>
      <w:r>
        <w:rPr>
          <w:rFonts w:ascii="Times New Roman" w:eastAsia="宋体" w:hAnsi="Times New Roman" w:cs="Times New Roman" w:hint="default"/>
          <w:i/>
          <w:sz w:val="21"/>
          <w:szCs w:val="21"/>
        </w:rPr>
        <w:t>D</w:t>
      </w:r>
      <w:r>
        <w:rPr>
          <w:rFonts w:ascii="Times New Roman" w:eastAsia="宋体" w:hAnsi="Times New Roman" w:cs="Times New Roman" w:hint="default"/>
          <w:sz w:val="21"/>
          <w:szCs w:val="21"/>
        </w:rPr>
        <w:t>距</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点0.15 m，</w:t>
      </w:r>
      <w:r>
        <w:rPr>
          <w:rFonts w:ascii="Times New Roman" w:eastAsia="宋体" w:hAnsi="Times New Roman" w:cs="Times New Roman" w:hint="default"/>
          <w:i/>
          <w:sz w:val="21"/>
          <w:szCs w:val="21"/>
        </w:rPr>
        <w:t>EC</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AB</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E</w:t>
      </w:r>
      <w:r>
        <w:rPr>
          <w:rFonts w:ascii="Times New Roman" w:eastAsia="宋体" w:hAnsi="Times New Roman" w:cs="Times New Roman" w:hint="default"/>
          <w:sz w:val="21"/>
          <w:szCs w:val="21"/>
        </w:rPr>
        <w:t>与</w:t>
      </w:r>
      <w:r>
        <w:rPr>
          <w:rFonts w:ascii="Times New Roman" w:eastAsia="宋体" w:hAnsi="Times New Roman" w:cs="Times New Roman" w:hint="default"/>
          <w:i/>
          <w:sz w:val="21"/>
          <w:szCs w:val="21"/>
        </w:rPr>
        <w:t>C</w:t>
      </w:r>
      <w:r>
        <w:rPr>
          <w:rFonts w:ascii="Times New Roman" w:eastAsia="宋体" w:hAnsi="Times New Roman" w:cs="Times New Roman" w:hint="default"/>
          <w:sz w:val="21"/>
          <w:szCs w:val="21"/>
        </w:rPr>
        <w:t>点的距离为0.4 m，则(　　)</w:t>
      </w:r>
    </w:p>
    <w:p>
      <w:pPr>
        <w:pStyle w:val="PlainText"/>
        <w:tabs>
          <w:tab w:val="left" w:pos="4253"/>
        </w:tabs>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490470" cy="1760855"/>
            <wp:effectExtent l="0" t="0" r="5080" b="10795"/>
            <wp:docPr id="3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2"/>
                    <pic:cNvPicPr>
                      <a:picLocks noChangeAspect="1"/>
                    </pic:cNvPicPr>
                  </pic:nvPicPr>
                  <pic:blipFill>
                    <a:blip xmlns:r="http://schemas.openxmlformats.org/officeDocument/2006/relationships" r:embed="rId26"/>
                    <a:stretch>
                      <a:fillRect/>
                    </a:stretch>
                  </pic:blipFill>
                  <pic:spPr>
                    <a:xfrm>
                      <a:off x="0" y="0"/>
                      <a:ext cx="2490470" cy="1760855"/>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A．在</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＝2.5 s到</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＝5 s的这段时间内，</w:t>
      </w:r>
      <w:r>
        <w:rPr>
          <w:rFonts w:ascii="Times New Roman" w:eastAsia="宋体" w:hAnsi="Times New Roman" w:cs="Times New Roman" w:hint="default"/>
          <w:i/>
          <w:sz w:val="21"/>
          <w:szCs w:val="21"/>
        </w:rPr>
        <w:t>E</w:t>
      </w:r>
      <w:r>
        <w:rPr>
          <w:rFonts w:ascii="Times New Roman" w:eastAsia="宋体" w:hAnsi="Times New Roman" w:cs="Times New Roman" w:hint="default"/>
          <w:sz w:val="21"/>
          <w:szCs w:val="21"/>
        </w:rPr>
        <w:t>点振动通过的路程为100 cm</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B．从</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＝0到</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＝3.75 s的这段时间内，</w:t>
      </w:r>
      <w:r>
        <w:rPr>
          <w:rFonts w:ascii="Times New Roman" w:eastAsia="宋体" w:hAnsi="Times New Roman" w:cs="Times New Roman" w:hint="default"/>
          <w:i/>
          <w:sz w:val="21"/>
          <w:szCs w:val="21"/>
        </w:rPr>
        <w:t>D</w:t>
      </w:r>
      <w:r>
        <w:rPr>
          <w:rFonts w:ascii="Times New Roman" w:eastAsia="宋体" w:hAnsi="Times New Roman" w:cs="Times New Roman" w:hint="default"/>
          <w:sz w:val="21"/>
          <w:szCs w:val="21"/>
        </w:rPr>
        <w:t>点振动通过的路程为90 cm</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C．直线上</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B</w:t>
      </w:r>
      <w:r>
        <w:rPr>
          <w:rFonts w:ascii="Times New Roman" w:eastAsia="宋体" w:hAnsi="Times New Roman" w:cs="Times New Roman" w:hint="default"/>
          <w:sz w:val="21"/>
          <w:szCs w:val="21"/>
        </w:rPr>
        <w:t>外侧均为振动加强点</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D．直线上</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B</w:t>
      </w:r>
      <w:r>
        <w:rPr>
          <w:rFonts w:ascii="Times New Roman" w:eastAsia="宋体" w:hAnsi="Times New Roman" w:cs="Times New Roman" w:hint="default"/>
          <w:sz w:val="21"/>
          <w:szCs w:val="21"/>
        </w:rPr>
        <w:t>间(不包括</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B</w:t>
      </w:r>
      <w:r>
        <w:rPr>
          <w:rFonts w:ascii="Times New Roman" w:eastAsia="宋体" w:hAnsi="Times New Roman" w:cs="Times New Roman" w:hint="default"/>
          <w:sz w:val="21"/>
          <w:szCs w:val="21"/>
        </w:rPr>
        <w:t>点)共有6个点的振幅为0</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eastAsia"/>
          <w:sz w:val="21"/>
          <w:szCs w:val="21"/>
          <w:lang w:val="en-US" w:eastAsia="zh-CN"/>
        </w:rPr>
        <w:t>7.</w:t>
      </w:r>
      <w:r>
        <w:rPr>
          <w:rFonts w:ascii="Times New Roman" w:eastAsia="宋体" w:hAnsi="Times New Roman" w:cs="Times New Roman" w:hint="default"/>
          <w:sz w:val="21"/>
          <w:szCs w:val="21"/>
        </w:rPr>
        <w:t>如图(a)所示，轻质弹簧上端固定，下端连接质量为</w:t>
      </w:r>
      <w:r>
        <w:rPr>
          <w:rFonts w:ascii="Times New Roman" w:eastAsia="宋体" w:hAnsi="Times New Roman" w:cs="Times New Roman" w:hint="default"/>
          <w:i/>
          <w:sz w:val="21"/>
          <w:szCs w:val="21"/>
        </w:rPr>
        <w:t>m</w:t>
      </w:r>
      <w:r>
        <w:rPr>
          <w:rFonts w:ascii="Times New Roman" w:eastAsia="宋体" w:hAnsi="Times New Roman" w:cs="Times New Roman" w:hint="default"/>
          <w:sz w:val="21"/>
          <w:szCs w:val="21"/>
        </w:rPr>
        <w:t>的小球，构成竖直方向的弹簧振子。取小球平衡位置为</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轴原点，竖直向下为</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轴正方向，设法让小球在竖直方向振动起来后，小球在一个周期内的振动曲线如图(b)所示，若</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T,</w:instrText>
      </w:r>
      <w:r>
        <w:rPr>
          <w:rFonts w:ascii="Times New Roman" w:eastAsia="宋体" w:hAnsi="Times New Roman" w:cs="Times New Roman" w:hint="default"/>
          <w:sz w:val="21"/>
          <w:szCs w:val="21"/>
        </w:rPr>
        <w:instrText>2)</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时刻弹簧弹力为0，重力加速度为</w:t>
      </w:r>
      <w:r>
        <w:rPr>
          <w:rFonts w:ascii="Times New Roman" w:eastAsia="宋体" w:hAnsi="Times New Roman" w:cs="Times New Roman" w:hint="default"/>
          <w:i/>
          <w:sz w:val="21"/>
          <w:szCs w:val="21"/>
        </w:rPr>
        <w:t>g</w:t>
      </w:r>
      <w:r>
        <w:rPr>
          <w:rFonts w:ascii="Times New Roman" w:eastAsia="宋体" w:hAnsi="Times New Roman" w:cs="Times New Roman" w:hint="default"/>
          <w:sz w:val="21"/>
          <w:szCs w:val="21"/>
        </w:rPr>
        <w:t>，则有(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299335" cy="1249045"/>
            <wp:effectExtent l="0" t="0" r="5715" b="8255"/>
            <wp:docPr id="3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4"/>
                    <pic:cNvPicPr>
                      <a:picLocks noChangeAspect="1"/>
                    </pic:cNvPicPr>
                  </pic:nvPicPr>
                  <pic:blipFill>
                    <a:blip xmlns:r="http://schemas.openxmlformats.org/officeDocument/2006/relationships" r:embed="rId27"/>
                    <a:stretch>
                      <a:fillRect/>
                    </a:stretch>
                  </pic:blipFill>
                  <pic:spPr>
                    <a:xfrm>
                      <a:off x="0" y="0"/>
                      <a:ext cx="2299335" cy="1249045"/>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A．0时刻弹簧弹力大小为</w:t>
      </w:r>
      <w:r>
        <w:rPr>
          <w:rFonts w:ascii="Times New Roman" w:eastAsia="宋体" w:hAnsi="Times New Roman" w:cs="Times New Roman" w:hint="default"/>
          <w:i/>
          <w:sz w:val="21"/>
          <w:szCs w:val="21"/>
        </w:rPr>
        <w:t>mg</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B．弹簧劲度系数为</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(2</w:instrText>
      </w:r>
      <w:r>
        <w:rPr>
          <w:rFonts w:ascii="Times New Roman" w:eastAsia="宋体" w:hAnsi="Times New Roman" w:cs="Times New Roman" w:hint="default"/>
          <w:i/>
          <w:sz w:val="21"/>
          <w:szCs w:val="21"/>
        </w:rPr>
        <w:instrText>mg,A</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T,</w:instrText>
      </w:r>
      <w:r>
        <w:rPr>
          <w:rFonts w:ascii="Times New Roman" w:eastAsia="宋体" w:hAnsi="Times New Roman" w:cs="Times New Roman" w:hint="default"/>
          <w:sz w:val="21"/>
          <w:szCs w:val="21"/>
        </w:rPr>
        <w:instrText>4)</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(3</w:instrText>
      </w:r>
      <w:r>
        <w:rPr>
          <w:rFonts w:ascii="Times New Roman" w:eastAsia="宋体" w:hAnsi="Times New Roman" w:cs="Times New Roman" w:hint="default"/>
          <w:i/>
          <w:sz w:val="21"/>
          <w:szCs w:val="21"/>
        </w:rPr>
        <w:instrText>T,</w:instrText>
      </w:r>
      <w:r>
        <w:rPr>
          <w:rFonts w:ascii="Times New Roman" w:eastAsia="宋体" w:hAnsi="Times New Roman" w:cs="Times New Roman" w:hint="default"/>
          <w:sz w:val="21"/>
          <w:szCs w:val="21"/>
        </w:rPr>
        <w:instrText>4)</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时间段，回复力冲量为0</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T,</w:instrText>
      </w:r>
      <w:r>
        <w:rPr>
          <w:rFonts w:ascii="Times New Roman" w:eastAsia="宋体" w:hAnsi="Times New Roman" w:cs="Times New Roman" w:hint="default"/>
          <w:sz w:val="21"/>
          <w:szCs w:val="21"/>
        </w:rPr>
        <w:instrText>2)</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时间段，小球动能与重力势能之和减小</w:t>
      </w:r>
    </w:p>
    <w:p>
      <w:pPr>
        <w:pStyle w:val="PlainText"/>
        <w:tabs>
          <w:tab w:val="left" w:pos="4253"/>
        </w:tabs>
        <w:spacing w:line="360" w:lineRule="auto"/>
        <w:rPr>
          <w:rFonts w:ascii="Times New Roman" w:eastAsia="宋体" w:hAnsi="Times New Roman" w:cs="Times New Roman" w:hint="default"/>
          <w:sz w:val="21"/>
        </w:rPr>
        <w:sectPr>
          <w:type w:val="nextPage"/>
          <w:pgSz w:w="11906" w:h="16838"/>
          <w:pgMar w:top="1134" w:right="1077" w:bottom="1134" w:left="1077" w:header="851" w:footer="992" w:gutter="0"/>
          <w:pgNumType w:start="11"/>
          <w:cols w:num="1" w:space="425"/>
          <w:titlePg w:val="0"/>
          <w:docGrid w:type="lines" w:linePitch="312" w:charSpace="0"/>
        </w:sectPr>
      </w:pPr>
      <w:r>
        <w:rPr>
          <w:rFonts w:ascii="Times New Roman" w:eastAsia="宋体" w:hAnsi="Times New Roman" w:cs="Times New Roman" w:hint="eastAsia"/>
          <w:b/>
          <w:bCs/>
          <w:sz w:val="21"/>
          <w:szCs w:val="21"/>
          <w:lang w:val="en-US" w:eastAsia="zh-CN"/>
        </w:rPr>
        <w:t>8.</w:t>
      </w:r>
      <w:r>
        <w:rPr>
          <w:rFonts w:ascii="Times New Roman" w:eastAsia="宋体" w:hAnsi="Times New Roman" w:cs="Times New Roman" w:hint="default"/>
          <w:b/>
          <w:bCs/>
          <w:sz w:val="21"/>
          <w:szCs w:val="21"/>
        </w:rPr>
        <w:t>(2022·浙江名校协作体模考)</w:t>
      </w:r>
      <w:r>
        <w:rPr>
          <w:rFonts w:ascii="Times New Roman" w:eastAsia="宋体" w:hAnsi="Times New Roman" w:cs="Times New Roman" w:hint="default"/>
          <w:sz w:val="21"/>
          <w:szCs w:val="21"/>
        </w:rPr>
        <w:t>如图甲所示，在同一介质中，波源为</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1</w:t>
      </w:r>
      <w:r>
        <w:rPr>
          <w:rFonts w:ascii="Times New Roman" w:eastAsia="宋体" w:hAnsi="Times New Roman" w:cs="Times New Roman" w:hint="default"/>
          <w:sz w:val="21"/>
          <w:szCs w:val="21"/>
        </w:rPr>
        <w:t>与</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2</w:t>
      </w:r>
      <w:r>
        <w:rPr>
          <w:rFonts w:ascii="Times New Roman" w:eastAsia="宋体" w:hAnsi="Times New Roman" w:cs="Times New Roman" w:hint="default"/>
          <w:sz w:val="21"/>
          <w:szCs w:val="21"/>
        </w:rPr>
        <w:t>频率相同的两列机械波在</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＝0时刻同时起振，波源</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1</w:t>
      </w:r>
      <w:r>
        <w:rPr>
          <w:rFonts w:ascii="Times New Roman" w:eastAsia="宋体" w:hAnsi="Times New Roman" w:cs="Times New Roman" w:hint="default"/>
          <w:sz w:val="21"/>
          <w:szCs w:val="21"/>
        </w:rPr>
        <w:t>的振动图像如图乙所示；波源为</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2</w:t>
      </w:r>
      <w:r>
        <w:rPr>
          <w:rFonts w:ascii="Times New Roman" w:eastAsia="宋体" w:hAnsi="Times New Roman" w:cs="Times New Roman" w:hint="default"/>
          <w:sz w:val="21"/>
          <w:szCs w:val="21"/>
        </w:rPr>
        <w:t>的机械波在</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＝0.25 s时波的图像如图丙所示。</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为介质中的一点，</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点距离波源</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1</w:t>
      </w:r>
      <w:r>
        <w:rPr>
          <w:rFonts w:ascii="Times New Roman" w:eastAsia="宋体" w:hAnsi="Times New Roman" w:cs="Times New Roman" w:hint="default"/>
          <w:sz w:val="21"/>
          <w:szCs w:val="21"/>
        </w:rPr>
        <w:t>与</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2</w:t>
      </w:r>
      <w:r>
        <w:rPr>
          <w:rFonts w:ascii="Times New Roman" w:eastAsia="宋体" w:hAnsi="Times New Roman" w:cs="Times New Roman" w:hint="default"/>
          <w:sz w:val="21"/>
          <w:szCs w:val="21"/>
        </w:rPr>
        <w:t>的距离分别是</w:t>
      </w:r>
      <w:r>
        <w:rPr>
          <w:rFonts w:ascii="Times New Roman" w:eastAsia="宋体" w:hAnsi="Times New Roman" w:cs="Times New Roman" w:hint="default"/>
          <w:i/>
          <w:sz w:val="21"/>
          <w:szCs w:val="21"/>
        </w:rPr>
        <w:t>PS</w:t>
      </w:r>
      <w:r>
        <w:rPr>
          <w:rFonts w:ascii="Times New Roman" w:eastAsia="宋体" w:hAnsi="Times New Roman" w:cs="Times New Roman" w:hint="default"/>
          <w:sz w:val="21"/>
          <w:szCs w:val="21"/>
          <w:vertAlign w:val="subscript"/>
        </w:rPr>
        <w:t>1</w:t>
      </w:r>
      <w:r>
        <w:rPr>
          <w:rFonts w:ascii="Times New Roman" w:eastAsia="宋体" w:hAnsi="Times New Roman" w:cs="Times New Roman" w:hint="default"/>
          <w:sz w:val="21"/>
          <w:szCs w:val="21"/>
        </w:rPr>
        <w:t>＝7 m，</w:t>
      </w:r>
      <w:r>
        <w:rPr>
          <w:rFonts w:ascii="Times New Roman" w:eastAsia="宋体" w:hAnsi="Times New Roman" w:cs="Times New Roman" w:hint="default"/>
          <w:i/>
          <w:sz w:val="21"/>
          <w:szCs w:val="21"/>
        </w:rPr>
        <w:t>PS</w:t>
      </w:r>
      <w:r>
        <w:rPr>
          <w:rFonts w:ascii="Times New Roman" w:eastAsia="宋体" w:hAnsi="Times New Roman" w:cs="Times New Roman" w:hint="default"/>
          <w:sz w:val="21"/>
          <w:szCs w:val="21"/>
          <w:vertAlign w:val="subscript"/>
        </w:rPr>
        <w:t>2</w:t>
      </w:r>
      <w:r>
        <w:rPr>
          <w:rFonts w:ascii="Times New Roman" w:eastAsia="宋体" w:hAnsi="Times New Roman" w:cs="Times New Roman" w:hint="default"/>
          <w:sz w:val="21"/>
          <w:szCs w:val="21"/>
        </w:rPr>
        <w:t>＝9 m，则(　　)</w:t>
      </w:r>
    </w:p>
    <w:p>
      <w:pPr>
        <w:pStyle w:val="PlainText"/>
        <w:tabs>
          <w:tab w:val="left" w:pos="4253"/>
        </w:tabs>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702560" cy="1958340"/>
            <wp:effectExtent l="0" t="0" r="2540" b="3810"/>
            <wp:docPr id="3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3"/>
                    <pic:cNvPicPr>
                      <a:picLocks noChangeAspect="1"/>
                    </pic:cNvPicPr>
                  </pic:nvPicPr>
                  <pic:blipFill>
                    <a:blip xmlns:r="http://schemas.openxmlformats.org/officeDocument/2006/relationships" r:embed="rId28"/>
                    <a:stretch>
                      <a:fillRect/>
                    </a:stretch>
                  </pic:blipFill>
                  <pic:spPr>
                    <a:xfrm>
                      <a:off x="0" y="0"/>
                      <a:ext cx="2702560" cy="1958340"/>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A．质点</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的位移不可能为0</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＝1.25 s时，质点</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处于波谷</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C．质点</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的起振方向沿</w:t>
      </w:r>
      <w:r>
        <w:rPr>
          <w:rFonts w:ascii="Times New Roman" w:eastAsia="宋体" w:hAnsi="Times New Roman" w:cs="Times New Roman" w:hint="default"/>
          <w:i/>
          <w:sz w:val="21"/>
          <w:szCs w:val="21"/>
        </w:rPr>
        <w:t>y</w:t>
      </w:r>
      <w:r>
        <w:rPr>
          <w:rFonts w:ascii="Times New Roman" w:eastAsia="宋体" w:hAnsi="Times New Roman" w:cs="Times New Roman" w:hint="default"/>
          <w:sz w:val="21"/>
          <w:szCs w:val="21"/>
        </w:rPr>
        <w:t>轴正方向</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D．波源</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2</w:t>
      </w:r>
      <w:r>
        <w:rPr>
          <w:rFonts w:ascii="Times New Roman" w:eastAsia="宋体" w:hAnsi="Times New Roman" w:cs="Times New Roman" w:hint="default"/>
          <w:sz w:val="21"/>
          <w:szCs w:val="21"/>
        </w:rPr>
        <w:t>的起振方向沿</w:t>
      </w:r>
      <w:r>
        <w:rPr>
          <w:rFonts w:ascii="Times New Roman" w:eastAsia="宋体" w:hAnsi="Times New Roman" w:cs="Times New Roman" w:hint="default"/>
          <w:i/>
          <w:sz w:val="21"/>
          <w:szCs w:val="21"/>
        </w:rPr>
        <w:t>y</w:t>
      </w:r>
      <w:r>
        <w:rPr>
          <w:rFonts w:ascii="Times New Roman" w:eastAsia="宋体" w:hAnsi="Times New Roman" w:cs="Times New Roman" w:hint="default"/>
          <w:sz w:val="21"/>
          <w:szCs w:val="21"/>
        </w:rPr>
        <w:t>轴负方向</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eastAsia"/>
          <w:b/>
          <w:bCs/>
          <w:sz w:val="21"/>
          <w:szCs w:val="21"/>
          <w:lang w:val="en-US" w:eastAsia="zh-CN"/>
        </w:rPr>
        <w:t>9.</w:t>
      </w:r>
      <w:r>
        <w:rPr>
          <w:rFonts w:ascii="Times New Roman" w:eastAsia="宋体" w:hAnsi="Times New Roman" w:cs="Times New Roman" w:hint="default"/>
          <w:b/>
          <w:bCs/>
          <w:sz w:val="21"/>
          <w:szCs w:val="21"/>
        </w:rPr>
        <w:t>(2022·稽阳联谊学校联考)</w:t>
      </w:r>
      <w:r>
        <w:rPr>
          <w:rFonts w:ascii="Times New Roman" w:eastAsia="宋体" w:hAnsi="Times New Roman" w:cs="Times New Roman" w:hint="default"/>
          <w:sz w:val="21"/>
          <w:szCs w:val="21"/>
        </w:rPr>
        <w:t>干涉是波特有的性质，但是在日常生活中很难观察到稳定的干涉现象。在某次物理教学中老师使用如图甲的发波水槽，老师先打开电动机电源，再调节两小球击水深度和频率，得到频率和初相位相同，振幅不同的两列水波的稳定干涉图样，如图乙，其中</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1</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2</w:t>
      </w:r>
      <w:r>
        <w:rPr>
          <w:rFonts w:ascii="Times New Roman" w:eastAsia="宋体" w:hAnsi="Times New Roman" w:cs="Times New Roman" w:hint="default"/>
          <w:sz w:val="21"/>
          <w:szCs w:val="21"/>
        </w:rPr>
        <w:t>代表波源，实线代表水波波峰(</w:t>
      </w:r>
      <w:r>
        <w:rPr>
          <w:rFonts w:ascii="Times New Roman" w:eastAsia="宋体" w:hAnsi="Times New Roman" w:cs="Times New Roman" w:hint="default"/>
          <w:i/>
          <w:sz w:val="21"/>
          <w:szCs w:val="21"/>
        </w:rPr>
        <w:t>OM</w:t>
      </w:r>
      <w:r>
        <w:rPr>
          <w:rFonts w:ascii="Times New Roman" w:eastAsia="宋体" w:hAnsi="Times New Roman" w:cs="Times New Roman" w:hint="default"/>
          <w:sz w:val="21"/>
          <w:szCs w:val="21"/>
        </w:rPr>
        <w:t>连线除外)，虚线代表水波波谷，</w:t>
      </w:r>
      <w:r>
        <w:rPr>
          <w:rFonts w:ascii="Times New Roman" w:eastAsia="宋体" w:hAnsi="Times New Roman" w:cs="Times New Roman" w:hint="default"/>
          <w:i/>
          <w:sz w:val="21"/>
          <w:szCs w:val="21"/>
        </w:rPr>
        <w:t>M</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N</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O</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是波线与波线的交点，下列说法正确的是(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517775" cy="1057910"/>
            <wp:effectExtent l="0" t="0" r="15875" b="8890"/>
            <wp:docPr id="3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5"/>
                    <pic:cNvPicPr>
                      <a:picLocks noChangeAspect="1"/>
                    </pic:cNvPicPr>
                  </pic:nvPicPr>
                  <pic:blipFill>
                    <a:blip xmlns:r="http://schemas.openxmlformats.org/officeDocument/2006/relationships" r:embed="rId29"/>
                    <a:stretch>
                      <a:fillRect/>
                    </a:stretch>
                  </pic:blipFill>
                  <pic:spPr>
                    <a:xfrm>
                      <a:off x="0" y="0"/>
                      <a:ext cx="2517775" cy="1057910"/>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w:t>
      </w:r>
      <w:r>
        <w:rPr>
          <w:rFonts w:ascii="Times New Roman" w:eastAsia="宋体" w:hAnsi="Times New Roman" w:cs="Times New Roman" w:hint="default"/>
          <w:i/>
          <w:sz w:val="21"/>
          <w:szCs w:val="21"/>
        </w:rPr>
        <w:t>N</w:t>
      </w:r>
      <w:r>
        <w:rPr>
          <w:rFonts w:ascii="Times New Roman" w:eastAsia="宋体" w:hAnsi="Times New Roman" w:cs="Times New Roman" w:hint="default"/>
          <w:sz w:val="21"/>
          <w:szCs w:val="21"/>
        </w:rPr>
        <w:t>点的位移总比</w:t>
      </w:r>
      <w:r>
        <w:rPr>
          <w:rFonts w:ascii="Times New Roman" w:eastAsia="宋体" w:hAnsi="Times New Roman" w:cs="Times New Roman" w:hint="default"/>
          <w:i/>
          <w:sz w:val="21"/>
          <w:szCs w:val="21"/>
        </w:rPr>
        <w:t>M</w:t>
      </w:r>
      <w:r>
        <w:rPr>
          <w:rFonts w:ascii="Times New Roman" w:eastAsia="宋体" w:hAnsi="Times New Roman" w:cs="Times New Roman" w:hint="default"/>
          <w:sz w:val="21"/>
          <w:szCs w:val="21"/>
        </w:rPr>
        <w:t>点的位移小</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w:t>
      </w:r>
      <w:r>
        <w:rPr>
          <w:rFonts w:ascii="Times New Roman" w:eastAsia="宋体" w:hAnsi="Times New Roman" w:cs="Times New Roman" w:hint="default"/>
          <w:i/>
          <w:sz w:val="21"/>
          <w:szCs w:val="21"/>
        </w:rPr>
        <w:t>OM</w:t>
      </w:r>
      <w:r>
        <w:rPr>
          <w:rFonts w:ascii="Times New Roman" w:eastAsia="宋体" w:hAnsi="Times New Roman" w:cs="Times New Roman" w:hint="default"/>
          <w:sz w:val="21"/>
          <w:szCs w:val="21"/>
        </w:rPr>
        <w:t>连线上所有的点都是振动加强点</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w:t>
      </w:r>
      <w:r>
        <w:rPr>
          <w:rFonts w:ascii="Times New Roman" w:eastAsia="宋体" w:hAnsi="Times New Roman" w:cs="Times New Roman" w:hint="default"/>
          <w:i/>
          <w:sz w:val="21"/>
          <w:szCs w:val="21"/>
        </w:rPr>
        <w:t>M</w:t>
      </w:r>
      <w:r>
        <w:rPr>
          <w:rFonts w:ascii="Times New Roman" w:eastAsia="宋体" w:hAnsi="Times New Roman" w:cs="Times New Roman" w:hint="default"/>
          <w:sz w:val="21"/>
          <w:szCs w:val="21"/>
        </w:rPr>
        <w:t>点到</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1</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2</w:t>
      </w:r>
      <w:r>
        <w:rPr>
          <w:rFonts w:ascii="Times New Roman" w:eastAsia="宋体" w:hAnsi="Times New Roman" w:cs="Times New Roman" w:hint="default"/>
          <w:sz w:val="21"/>
          <w:szCs w:val="21"/>
        </w:rPr>
        <w:t>的距离差等于水波半波长的奇数倍</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w:t>
      </w:r>
      <w:r>
        <w:rPr>
          <w:rFonts w:ascii="Times New Roman" w:eastAsia="宋体" w:hAnsi="Times New Roman" w:cs="Times New Roman" w:hint="default"/>
          <w:i/>
          <w:sz w:val="21"/>
          <w:szCs w:val="21"/>
        </w:rPr>
        <w:t>N</w:t>
      </w:r>
      <w:r>
        <w:rPr>
          <w:rFonts w:ascii="Times New Roman" w:eastAsia="宋体" w:hAnsi="Times New Roman" w:cs="Times New Roman" w:hint="default"/>
          <w:sz w:val="21"/>
          <w:szCs w:val="21"/>
        </w:rPr>
        <w:t>点、</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点是振动减弱点，所以</w:t>
      </w:r>
      <w:r>
        <w:rPr>
          <w:rFonts w:ascii="Times New Roman" w:eastAsia="宋体" w:hAnsi="Times New Roman" w:cs="Times New Roman" w:hint="default"/>
          <w:i/>
          <w:sz w:val="21"/>
          <w:szCs w:val="21"/>
        </w:rPr>
        <w:t>N</w:t>
      </w:r>
      <w:r>
        <w:rPr>
          <w:rFonts w:ascii="Times New Roman" w:eastAsia="宋体" w:hAnsi="Times New Roman" w:cs="Times New Roman" w:hint="default"/>
          <w:sz w:val="21"/>
          <w:szCs w:val="21"/>
        </w:rPr>
        <w:t>点、</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点不振动，此处水面平静</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eastAsia"/>
          <w:sz w:val="21"/>
          <w:szCs w:val="21"/>
          <w:lang w:val="en-US" w:eastAsia="zh-CN"/>
        </w:rPr>
        <w:t>10.</w:t>
      </w:r>
      <w:r>
        <w:rPr>
          <w:rFonts w:ascii="Times New Roman" w:eastAsia="宋体" w:hAnsi="Times New Roman" w:cs="Times New Roman" w:hint="default"/>
          <w:sz w:val="21"/>
          <w:szCs w:val="21"/>
        </w:rPr>
        <w:t>(多选)一列单向传播的简谐横波某时刻于</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轴上0～0.6 m空间第一次形成如图甲波形。该时刻平衡位置在</w:t>
      </w:r>
      <w:r>
        <w:rPr>
          <w:rFonts w:ascii="Times New Roman" w:eastAsia="宋体" w:hAnsi="Times New Roman" w:cs="Times New Roman" w:hint="default"/>
          <w:i/>
          <w:sz w:val="21"/>
          <w:szCs w:val="21"/>
        </w:rPr>
        <w:t>C</w:t>
      </w:r>
      <w:r>
        <w:rPr>
          <w:rFonts w:ascii="Times New Roman" w:eastAsia="宋体" w:hAnsi="Times New Roman" w:cs="Times New Roman" w:hint="default"/>
          <w:sz w:val="21"/>
          <w:szCs w:val="21"/>
        </w:rPr>
        <w:t>点的质点第一次振动到最高点，图乙为</w:t>
      </w:r>
      <w:r>
        <w:rPr>
          <w:rFonts w:ascii="Times New Roman" w:eastAsia="宋体" w:hAnsi="Times New Roman" w:cs="Times New Roman" w:hint="default"/>
          <w:i/>
          <w:sz w:val="21"/>
          <w:szCs w:val="21"/>
        </w:rPr>
        <w:t>C</w:t>
      </w:r>
      <w:r>
        <w:rPr>
          <w:rFonts w:ascii="Times New Roman" w:eastAsia="宋体" w:hAnsi="Times New Roman" w:cs="Times New Roman" w:hint="default"/>
          <w:sz w:val="21"/>
          <w:szCs w:val="21"/>
        </w:rPr>
        <w:t>点起振后的振动图像。下列说法正确的是(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626995" cy="798195"/>
            <wp:effectExtent l="0" t="0" r="1905" b="1905"/>
            <wp:docPr id="3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6"/>
                    <pic:cNvPicPr>
                      <a:picLocks noChangeAspect="1"/>
                    </pic:cNvPicPr>
                  </pic:nvPicPr>
                  <pic:blipFill>
                    <a:blip xmlns:r="http://schemas.openxmlformats.org/officeDocument/2006/relationships" r:embed="rId30"/>
                    <a:stretch>
                      <a:fillRect/>
                    </a:stretch>
                  </pic:blipFill>
                  <pic:spPr>
                    <a:xfrm>
                      <a:off x="0" y="0"/>
                      <a:ext cx="2626995" cy="798195"/>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A．该波向</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轴正方向传播</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B．若以</w:t>
      </w:r>
      <w:r>
        <w:rPr>
          <w:rFonts w:ascii="Times New Roman" w:eastAsia="宋体" w:hAnsi="Times New Roman" w:cs="Times New Roman" w:hint="default"/>
          <w:i/>
          <w:sz w:val="21"/>
          <w:szCs w:val="21"/>
        </w:rPr>
        <w:t>C</w:t>
      </w:r>
      <w:r>
        <w:rPr>
          <w:rFonts w:ascii="Times New Roman" w:eastAsia="宋体" w:hAnsi="Times New Roman" w:cs="Times New Roman" w:hint="default"/>
          <w:sz w:val="21"/>
          <w:szCs w:val="21"/>
        </w:rPr>
        <w:t>起振为计时零点，则</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＝0.4 m处的质点</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振动方程为</w:t>
      </w:r>
      <w:r>
        <w:rPr>
          <w:rFonts w:ascii="Times New Roman" w:eastAsia="宋体" w:hAnsi="Times New Roman" w:cs="Times New Roman" w:hint="default"/>
          <w:i/>
          <w:sz w:val="21"/>
          <w:szCs w:val="21"/>
        </w:rPr>
        <w:t>y</w:t>
      </w:r>
      <w:r>
        <w:rPr>
          <w:rFonts w:ascii="Times New Roman" w:eastAsia="宋体" w:hAnsi="Times New Roman" w:cs="Times New Roman" w:hint="default"/>
          <w:sz w:val="21"/>
          <w:szCs w:val="21"/>
        </w:rPr>
        <w:t>＝10cos(5π</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 cm</w:t>
      </w:r>
    </w:p>
    <w:p>
      <w:pPr>
        <w:pStyle w:val="PlainText"/>
        <w:tabs>
          <w:tab w:val="left" w:pos="4253"/>
        </w:tabs>
        <w:spacing w:line="360" w:lineRule="auto"/>
        <w:rPr>
          <w:rFonts w:ascii="Times New Roman" w:eastAsia="宋体" w:hAnsi="Times New Roman" w:cs="Times New Roman" w:hint="default"/>
          <w:sz w:val="21"/>
        </w:rPr>
        <w:sectPr>
          <w:type w:val="nextPage"/>
          <w:pgSz w:w="11906" w:h="16838"/>
          <w:pgMar w:top="1134" w:right="1077" w:bottom="1134" w:left="1077" w:header="851" w:footer="992" w:gutter="0"/>
          <w:pgNumType w:start="12"/>
          <w:cols w:num="1" w:space="425"/>
          <w:titlePg w:val="0"/>
          <w:docGrid w:type="lines" w:linePitch="312" w:charSpace="0"/>
        </w:sectPr>
      </w:pPr>
      <w:r>
        <w:rPr>
          <w:rFonts w:ascii="Times New Roman" w:eastAsia="宋体" w:hAnsi="Times New Roman" w:cs="Times New Roman" w:hint="default"/>
          <w:sz w:val="21"/>
          <w:szCs w:val="21"/>
        </w:rPr>
        <w:t>C．质点</w:t>
      </w:r>
      <w:r>
        <w:rPr>
          <w:rFonts w:ascii="Times New Roman" w:eastAsia="宋体" w:hAnsi="Times New Roman" w:cs="Times New Roman" w:hint="default"/>
          <w:i/>
          <w:sz w:val="21"/>
          <w:szCs w:val="21"/>
        </w:rPr>
        <w:t>C</w:t>
      </w:r>
      <w:r>
        <w:rPr>
          <w:rFonts w:ascii="Times New Roman" w:eastAsia="宋体" w:hAnsi="Times New Roman" w:cs="Times New Roman" w:hint="default"/>
          <w:sz w:val="21"/>
          <w:szCs w:val="21"/>
        </w:rPr>
        <w:t>再经过0.3 s时间内沿</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方向传播0.3 m</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D．若此波遇到另一列简谐横波并发生干涉现象，则所遇到的波的频率一定为2.5 Hz</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eastAsia"/>
          <w:sz w:val="21"/>
          <w:szCs w:val="21"/>
          <w:lang w:val="en-US" w:eastAsia="zh-CN"/>
        </w:rPr>
        <w:t>11.</w:t>
      </w:r>
      <w:r>
        <w:rPr>
          <w:rFonts w:ascii="Times New Roman" w:eastAsia="宋体" w:hAnsi="Times New Roman" w:cs="Times New Roman" w:hint="default"/>
          <w:sz w:val="21"/>
          <w:szCs w:val="21"/>
        </w:rPr>
        <w:t>如图所示，有一光滑并带有圆弧的曲面，倾斜放在平面上，在曲面的底部平行于轴线画一条虚线，现有一个可视为质点的小球从图中位置平行于虚线以一定的初速度进入曲面，将小球下滑过程中经过虚线时的位置依次记为</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b</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c</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d</w:t>
      </w:r>
      <w:r>
        <w:rPr>
          <w:rFonts w:ascii="Times New Roman" w:eastAsia="宋体" w:hAnsi="Times New Roman" w:cs="Times New Roman" w:hint="default"/>
          <w:sz w:val="21"/>
          <w:szCs w:val="21"/>
        </w:rPr>
        <w:t>，以下说法正确的是(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1617345" cy="955040"/>
            <wp:effectExtent l="0" t="0" r="1905" b="16510"/>
            <wp:docPr id="38"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0"/>
                    <pic:cNvPicPr>
                      <a:picLocks noChangeAspect="1"/>
                    </pic:cNvPicPr>
                  </pic:nvPicPr>
                  <pic:blipFill>
                    <a:blip xmlns:r="http://schemas.openxmlformats.org/officeDocument/2006/relationships" r:embed="rId31"/>
                    <a:stretch>
                      <a:fillRect/>
                    </a:stretch>
                  </pic:blipFill>
                  <pic:spPr>
                    <a:xfrm>
                      <a:off x="0" y="0"/>
                      <a:ext cx="1617345" cy="955040"/>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A．虚线处的</w:t>
      </w:r>
      <w:r>
        <w:rPr>
          <w:rFonts w:ascii="Times New Roman" w:eastAsia="宋体" w:hAnsi="Times New Roman" w:cs="Times New Roman" w:hint="default"/>
          <w:i/>
          <w:sz w:val="21"/>
          <w:szCs w:val="21"/>
        </w:rPr>
        <w:t>ab</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bc</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cd</w:t>
      </w:r>
      <w:r>
        <w:rPr>
          <w:rFonts w:ascii="Times New Roman" w:eastAsia="宋体" w:hAnsi="Times New Roman" w:cs="Times New Roman" w:hint="default"/>
          <w:sz w:val="21"/>
          <w:szCs w:val="21"/>
        </w:rPr>
        <w:t>的间距相等</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B．小球通过</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b</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c</w:t>
      </w:r>
      <w:r>
        <w:rPr>
          <w:rFonts w:ascii="Times New Roman" w:eastAsia="宋体" w:hAnsi="Times New Roman" w:cs="Times New Roman" w:hint="default"/>
          <w:sz w:val="21"/>
          <w:szCs w:val="21"/>
        </w:rPr>
        <w:t>点时对斜面的压力大小与初速度大小无关</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C．小球通过</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b</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c</w:t>
      </w:r>
      <w:r>
        <w:rPr>
          <w:rFonts w:ascii="Times New Roman" w:eastAsia="宋体" w:hAnsi="Times New Roman" w:cs="Times New Roman" w:hint="default"/>
          <w:sz w:val="21"/>
          <w:szCs w:val="21"/>
        </w:rPr>
        <w:t>点时对斜面的压力大小与斜面倾角无关</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D．小球从释放到离开斜面末端时动能的变化量与初速度大小无关</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eastAsia"/>
          <w:sz w:val="21"/>
          <w:szCs w:val="21"/>
          <w:lang w:val="en-US" w:eastAsia="zh-CN"/>
        </w:rPr>
        <w:t>12</w:t>
      </w:r>
      <w:r>
        <w:rPr>
          <w:rFonts w:ascii="Times New Roman" w:eastAsia="宋体" w:hAnsi="Times New Roman" w:cs="Times New Roman" w:hint="default"/>
          <w:sz w:val="21"/>
          <w:szCs w:val="21"/>
        </w:rPr>
        <w:t>．</w:t>
      </w:r>
      <w:r>
        <w:rPr>
          <w:rFonts w:ascii="Times New Roman" w:eastAsia="宋体" w:hAnsi="Times New Roman" w:cs="Times New Roman" w:hint="default"/>
          <w:b/>
          <w:bCs/>
          <w:sz w:val="21"/>
          <w:szCs w:val="21"/>
        </w:rPr>
        <w:t>(多选)(2022·浙南名校联盟联考)</w:t>
      </w:r>
      <w:r>
        <w:rPr>
          <w:rFonts w:ascii="Times New Roman" w:eastAsia="宋体" w:hAnsi="Times New Roman" w:cs="Times New Roman" w:hint="default"/>
          <w:sz w:val="21"/>
          <w:szCs w:val="21"/>
        </w:rPr>
        <w:t>如图所示，以原点0为界在</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轴上有两段不同材料的绳子，波源</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1</w:t>
      </w:r>
      <w:r>
        <w:rPr>
          <w:rFonts w:ascii="Times New Roman" w:eastAsia="宋体" w:hAnsi="Times New Roman" w:cs="Times New Roman" w:hint="default"/>
          <w:sz w:val="21"/>
          <w:szCs w:val="21"/>
        </w:rPr>
        <w:t>和</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2</w:t>
      </w:r>
      <w:r>
        <w:rPr>
          <w:rFonts w:ascii="Times New Roman" w:eastAsia="宋体" w:hAnsi="Times New Roman" w:cs="Times New Roman" w:hint="default"/>
          <w:sz w:val="21"/>
          <w:szCs w:val="21"/>
        </w:rPr>
        <w:t>分别置于</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＝－6 m和</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＝12 m处，产生两列简谐横波甲和乙，分别沿</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轴正方向和</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轴负方向传播。</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＝0时刻</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＝－2 m和</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＝4 m处的质点刚好开始振动，某时刻两列波恰好同时到达原点0，若从</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＝0开始到</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(5</w:instrText>
      </w:r>
      <w:r>
        <w:rPr>
          <w:rFonts w:ascii="Times New Roman" w:eastAsia="宋体" w:hAnsi="Times New Roman" w:cs="Times New Roman" w:hint="default"/>
          <w:i/>
          <w:sz w:val="21"/>
          <w:szCs w:val="21"/>
        </w:rPr>
        <w:instrText>,</w:instrText>
      </w:r>
      <w:r>
        <w:rPr>
          <w:rFonts w:ascii="Times New Roman" w:eastAsia="宋体" w:hAnsi="Times New Roman" w:cs="Times New Roman" w:hint="default"/>
          <w:sz w:val="21"/>
          <w:szCs w:val="21"/>
        </w:rPr>
        <w:instrText>12)</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 xml:space="preserve"> s时间内</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点经过的路程为6 cm，则(　　)</w:t>
      </w:r>
    </w:p>
    <w:p>
      <w:pPr>
        <w:pStyle w:val="PlainText"/>
        <w:tabs>
          <w:tab w:val="left" w:pos="4253"/>
        </w:tabs>
        <w:spacing w:line="360" w:lineRule="auto"/>
        <w:jc w:val="both"/>
        <w:rPr>
          <w:rFonts w:ascii="Times New Roman" w:eastAsia="宋体" w:hAnsi="Times New Roman" w:cs="Times New Roman" w:hint="default"/>
          <w:sz w:val="21"/>
        </w:rPr>
      </w:pP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A．两波源开始振动的方向相同</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B．两列波不能在绳子上形成稳定的干涉图样</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＝2 s时两列波恰好同时到达对方波源处</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D．在两个波源</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1</w:t>
      </w:r>
      <w:r>
        <w:rPr>
          <w:rFonts w:ascii="Times New Roman" w:eastAsia="宋体" w:hAnsi="Times New Roman" w:cs="Times New Roman" w:hint="default"/>
          <w:sz w:val="21"/>
          <w:szCs w:val="21"/>
        </w:rPr>
        <w:t>和</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2</w:t>
      </w:r>
      <w:r>
        <w:rPr>
          <w:rFonts w:ascii="Times New Roman" w:eastAsia="宋体" w:hAnsi="Times New Roman" w:cs="Times New Roman" w:hint="default"/>
          <w:sz w:val="21"/>
          <w:szCs w:val="21"/>
        </w:rPr>
        <w:t>之间共有6个加强点</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eastAsia"/>
          <w:sz w:val="21"/>
          <w:szCs w:val="21"/>
          <w:lang w:val="en-US" w:eastAsia="zh-CN"/>
        </w:rPr>
        <w:t>13.</w:t>
      </w:r>
      <w:r>
        <w:rPr>
          <w:rFonts w:ascii="Times New Roman" w:eastAsia="宋体" w:hAnsi="Times New Roman" w:cs="Times New Roman" w:hint="default"/>
          <w:b/>
          <w:bCs/>
          <w:sz w:val="21"/>
          <w:szCs w:val="21"/>
        </w:rPr>
        <w:t>(2022·七彩阳光3月联考)</w:t>
      </w:r>
      <w:r>
        <w:rPr>
          <w:rFonts w:ascii="Times New Roman" w:eastAsia="宋体" w:hAnsi="Times New Roman" w:cs="Times New Roman" w:hint="default"/>
          <w:sz w:val="21"/>
          <w:szCs w:val="21"/>
        </w:rPr>
        <w:t>如图甲所示，均匀介质中，波源位于</w:t>
      </w:r>
      <w:r>
        <w:rPr>
          <w:rFonts w:ascii="Times New Roman" w:eastAsia="宋体" w:hAnsi="Times New Roman" w:cs="Times New Roman" w:hint="default"/>
          <w:i/>
          <w:sz w:val="21"/>
          <w:szCs w:val="21"/>
        </w:rPr>
        <w:t>O</w:t>
      </w:r>
      <w:r>
        <w:rPr>
          <w:rFonts w:ascii="Times New Roman" w:eastAsia="宋体" w:hAnsi="Times New Roman" w:cs="Times New Roman" w:hint="default"/>
          <w:sz w:val="21"/>
          <w:szCs w:val="21"/>
        </w:rPr>
        <w:t>点的简谐横波在</w:t>
      </w:r>
      <w:r>
        <w:rPr>
          <w:rFonts w:ascii="Times New Roman" w:eastAsia="宋体" w:hAnsi="Times New Roman" w:cs="Times New Roman" w:hint="default"/>
          <w:i/>
          <w:sz w:val="21"/>
          <w:szCs w:val="21"/>
        </w:rPr>
        <w:t>xOy</w:t>
      </w:r>
      <w:r>
        <w:rPr>
          <w:rFonts w:ascii="Times New Roman" w:eastAsia="宋体" w:hAnsi="Times New Roman" w:cs="Times New Roman" w:hint="default"/>
          <w:sz w:val="21"/>
          <w:szCs w:val="21"/>
        </w:rPr>
        <w:t>水平面内传播，波源起振方向垂直水平面向上，其中实线表示波峰，虚线表示与波峰相邻的波谷。</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＝0时刻，波峰恰好第一次传到了</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点。</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处质点的振动图像如图乙所示，</w:t>
      </w:r>
      <w:r>
        <w:rPr>
          <w:rFonts w:ascii="Times New Roman" w:eastAsia="宋体" w:hAnsi="Times New Roman" w:cs="Times New Roman" w:hint="default"/>
          <w:i/>
          <w:sz w:val="21"/>
          <w:szCs w:val="21"/>
        </w:rPr>
        <w:t>z</w:t>
      </w:r>
      <w:r>
        <w:rPr>
          <w:rFonts w:ascii="Times New Roman" w:eastAsia="宋体" w:hAnsi="Times New Roman" w:cs="Times New Roman" w:hint="default"/>
          <w:sz w:val="21"/>
          <w:szCs w:val="21"/>
        </w:rPr>
        <w:t>轴正方向竖直向上。下列判断正确的是(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517775" cy="1173480"/>
            <wp:effectExtent l="0" t="0" r="15875" b="7620"/>
            <wp:docPr id="39"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1"/>
                    <pic:cNvPicPr>
                      <a:picLocks noChangeAspect="1"/>
                    </pic:cNvPicPr>
                  </pic:nvPicPr>
                  <pic:blipFill>
                    <a:blip xmlns:r="http://schemas.openxmlformats.org/officeDocument/2006/relationships" r:embed="rId32"/>
                    <a:stretch>
                      <a:fillRect/>
                    </a:stretch>
                  </pic:blipFill>
                  <pic:spPr>
                    <a:xfrm>
                      <a:off x="0" y="0"/>
                      <a:ext cx="2517775" cy="1173480"/>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＝2 s时，</w:t>
      </w:r>
      <w:r>
        <w:rPr>
          <w:rFonts w:ascii="Times New Roman" w:eastAsia="宋体" w:hAnsi="Times New Roman" w:cs="Times New Roman" w:hint="default"/>
          <w:i/>
          <w:sz w:val="21"/>
          <w:szCs w:val="21"/>
        </w:rPr>
        <w:t>B</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F</w:t>
      </w:r>
      <w:r>
        <w:rPr>
          <w:rFonts w:ascii="Times New Roman" w:eastAsia="宋体" w:hAnsi="Times New Roman" w:cs="Times New Roman" w:hint="default"/>
          <w:sz w:val="21"/>
          <w:szCs w:val="21"/>
        </w:rPr>
        <w:t>两处质点位于波谷</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B．(4</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\r</w:instrText>
      </w:r>
      <w:r>
        <w:rPr>
          <w:rFonts w:ascii="Times New Roman" w:eastAsia="宋体" w:hAnsi="Times New Roman" w:cs="Times New Roman" w:hint="default"/>
          <w:sz w:val="21"/>
          <w:szCs w:val="21"/>
        </w:rPr>
        <w:instrText>(5)</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－4)s时，</w:t>
      </w:r>
      <w:r>
        <w:rPr>
          <w:rFonts w:ascii="Times New Roman" w:eastAsia="宋体" w:hAnsi="Times New Roman" w:cs="Times New Roman" w:hint="default"/>
          <w:i/>
          <w:sz w:val="21"/>
          <w:szCs w:val="21"/>
        </w:rPr>
        <w:t>C</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G</w:t>
      </w:r>
      <w:r>
        <w:rPr>
          <w:rFonts w:ascii="Times New Roman" w:eastAsia="宋体" w:hAnsi="Times New Roman" w:cs="Times New Roman" w:hint="default"/>
          <w:sz w:val="21"/>
          <w:szCs w:val="21"/>
        </w:rPr>
        <w:t>两处质点位于波峰</w:t>
      </w:r>
    </w:p>
    <w:p>
      <w:pPr>
        <w:pStyle w:val="PlainText"/>
        <w:tabs>
          <w:tab w:val="left" w:pos="4253"/>
        </w:tabs>
        <w:spacing w:line="360" w:lineRule="auto"/>
        <w:rPr>
          <w:rFonts w:ascii="Times New Roman" w:eastAsia="宋体" w:hAnsi="Times New Roman" w:cs="Times New Roman" w:hint="default"/>
          <w:sz w:val="21"/>
        </w:rPr>
        <w:sectPr>
          <w:type w:val="nextPage"/>
          <w:pgSz w:w="11906" w:h="16838"/>
          <w:pgMar w:top="1134" w:right="1077" w:bottom="1134" w:left="1077" w:header="851" w:footer="992" w:gutter="0"/>
          <w:pgNumType w:start="13"/>
          <w:cols w:num="1" w:space="425"/>
          <w:titlePg w:val="0"/>
          <w:docGrid w:type="lines" w:linePitch="312" w:charSpace="0"/>
        </w:sectPr>
      </w:pPr>
      <w:r>
        <w:rPr>
          <w:rFonts w:ascii="Times New Roman" w:eastAsia="宋体" w:hAnsi="Times New Roman" w:cs="Times New Roman" w:hint="default"/>
          <w:sz w:val="21"/>
          <w:szCs w:val="21"/>
        </w:rPr>
        <w:t>C．</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＝8 s时，</w:t>
      </w:r>
      <w:r>
        <w:rPr>
          <w:rFonts w:ascii="Times New Roman" w:eastAsia="宋体" w:hAnsi="Times New Roman" w:cs="Times New Roman" w:hint="default"/>
          <w:i/>
          <w:sz w:val="21"/>
          <w:szCs w:val="21"/>
        </w:rPr>
        <w:t>D</w:t>
      </w:r>
      <w:r>
        <w:rPr>
          <w:rFonts w:ascii="Times New Roman" w:eastAsia="宋体" w:hAnsi="Times New Roman" w:cs="Times New Roman" w:hint="default"/>
          <w:sz w:val="21"/>
          <w:szCs w:val="21"/>
        </w:rPr>
        <w:t>处质点位移方向竖直向上</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＝8 s时，</w:t>
      </w:r>
      <w:r>
        <w:rPr>
          <w:rFonts w:ascii="Times New Roman" w:eastAsia="宋体" w:hAnsi="Times New Roman" w:cs="Times New Roman" w:hint="default"/>
          <w:i/>
          <w:sz w:val="21"/>
          <w:szCs w:val="21"/>
        </w:rPr>
        <w:t>H</w:t>
      </w:r>
      <w:r>
        <w:rPr>
          <w:rFonts w:ascii="Times New Roman" w:eastAsia="宋体" w:hAnsi="Times New Roman" w:cs="Times New Roman" w:hint="default"/>
          <w:sz w:val="21"/>
          <w:szCs w:val="21"/>
        </w:rPr>
        <w:t>处质点振动速度方向竖直向上</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eastAsia"/>
          <w:sz w:val="21"/>
          <w:szCs w:val="21"/>
          <w:lang w:val="en-US" w:eastAsia="zh-CN"/>
        </w:rPr>
        <w:t>14</w:t>
      </w:r>
      <w:r>
        <w:rPr>
          <w:rFonts w:ascii="Times New Roman" w:eastAsia="宋体" w:hAnsi="Times New Roman" w:cs="Times New Roman" w:hint="default"/>
          <w:sz w:val="21"/>
          <w:szCs w:val="21"/>
        </w:rPr>
        <w:t>．(多选)一列简谐横波沿</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轴正方向传播，</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＝0时刻波形图如图中的实线所示，此时波刚好传到</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点。虚线表示</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＝0.6 s时的波形图，</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b</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c</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是介质中的质点，已知波源的振动周期大于0.6 s，则以下说法正确的是(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012950" cy="859790"/>
            <wp:effectExtent l="0" t="0" r="6350" b="16510"/>
            <wp:docPr id="37"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8"/>
                    <pic:cNvPicPr>
                      <a:picLocks noChangeAspect="1"/>
                    </pic:cNvPicPr>
                  </pic:nvPicPr>
                  <pic:blipFill>
                    <a:blip xmlns:r="http://schemas.openxmlformats.org/officeDocument/2006/relationships" r:embed="rId33"/>
                    <a:stretch>
                      <a:fillRect/>
                    </a:stretch>
                  </pic:blipFill>
                  <pic:spPr>
                    <a:xfrm>
                      <a:off x="0" y="0"/>
                      <a:ext cx="2012950" cy="859790"/>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＝0.6 s时，这列波刚好传播到</w:t>
      </w:r>
      <w:r>
        <w:rPr>
          <w:rFonts w:ascii="Times New Roman" w:eastAsia="宋体" w:hAnsi="Times New Roman" w:cs="Times New Roman" w:hint="default"/>
          <w:i/>
          <w:sz w:val="21"/>
          <w:szCs w:val="21"/>
        </w:rPr>
        <w:t>C</w:t>
      </w:r>
      <w:r>
        <w:rPr>
          <w:rFonts w:ascii="Times New Roman" w:eastAsia="宋体" w:hAnsi="Times New Roman" w:cs="Times New Roman" w:hint="default"/>
          <w:sz w:val="21"/>
          <w:szCs w:val="21"/>
        </w:rPr>
        <w:t>点</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B．这列波的传播速度为50 m/s</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C．质点</w:t>
      </w:r>
      <w:r>
        <w:rPr>
          <w:rFonts w:ascii="Times New Roman" w:eastAsia="宋体" w:hAnsi="Times New Roman" w:cs="Times New Roman" w:hint="default"/>
          <w:i/>
          <w:sz w:val="21"/>
          <w:szCs w:val="21"/>
        </w:rPr>
        <w:t>b</w:t>
      </w:r>
      <w:r>
        <w:rPr>
          <w:rFonts w:ascii="Times New Roman" w:eastAsia="宋体" w:hAnsi="Times New Roman" w:cs="Times New Roman" w:hint="default"/>
          <w:sz w:val="21"/>
          <w:szCs w:val="21"/>
        </w:rPr>
        <w:t>的振动方程为</w:t>
      </w:r>
      <w:r>
        <w:rPr>
          <w:rFonts w:ascii="Times New Roman" w:eastAsia="宋体" w:hAnsi="Times New Roman" w:cs="Times New Roman" w:hint="default"/>
          <w:i/>
          <w:sz w:val="21"/>
          <w:szCs w:val="21"/>
        </w:rPr>
        <w:t>y</w:t>
      </w:r>
      <w:r>
        <w:rPr>
          <w:rFonts w:ascii="Times New Roman" w:eastAsia="宋体" w:hAnsi="Times New Roman" w:cs="Times New Roman" w:hint="default"/>
          <w:i/>
          <w:sz w:val="21"/>
          <w:szCs w:val="21"/>
          <w:vertAlign w:val="subscript"/>
        </w:rPr>
        <w:t>b</w:t>
      </w:r>
      <w:r>
        <w:rPr>
          <w:rFonts w:ascii="Times New Roman" w:eastAsia="宋体" w:hAnsi="Times New Roman" w:cs="Times New Roman" w:hint="default"/>
          <w:sz w:val="21"/>
          <w:szCs w:val="21"/>
        </w:rPr>
        <w:t xml:space="preserve">＝10sin </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\b</w:instrText>
      </w:r>
      <w:r>
        <w:rPr>
          <w:rFonts w:ascii="Times New Roman" w:eastAsia="宋体" w:hAnsi="Times New Roman" w:cs="Times New Roman" w:hint="default"/>
          <w:sz w:val="21"/>
          <w:szCs w:val="21"/>
        </w:rPr>
        <w:instrText>\lc\(\rc\)(\a\vs4\</w:instrText>
      </w:r>
      <w:r>
        <w:rPr>
          <w:rFonts w:ascii="Times New Roman" w:eastAsia="宋体" w:hAnsi="Times New Roman" w:cs="Times New Roman" w:hint="default"/>
          <w:i/>
          <w:sz w:val="21"/>
          <w:szCs w:val="21"/>
        </w:rPr>
        <w:instrText>al</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co</w:instrText>
      </w:r>
      <w:r>
        <w:rPr>
          <w:rFonts w:ascii="Times New Roman" w:eastAsia="宋体" w:hAnsi="Times New Roman" w:cs="Times New Roman" w:hint="default"/>
          <w:sz w:val="21"/>
          <w:szCs w:val="21"/>
        </w:rPr>
        <w:instrText>1(\</w:instrText>
      </w:r>
      <w:r>
        <w:rPr>
          <w:rFonts w:ascii="Times New Roman" w:eastAsia="宋体" w:hAnsi="Times New Roman" w:cs="Times New Roman" w:hint="default"/>
          <w:i/>
          <w:sz w:val="21"/>
          <w:szCs w:val="21"/>
        </w:rPr>
        <w:instrText>f</w:instrText>
      </w:r>
      <w:r>
        <w:rPr>
          <w:rFonts w:ascii="Times New Roman" w:eastAsia="宋体" w:hAnsi="Times New Roman" w:cs="Times New Roman" w:hint="default"/>
          <w:sz w:val="21"/>
          <w:szCs w:val="21"/>
        </w:rPr>
        <w:instrText>(5</w:instrText>
      </w:r>
      <w:r>
        <w:rPr>
          <w:rFonts w:ascii="Times New Roman" w:eastAsia="宋体" w:hAnsi="Times New Roman" w:cs="Times New Roman" w:hint="default"/>
          <w:i/>
          <w:sz w:val="21"/>
          <w:szCs w:val="21"/>
        </w:rPr>
        <w:instrText>,</w:instrText>
      </w:r>
      <w:r>
        <w:rPr>
          <w:rFonts w:ascii="Times New Roman" w:eastAsia="宋体" w:hAnsi="Times New Roman" w:cs="Times New Roman" w:hint="default"/>
          <w:sz w:val="21"/>
          <w:szCs w:val="21"/>
        </w:rPr>
        <w:instrText>2)π</w:instrText>
      </w:r>
      <w:r>
        <w:rPr>
          <w:rFonts w:ascii="Times New Roman" w:eastAsia="宋体" w:hAnsi="Times New Roman" w:cs="Times New Roman" w:hint="default"/>
          <w:i/>
          <w:sz w:val="21"/>
          <w:szCs w:val="21"/>
        </w:rPr>
        <w:instrText>t</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f</w:instrText>
      </w:r>
      <w:r>
        <w:rPr>
          <w:rFonts w:ascii="Times New Roman" w:eastAsia="宋体" w:hAnsi="Times New Roman" w:cs="Times New Roman" w:hint="default"/>
          <w:sz w:val="21"/>
          <w:szCs w:val="21"/>
        </w:rPr>
        <w:instrText>(π</w:instrText>
      </w:r>
      <w:r>
        <w:rPr>
          <w:rFonts w:ascii="Times New Roman" w:eastAsia="宋体" w:hAnsi="Times New Roman" w:cs="Times New Roman" w:hint="default"/>
          <w:i/>
          <w:sz w:val="21"/>
          <w:szCs w:val="21"/>
        </w:rPr>
        <w:instrText>,</w:instrText>
      </w:r>
      <w:r>
        <w:rPr>
          <w:rFonts w:ascii="Times New Roman" w:eastAsia="宋体" w:hAnsi="Times New Roman" w:cs="Times New Roman" w:hint="default"/>
          <w:sz w:val="21"/>
          <w:szCs w:val="21"/>
        </w:rPr>
        <w:instrText>2)))</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 xml:space="preserve"> cm</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D．从</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＝0时刻开始计时，质点</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第一次到达波峰位置，恰好是</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(2</w:instrText>
      </w:r>
      <w:r>
        <w:rPr>
          <w:rFonts w:ascii="Times New Roman" w:eastAsia="宋体" w:hAnsi="Times New Roman" w:cs="Times New Roman" w:hint="default"/>
          <w:i/>
          <w:sz w:val="21"/>
          <w:szCs w:val="21"/>
        </w:rPr>
        <w:instrText>,</w:instrText>
      </w:r>
      <w:r>
        <w:rPr>
          <w:rFonts w:ascii="Times New Roman" w:eastAsia="宋体" w:hAnsi="Times New Roman" w:cs="Times New Roman" w:hint="default"/>
          <w:sz w:val="21"/>
          <w:szCs w:val="21"/>
        </w:rPr>
        <w:instrText>15)</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 xml:space="preserve"> s这个时刻</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eastAsia"/>
          <w:sz w:val="21"/>
          <w:szCs w:val="21"/>
          <w:lang w:val="en-US" w:eastAsia="zh-CN"/>
        </w:rPr>
        <w:t>15.</w:t>
      </w:r>
      <w:r>
        <w:rPr>
          <w:rFonts w:ascii="Times New Roman" w:eastAsia="宋体" w:hAnsi="Times New Roman" w:cs="Times New Roman" w:hint="default"/>
          <w:sz w:val="21"/>
          <w:szCs w:val="21"/>
        </w:rPr>
        <w:t>(多选)一列沿</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轴正方向传播的简谐横波，</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＝0时刻波源从坐标原点开始振动，如图甲所示是简谐横波在</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＝0.6 s时的部分波动图像，如图乙所示是这列波上</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＝0.7 m 处的质点从</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＝0.7 s时刻开始振动的图像，下列说法正确的是(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900045" cy="1078230"/>
            <wp:effectExtent l="0" t="0" r="14605" b="7620"/>
            <wp:docPr id="4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2"/>
                    <pic:cNvPicPr>
                      <a:picLocks noChangeAspect="1"/>
                    </pic:cNvPicPr>
                  </pic:nvPicPr>
                  <pic:blipFill>
                    <a:blip xmlns:r="http://schemas.openxmlformats.org/officeDocument/2006/relationships" r:embed="rId34"/>
                    <a:stretch>
                      <a:fillRect/>
                    </a:stretch>
                  </pic:blipFill>
                  <pic:spPr>
                    <a:xfrm>
                      <a:off x="0" y="0"/>
                      <a:ext cx="2900045" cy="1078230"/>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A．波源的起振方向向上</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＝0.6 s时，</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＝0.1 m处的质点在波谷处</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C．波的振动频率为</w:t>
      </w:r>
      <w:r>
        <w:rPr>
          <w:rFonts w:ascii="Times New Roman" w:eastAsia="宋体" w:hAnsi="Times New Roman" w:cs="Times New Roman" w:hint="default"/>
          <w:i/>
          <w:sz w:val="21"/>
          <w:szCs w:val="21"/>
        </w:rPr>
        <w:t>f</w:t>
      </w:r>
      <w:r>
        <w:rPr>
          <w:rFonts w:ascii="Times New Roman" w:eastAsia="宋体" w:hAnsi="Times New Roman" w:cs="Times New Roman" w:hint="default"/>
          <w:sz w:val="21"/>
          <w:szCs w:val="21"/>
        </w:rPr>
        <w:t>＝0.5 Hz</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D．波源的振动方程为</w:t>
      </w:r>
      <w:r>
        <w:rPr>
          <w:rFonts w:ascii="Times New Roman" w:eastAsia="宋体" w:hAnsi="Times New Roman" w:cs="Times New Roman" w:hint="default"/>
          <w:i/>
          <w:sz w:val="21"/>
          <w:szCs w:val="21"/>
        </w:rPr>
        <w:t>y</w:t>
      </w:r>
      <w:r>
        <w:rPr>
          <w:rFonts w:ascii="Times New Roman" w:eastAsia="宋体" w:hAnsi="Times New Roman" w:cs="Times New Roman" w:hint="default"/>
          <w:sz w:val="21"/>
          <w:szCs w:val="21"/>
        </w:rPr>
        <w:t>＝－15sin 5π</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(cm)</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eastAsia"/>
          <w:sz w:val="21"/>
          <w:szCs w:val="21"/>
          <w:lang w:val="en-US" w:eastAsia="zh-CN"/>
        </w:rPr>
        <w:t>16</w:t>
      </w:r>
      <w:r>
        <w:rPr>
          <w:rFonts w:ascii="Times New Roman" w:eastAsia="宋体" w:hAnsi="Times New Roman" w:cs="Times New Roman" w:hint="default"/>
          <w:sz w:val="21"/>
          <w:szCs w:val="21"/>
        </w:rPr>
        <w:t>．(多选)如图，在同一均匀介质中有两列振幅均为2 cm的简谐横波正相向传播，甲波(实线)沿</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轴正方向传播，乙波(虚线)沿</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轴负方向传播。在</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vertAlign w:val="subscript"/>
        </w:rPr>
        <w:t>0</w:t>
      </w:r>
      <w:r>
        <w:rPr>
          <w:rFonts w:ascii="Times New Roman" w:eastAsia="宋体" w:hAnsi="Times New Roman" w:cs="Times New Roman" w:hint="default"/>
          <w:sz w:val="21"/>
          <w:szCs w:val="21"/>
        </w:rPr>
        <w:t>＝0时刻的部分波形如图所示，在</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vertAlign w:val="subscript"/>
        </w:rPr>
        <w:t>1</w:t>
      </w:r>
      <w:r>
        <w:rPr>
          <w:rFonts w:ascii="Times New Roman" w:eastAsia="宋体" w:hAnsi="Times New Roman" w:cs="Times New Roman" w:hint="default"/>
          <w:sz w:val="21"/>
          <w:szCs w:val="21"/>
        </w:rPr>
        <w:t>＝0.15 s时，两列波第一次完全重合。下列说法正确的是(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517775" cy="737235"/>
            <wp:effectExtent l="0" t="0" r="15875" b="5715"/>
            <wp:docPr id="3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9"/>
                    <pic:cNvPicPr>
                      <a:picLocks noChangeAspect="1"/>
                    </pic:cNvPicPr>
                  </pic:nvPicPr>
                  <pic:blipFill>
                    <a:blip xmlns:r="http://schemas.openxmlformats.org/officeDocument/2006/relationships" r:embed="rId35"/>
                    <a:stretch>
                      <a:fillRect/>
                    </a:stretch>
                  </pic:blipFill>
                  <pic:spPr>
                    <a:xfrm>
                      <a:off x="0" y="0"/>
                      <a:ext cx="2517775" cy="737235"/>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A．甲、乙两列波的波速大小均为5 m/s</w:t>
      </w:r>
    </w:p>
    <w:p>
      <w:pPr>
        <w:pStyle w:val="PlainText"/>
        <w:tabs>
          <w:tab w:val="left" w:pos="4253"/>
        </w:tabs>
        <w:spacing w:line="360" w:lineRule="auto"/>
        <w:rPr>
          <w:rFonts w:ascii="Times New Roman" w:eastAsia="宋体" w:hAnsi="Times New Roman" w:cs="Times New Roman" w:hint="default"/>
          <w:sz w:val="21"/>
        </w:rPr>
        <w:sectPr>
          <w:type w:val="nextPage"/>
          <w:pgSz w:w="11906" w:h="16838"/>
          <w:pgMar w:top="1134" w:right="1077" w:bottom="1134" w:left="1077" w:header="851" w:footer="992" w:gutter="0"/>
          <w:pgNumType w:start="14"/>
          <w:cols w:num="1" w:space="425"/>
          <w:titlePg w:val="0"/>
          <w:docGrid w:type="lines" w:linePitch="312" w:charSpace="0"/>
        </w:sectPr>
      </w:pPr>
      <w:r>
        <w:rPr>
          <w:rFonts w:ascii="Times New Roman" w:eastAsia="宋体" w:hAnsi="Times New Roman" w:cs="Times New Roman" w:hint="default"/>
          <w:sz w:val="21"/>
          <w:szCs w:val="21"/>
        </w:rPr>
        <w:t>B．在0～6 m的区间内一共有3个振动加强点</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vertAlign w:val="subscript"/>
        </w:rPr>
        <w:t>0</w:t>
      </w:r>
      <w:r>
        <w:rPr>
          <w:rFonts w:ascii="Times New Roman" w:eastAsia="宋体" w:hAnsi="Times New Roman" w:cs="Times New Roman" w:hint="default"/>
          <w:sz w:val="21"/>
          <w:szCs w:val="21"/>
        </w:rPr>
        <w:t>＝0时两波形在</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rPr>
        <w:t>处相交，随着时间的推移该交点会向</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轴正方向移动</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vertAlign w:val="subscript"/>
        </w:rPr>
        <w:t>2</w:t>
      </w:r>
      <w:r>
        <w:rPr>
          <w:rFonts w:ascii="Times New Roman" w:eastAsia="宋体" w:hAnsi="Times New Roman" w:cs="Times New Roman" w:hint="default"/>
          <w:sz w:val="21"/>
          <w:szCs w:val="21"/>
        </w:rPr>
        <w:t>＝0.55 s时，甲、乙两列波的波形第二次完全重合</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eastAsia"/>
          <w:b/>
          <w:bCs/>
          <w:sz w:val="21"/>
          <w:szCs w:val="21"/>
          <w:lang w:val="en-US" w:eastAsia="zh-CN"/>
        </w:rPr>
        <w:t>17.</w:t>
      </w:r>
      <w:r>
        <w:rPr>
          <w:rFonts w:ascii="Times New Roman" w:eastAsia="宋体" w:hAnsi="Times New Roman" w:cs="Times New Roman" w:hint="default"/>
          <w:b/>
          <w:bCs/>
          <w:sz w:val="21"/>
          <w:szCs w:val="21"/>
        </w:rPr>
        <w:t>(2022·七彩阳光联盟联考)</w:t>
      </w:r>
      <w:r>
        <w:rPr>
          <w:rFonts w:ascii="Times New Roman" w:eastAsia="宋体" w:hAnsi="Times New Roman" w:cs="Times New Roman" w:hint="default"/>
          <w:sz w:val="21"/>
          <w:szCs w:val="21"/>
        </w:rPr>
        <w:t>B超检查是医学上常用的诊断方法，其基本原理是探头向人体内发射超声波，超声波遇到人体不同的组织会产生不同程度的反射，探头接收到的反射超声波信号由计算机进行处理，显示出B超图像(如图甲所示)。图乙、图丙是仪器检测到的探头发送和接收的超声波图像(图乙为某时刻沿</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轴正方向发送的超声波，图丙为一段时间后沿轴负方向返回的超声波)。已知超声波在人体内传播速度约为1 500 m/s，下列说法正确的是(　　)</w:t>
      </w:r>
    </w:p>
    <w:p>
      <w:pPr>
        <w:pStyle w:val="PlainText"/>
        <w:tabs>
          <w:tab w:val="left" w:pos="4253"/>
        </w:tabs>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811145" cy="2115185"/>
            <wp:effectExtent l="0" t="0" r="8255" b="18415"/>
            <wp:docPr id="4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3"/>
                    <pic:cNvPicPr>
                      <a:picLocks noChangeAspect="1"/>
                    </pic:cNvPicPr>
                  </pic:nvPicPr>
                  <pic:blipFill>
                    <a:blip xmlns:r="http://schemas.openxmlformats.org/officeDocument/2006/relationships" r:embed="rId36"/>
                    <a:stretch>
                      <a:fillRect/>
                    </a:stretch>
                  </pic:blipFill>
                  <pic:spPr>
                    <a:xfrm>
                      <a:off x="0" y="0"/>
                      <a:ext cx="2811145" cy="2115185"/>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A．图丙中质点</w:t>
      </w:r>
      <w:r>
        <w:rPr>
          <w:rFonts w:ascii="Times New Roman" w:eastAsia="宋体" w:hAnsi="Times New Roman" w:cs="Times New Roman" w:hint="default"/>
          <w:i/>
          <w:sz w:val="21"/>
          <w:szCs w:val="21"/>
        </w:rPr>
        <w:t>b</w:t>
      </w:r>
      <w:r>
        <w:rPr>
          <w:rFonts w:ascii="Times New Roman" w:eastAsia="宋体" w:hAnsi="Times New Roman" w:cs="Times New Roman" w:hint="default"/>
          <w:sz w:val="21"/>
          <w:szCs w:val="21"/>
        </w:rPr>
        <w:t>正沿</w:t>
      </w:r>
      <w:r>
        <w:rPr>
          <w:rFonts w:ascii="Times New Roman" w:eastAsia="宋体" w:hAnsi="Times New Roman" w:cs="Times New Roman" w:hint="default"/>
          <w:i/>
          <w:sz w:val="21"/>
          <w:szCs w:val="21"/>
        </w:rPr>
        <w:t>y</w:t>
      </w:r>
      <w:r>
        <w:rPr>
          <w:rFonts w:ascii="Times New Roman" w:eastAsia="宋体" w:hAnsi="Times New Roman" w:cs="Times New Roman" w:hint="default"/>
          <w:sz w:val="21"/>
          <w:szCs w:val="21"/>
        </w:rPr>
        <w:t>轴正方向运动</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B．图丙中质点</w:t>
      </w:r>
      <w:r>
        <w:rPr>
          <w:rFonts w:ascii="Times New Roman" w:eastAsia="宋体" w:hAnsi="Times New Roman" w:cs="Times New Roman" w:hint="default"/>
          <w:i/>
          <w:sz w:val="21"/>
          <w:szCs w:val="21"/>
        </w:rPr>
        <w:t>b</w:t>
      </w:r>
      <w:r>
        <w:rPr>
          <w:rFonts w:ascii="Times New Roman" w:eastAsia="宋体" w:hAnsi="Times New Roman" w:cs="Times New Roman" w:hint="default"/>
          <w:sz w:val="21"/>
          <w:szCs w:val="21"/>
        </w:rPr>
        <w:t>再经Δ</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(1</w:instrText>
      </w:r>
      <w:r>
        <w:rPr>
          <w:rFonts w:ascii="Times New Roman" w:eastAsia="宋体" w:hAnsi="Times New Roman" w:cs="Times New Roman" w:hint="default"/>
          <w:i/>
          <w:sz w:val="21"/>
          <w:szCs w:val="21"/>
        </w:rPr>
        <w:instrText>,</w:instrText>
      </w:r>
      <w:r>
        <w:rPr>
          <w:rFonts w:ascii="Times New Roman" w:eastAsia="宋体" w:hAnsi="Times New Roman" w:cs="Times New Roman" w:hint="default"/>
          <w:sz w:val="21"/>
          <w:szCs w:val="21"/>
        </w:rPr>
        <w:instrText>3)</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×10</w:t>
      </w:r>
      <w:r>
        <w:rPr>
          <w:rFonts w:ascii="Times New Roman" w:eastAsia="宋体" w:hAnsi="Times New Roman" w:cs="Times New Roman" w:hint="default"/>
          <w:sz w:val="21"/>
          <w:szCs w:val="21"/>
          <w:vertAlign w:val="superscript"/>
        </w:rPr>
        <w:t>－5</w:t>
      </w:r>
      <w:r>
        <w:rPr>
          <w:rFonts w:ascii="Times New Roman" w:eastAsia="宋体" w:hAnsi="Times New Roman" w:cs="Times New Roman" w:hint="default"/>
          <w:sz w:val="21"/>
          <w:szCs w:val="21"/>
        </w:rPr>
        <w:t xml:space="preserve"> s时间恰好处于波谷</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C．图乙中质点</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的振动周期为</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＝8.0×10</w:t>
      </w:r>
      <w:r>
        <w:rPr>
          <w:rFonts w:ascii="Times New Roman" w:eastAsia="宋体" w:hAnsi="Times New Roman" w:cs="Times New Roman" w:hint="default"/>
          <w:sz w:val="21"/>
          <w:szCs w:val="21"/>
          <w:vertAlign w:val="superscript"/>
        </w:rPr>
        <w:t>－5</w:t>
      </w:r>
      <w:r>
        <w:rPr>
          <w:rFonts w:ascii="Times New Roman" w:eastAsia="宋体" w:hAnsi="Times New Roman" w:cs="Times New Roman" w:hint="default"/>
          <w:sz w:val="21"/>
          <w:szCs w:val="21"/>
        </w:rPr>
        <w:t xml:space="preserve"> s</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D．图乙中质点</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在此后的0.1 s时间内运动的路程为150 m</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w:t>
      </w:r>
      <w:r>
        <w:rPr>
          <w:rFonts w:ascii="Times New Roman" w:eastAsia="宋体" w:hAnsi="Times New Roman" w:cs="Times New Roman" w:hint="eastAsia"/>
          <w:sz w:val="21"/>
          <w:szCs w:val="21"/>
          <w:lang w:val="en-US" w:eastAsia="zh-CN"/>
        </w:rPr>
        <w:t>8</w:t>
      </w:r>
      <w:r>
        <w:rPr>
          <w:rFonts w:ascii="Times New Roman" w:eastAsia="宋体" w:hAnsi="Times New Roman" w:cs="Times New Roman" w:hint="default"/>
          <w:sz w:val="21"/>
          <w:szCs w:val="21"/>
        </w:rPr>
        <w:t>．(多选)在纸面上有两波源</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1</w:t>
      </w:r>
      <w:r>
        <w:rPr>
          <w:rFonts w:ascii="Times New Roman" w:eastAsia="宋体" w:hAnsi="Times New Roman" w:cs="Times New Roman" w:hint="default"/>
          <w:sz w:val="21"/>
          <w:szCs w:val="21"/>
        </w:rPr>
        <w:t>和</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2</w:t>
      </w:r>
      <w:r>
        <w:rPr>
          <w:rFonts w:ascii="Times New Roman" w:eastAsia="宋体" w:hAnsi="Times New Roman" w:cs="Times New Roman" w:hint="default"/>
          <w:sz w:val="21"/>
          <w:szCs w:val="21"/>
        </w:rPr>
        <w:t>相距3 m，频率均为2 Hz，以</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1</w:t>
      </w:r>
      <w:r>
        <w:rPr>
          <w:rFonts w:ascii="Times New Roman" w:eastAsia="宋体" w:hAnsi="Times New Roman" w:cs="Times New Roman" w:hint="default"/>
          <w:sz w:val="21"/>
          <w:szCs w:val="21"/>
        </w:rPr>
        <w:t>为原点建立如图所示的坐标系，</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＝0时波源</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1</w:t>
      </w:r>
      <w:r>
        <w:rPr>
          <w:rFonts w:ascii="Times New Roman" w:eastAsia="宋体" w:hAnsi="Times New Roman" w:cs="Times New Roman" w:hint="default"/>
          <w:sz w:val="21"/>
          <w:szCs w:val="21"/>
        </w:rPr>
        <w:t>从平衡位置开始垂直纸面向上做简谐运动，所激发的横波在均匀介质中向四周传播。</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＝0.25 s时波源</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2</w:t>
      </w:r>
      <w:r>
        <w:rPr>
          <w:rFonts w:ascii="Times New Roman" w:eastAsia="宋体" w:hAnsi="Times New Roman" w:cs="Times New Roman" w:hint="default"/>
          <w:sz w:val="21"/>
          <w:szCs w:val="21"/>
        </w:rPr>
        <w:t>也开始垂直纸面向上做简谐运动，在</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＝0.75 s 时两列简谐波的最远波峰传到了图示中的两个圆的位置。则(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1835785" cy="1242060"/>
            <wp:effectExtent l="0" t="0" r="12065" b="15240"/>
            <wp:docPr id="4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4"/>
                    <pic:cNvPicPr>
                      <a:picLocks noChangeAspect="1"/>
                    </pic:cNvPicPr>
                  </pic:nvPicPr>
                  <pic:blipFill>
                    <a:blip xmlns:r="http://schemas.openxmlformats.org/officeDocument/2006/relationships" r:embed="rId37"/>
                    <a:stretch>
                      <a:fillRect/>
                    </a:stretch>
                  </pic:blipFill>
                  <pic:spPr>
                    <a:xfrm>
                      <a:off x="0" y="0"/>
                      <a:ext cx="1835785" cy="1242060"/>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A．波的传播速度为4 m/s</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B．虚线</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＝1.5 m为振动加强区</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＝1.0 s时波谷与波谷相遇的点共有2个</w:t>
      </w:r>
    </w:p>
    <w:p>
      <w:pPr>
        <w:pStyle w:val="PlainText"/>
        <w:tabs>
          <w:tab w:val="left" w:pos="4253"/>
        </w:tabs>
        <w:spacing w:line="360" w:lineRule="auto"/>
        <w:rPr>
          <w:rFonts w:ascii="Times New Roman" w:eastAsia="宋体" w:hAnsi="Times New Roman" w:cs="Times New Roman" w:hint="default"/>
          <w:sz w:val="21"/>
        </w:rPr>
        <w:sectPr>
          <w:type w:val="nextPage"/>
          <w:pgSz w:w="11906" w:h="16838"/>
          <w:pgMar w:top="1134" w:right="1077" w:bottom="1134" w:left="1077" w:header="851" w:footer="992" w:gutter="0"/>
          <w:pgNumType w:start="15"/>
          <w:cols w:num="1" w:space="425"/>
          <w:titlePg w:val="0"/>
          <w:docGrid w:type="lines" w:linePitch="312" w:charSpace="0"/>
        </w:sectPr>
      </w:pPr>
      <w:r>
        <w:rPr>
          <w:rFonts w:ascii="Times New Roman" w:eastAsia="宋体" w:hAnsi="Times New Roman" w:cs="Times New Roman" w:hint="default"/>
          <w:sz w:val="21"/>
          <w:szCs w:val="21"/>
        </w:rPr>
        <w:t>D．</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＝1.0 s后</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1</w:t>
      </w:r>
      <w:r>
        <w:rPr>
          <w:rFonts w:ascii="Times New Roman" w:eastAsia="宋体" w:hAnsi="Times New Roman" w:cs="Times New Roman" w:hint="default"/>
          <w:sz w:val="21"/>
          <w:szCs w:val="21"/>
        </w:rPr>
        <w:t>和</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vertAlign w:val="subscript"/>
        </w:rPr>
        <w:t>2</w:t>
      </w:r>
      <w:r>
        <w:rPr>
          <w:rFonts w:ascii="Times New Roman" w:eastAsia="宋体" w:hAnsi="Times New Roman" w:cs="Times New Roman" w:hint="default"/>
          <w:sz w:val="21"/>
          <w:szCs w:val="21"/>
        </w:rPr>
        <w:t>连线上有2个振动减弱的位置</w:t>
      </w:r>
    </w:p>
    <w:p>
      <w:pPr>
        <w:rPr>
          <w:rFonts w:ascii="Times New Roman" w:eastAsia="宋体" w:hAnsi="Times New Roman" w:cs="Times New Roman" w:hint="default"/>
          <w:szCs w:val="21"/>
        </w:rPr>
      </w:pPr>
    </w:p>
    <w:p>
      <w:pPr>
        <w:sectPr>
          <w:type w:val="nextPage"/>
          <w:pgSz w:w="11906" w:h="16838"/>
          <w:pgMar w:top="1134" w:right="1077" w:bottom="1134" w:left="1077" w:header="851" w:footer="992" w:gutter="0"/>
          <w:pgNumType w:start="16"/>
          <w:cols w:num="1" w:space="425"/>
          <w:titlePg w:val="0"/>
          <w:docGrid w:type="lines" w:linePitch="312" w:charSpace="0"/>
        </w:sectPr>
      </w:pPr>
    </w:p>
    <w:p/>
    <w:p>
      <w:pPr>
        <w:jc w:val="center"/>
        <w:rPr>
          <w:rFonts w:ascii="Times New Roman" w:eastAsia="宋体" w:hAnsi="Times New Roman" w:cs="Times New Roman" w:hint="default"/>
          <w:b/>
          <w:bCs/>
          <w:sz w:val="28"/>
          <w:szCs w:val="28"/>
        </w:rPr>
      </w:pPr>
      <w:r>
        <w:rPr>
          <w:rFonts w:ascii="Times New Roman" w:eastAsia="宋体" w:hAnsi="Times New Roman" w:cs="Times New Roman" w:hint="default"/>
          <w:b/>
          <w:bCs/>
          <w:sz w:val="28"/>
          <w:szCs w:val="28"/>
          <w:lang w:val="en-US" w:eastAsia="zh-CN"/>
        </w:rPr>
        <w:drawing>
          <wp:anchor distT="0" distB="0" distL="114300" distR="114300" simplePos="0" relativeHeight="251659264" behindDoc="0" locked="0" layoutInCell="1" allowOverlap="1">
            <wp:simplePos x="0" y="0"/>
            <wp:positionH relativeFrom="page">
              <wp:posOffset>12623800</wp:posOffset>
            </wp:positionH>
            <wp:positionV relativeFrom="topMargin">
              <wp:posOffset>11366500</wp:posOffset>
            </wp:positionV>
            <wp:extent cx="254000" cy="444500"/>
            <wp:effectExtent l="0" t="0" r="12700" b="12700"/>
            <wp:wrapNone/>
            <wp:docPr id="100051" name="图片 100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pic:cNvPicPr>
                      <a:picLocks noChangeAspect="1"/>
                    </pic:cNvPicPr>
                  </pic:nvPicPr>
                  <pic:blipFill>
                    <a:blip xmlns:r="http://schemas.openxmlformats.org/officeDocument/2006/relationships" r:embed="rId38"/>
                    <a:stretch>
                      <a:fillRect/>
                    </a:stretch>
                  </pic:blipFill>
                  <pic:spPr>
                    <a:xfrm>
                      <a:off x="0" y="0"/>
                      <a:ext cx="254000" cy="444500"/>
                    </a:xfrm>
                    <a:prstGeom prst="rect">
                      <a:avLst/>
                    </a:prstGeom>
                  </pic:spPr>
                </pic:pic>
              </a:graphicData>
            </a:graphic>
          </wp:anchor>
        </w:drawing>
      </w:r>
      <w:r>
        <w:rPr>
          <w:rFonts w:ascii="Times New Roman" w:eastAsia="宋体" w:hAnsi="Times New Roman" w:cs="Times New Roman" w:hint="default"/>
          <w:b/>
          <w:bCs/>
          <w:sz w:val="28"/>
          <w:szCs w:val="28"/>
          <w:lang w:val="en-US" w:eastAsia="zh-CN"/>
        </w:rPr>
        <w:t>第一部分 保分模块前置</w:t>
      </w:r>
    </w:p>
    <w:p>
      <w:pPr>
        <w:jc w:val="center"/>
        <w:rPr>
          <w:rFonts w:ascii="Times New Roman" w:eastAsia="宋体" w:hAnsi="Times New Roman" w:cs="Times New Roman" w:hint="default"/>
          <w:b/>
          <w:bCs/>
          <w:sz w:val="28"/>
          <w:szCs w:val="28"/>
        </w:rPr>
      </w:pPr>
      <w:r>
        <w:rPr>
          <w:rFonts w:ascii="Times New Roman" w:eastAsia="宋体" w:hAnsi="Times New Roman" w:cs="Times New Roman" w:hint="default"/>
          <w:b/>
          <w:bCs/>
          <w:sz w:val="28"/>
          <w:szCs w:val="28"/>
          <w:lang w:val="en-US" w:eastAsia="zh-CN"/>
        </w:rPr>
        <w:t>专题1.</w:t>
      </w:r>
      <w:r>
        <w:rPr>
          <w:rFonts w:ascii="Times New Roman" w:eastAsia="宋体" w:hAnsi="Times New Roman" w:cs="Times New Roman" w:hint="eastAsia"/>
          <w:b/>
          <w:bCs/>
          <w:sz w:val="28"/>
          <w:szCs w:val="28"/>
          <w:lang w:val="en-US" w:eastAsia="zh-CN"/>
        </w:rPr>
        <w:t>4</w:t>
      </w:r>
      <w:r>
        <w:rPr>
          <w:rFonts w:ascii="Times New Roman" w:eastAsia="宋体" w:hAnsi="Times New Roman" w:cs="Times New Roman" w:hint="default"/>
          <w:b/>
          <w:bCs/>
          <w:sz w:val="28"/>
          <w:szCs w:val="28"/>
          <w:lang w:val="en-US" w:eastAsia="zh-CN"/>
        </w:rPr>
        <w:t xml:space="preserve"> </w:t>
      </w:r>
      <w:r>
        <w:rPr>
          <w:rFonts w:ascii="Times New Roman" w:eastAsia="宋体" w:hAnsi="Times New Roman" w:cs="Times New Roman" w:hint="eastAsia"/>
          <w:b/>
          <w:bCs/>
          <w:sz w:val="28"/>
          <w:szCs w:val="28"/>
          <w:lang w:val="en-US" w:eastAsia="zh-CN"/>
        </w:rPr>
        <w:t>机械振动、机械波</w:t>
      </w:r>
    </w:p>
    <w:sdt>
      <w:sdtPr>
        <w:rPr>
          <w:rFonts w:ascii="宋体" w:eastAsia="宋体" w:hAnsi="宋体" w:cstheme="minorBidi"/>
          <w:kern w:val="2"/>
          <w:sz w:val="21"/>
          <w:szCs w:val="22"/>
          <w:lang w:val="en-US" w:eastAsia="zh-CN" w:bidi="ar-SA"/>
        </w:rPr>
        <w:id w:val="869347324"/>
        <w:docPartObj>
          <w:docPartGallery w:val="Table of Contents"/>
          <w:docPartUnique/>
        </w:docPartObj>
        <w15:color w:val="DBDBDB"/>
      </w:sdtPr>
      <w:sdtEndPr>
        <w:rPr>
          <w:rFonts w:ascii="Times New Roman" w:eastAsia="宋体" w:hAnsi="Times New Roman" w:cs="Times New Roman" w:hint="default"/>
          <w:bCs/>
          <w:kern w:val="2"/>
          <w:sz w:val="21"/>
          <w:szCs w:val="28"/>
          <w:lang w:val="en-US" w:eastAsia="zh-CN" w:bidi="ar-SA"/>
        </w:rPr>
      </w:sdtEndPr>
      <w:sdtContent>
        <w:p>
          <w:pPr>
            <w:spacing w:before="0" w:beforeLines="0" w:after="0" w:afterLines="0" w:line="240" w:lineRule="auto"/>
            <w:ind w:left="0" w:right="0" w:firstLine="0" w:leftChars="0" w:rightChars="0" w:firstLineChars="0"/>
            <w:jc w:val="center"/>
          </w:pPr>
          <w:r>
            <w:rPr>
              <w:rFonts w:ascii="宋体" w:eastAsia="宋体" w:hAnsi="宋体"/>
              <w:sz w:val="21"/>
            </w:rPr>
            <w:t>目录</w:t>
          </w:r>
        </w:p>
        <w:p>
          <w:pPr>
            <w:pStyle w:val="TOC1"/>
            <w:tabs>
              <w:tab w:val="right" w:leader="dot" w:pos="9752"/>
            </w:tabs>
          </w:pPr>
          <w:r>
            <w:rPr>
              <w:rFonts w:ascii="Times New Roman" w:eastAsia="宋体" w:hAnsi="Times New Roman" w:cs="Times New Roman" w:hint="default"/>
              <w:b/>
              <w:bCs/>
              <w:sz w:val="28"/>
              <w:szCs w:val="28"/>
            </w:rPr>
            <w:fldChar w:fldCharType="begin"/>
          </w:r>
          <w:r>
            <w:rPr>
              <w:rFonts w:ascii="Times New Roman" w:eastAsia="宋体" w:hAnsi="Times New Roman" w:cs="Times New Roman" w:hint="default"/>
              <w:b/>
              <w:bCs/>
              <w:sz w:val="28"/>
              <w:szCs w:val="28"/>
            </w:rPr>
            <w:instrText xml:space="preserve">TOC \o "1-3" \h \u </w:instrText>
          </w:r>
          <w:r>
            <w:rPr>
              <w:rFonts w:ascii="Times New Roman" w:eastAsia="宋体" w:hAnsi="Times New Roman" w:cs="Times New Roman" w:hint="default"/>
              <w:b/>
              <w:bCs/>
              <w:sz w:val="28"/>
              <w:szCs w:val="28"/>
            </w:rPr>
            <w:fldChar w:fldCharType="separate"/>
          </w:r>
          <w:hyperlink w:anchor="_Toc10848" w:history="1">
            <w:r>
              <w:rPr>
                <w:rFonts w:hint="default"/>
              </w:rPr>
              <w:t>【</w:t>
            </w:r>
            <w:r>
              <w:rPr>
                <w:rFonts w:hint="default"/>
                <w:lang w:val="en-US" w:eastAsia="zh-CN"/>
              </w:rPr>
              <w:t>专题</w:t>
            </w:r>
            <w:r>
              <w:rPr>
                <w:rFonts w:hint="default"/>
              </w:rPr>
              <w:t>知识网络构建】</w:t>
            </w:r>
            <w:r>
              <w:tab/>
            </w:r>
            <w:r>
              <w:fldChar w:fldCharType="begin"/>
            </w:r>
            <w:r>
              <w:instrText xml:space="preserve"> PAGEREF _Toc10848 \h </w:instrText>
            </w:r>
            <w:r>
              <w:fldChar w:fldCharType="separate"/>
            </w:r>
            <w:r>
              <w:t>1</w:t>
            </w:r>
            <w:r>
              <w:fldChar w:fldCharType="end"/>
            </w:r>
          </w:hyperlink>
        </w:p>
        <w:p>
          <w:pPr>
            <w:pStyle w:val="TOC1"/>
            <w:tabs>
              <w:tab w:val="right" w:leader="dot" w:pos="9752"/>
            </w:tabs>
          </w:pPr>
          <w:hyperlink w:anchor="_Toc20049" w:history="1">
            <w:r>
              <w:rPr>
                <w:rFonts w:hint="default"/>
              </w:rPr>
              <w:t>【专题</w:t>
            </w:r>
            <w:r>
              <w:rPr>
                <w:rFonts w:hint="default"/>
                <w:lang w:val="en-US" w:eastAsia="zh-CN"/>
              </w:rPr>
              <w:t>高考</w:t>
            </w:r>
            <w:r>
              <w:rPr>
                <w:rFonts w:hint="default"/>
              </w:rPr>
              <w:t>定位】</w:t>
            </w:r>
            <w:r>
              <w:tab/>
            </w:r>
            <w:r>
              <w:fldChar w:fldCharType="begin"/>
            </w:r>
            <w:r>
              <w:instrText xml:space="preserve"> PAGEREF _Toc20049 \h </w:instrText>
            </w:r>
            <w:r>
              <w:fldChar w:fldCharType="separate"/>
            </w:r>
            <w:r>
              <w:t>2</w:t>
            </w:r>
            <w:r>
              <w:fldChar w:fldCharType="end"/>
            </w:r>
          </w:hyperlink>
        </w:p>
        <w:p>
          <w:pPr>
            <w:pStyle w:val="TOC1"/>
            <w:tabs>
              <w:tab w:val="right" w:leader="dot" w:pos="9752"/>
            </w:tabs>
          </w:pPr>
          <w:hyperlink w:anchor="_Toc19649" w:history="1">
            <w:r>
              <w:rPr>
                <w:rFonts w:hint="default"/>
                <w:lang w:val="en-US" w:eastAsia="zh-CN"/>
              </w:rPr>
              <w:t>【突破高考题型】</w:t>
            </w:r>
            <w:r>
              <w:tab/>
            </w:r>
            <w:r>
              <w:fldChar w:fldCharType="begin"/>
            </w:r>
            <w:r>
              <w:instrText xml:space="preserve"> PAGEREF _Toc19649 \h </w:instrText>
            </w:r>
            <w:r>
              <w:fldChar w:fldCharType="separate"/>
            </w:r>
            <w:r>
              <w:t>2</w:t>
            </w:r>
            <w:r>
              <w:fldChar w:fldCharType="end"/>
            </w:r>
          </w:hyperlink>
        </w:p>
        <w:p>
          <w:pPr>
            <w:pStyle w:val="TOC2"/>
            <w:tabs>
              <w:tab w:val="right" w:leader="dot" w:pos="9752"/>
            </w:tabs>
          </w:pPr>
          <w:hyperlink w:anchor="_Toc30934" w:history="1">
            <w:r>
              <w:rPr>
                <w:rFonts w:hint="eastAsia"/>
                <w:lang w:val="en-US" w:eastAsia="zh-CN"/>
              </w:rPr>
              <w:t>题型</w:t>
            </w:r>
            <w:r>
              <w:t>一　</w:t>
            </w:r>
            <w:r>
              <w:rPr>
                <w:rFonts w:hint="eastAsia"/>
              </w:rPr>
              <w:t>机械振动及其图像</w:t>
            </w:r>
            <w:r>
              <w:tab/>
            </w:r>
            <w:r>
              <w:fldChar w:fldCharType="begin"/>
            </w:r>
            <w:r>
              <w:instrText xml:space="preserve"> PAGEREF _Toc30934 \h </w:instrText>
            </w:r>
            <w:r>
              <w:fldChar w:fldCharType="separate"/>
            </w:r>
            <w:r>
              <w:t>2</w:t>
            </w:r>
            <w:r>
              <w:fldChar w:fldCharType="end"/>
            </w:r>
          </w:hyperlink>
        </w:p>
        <w:p>
          <w:pPr>
            <w:pStyle w:val="TOC2"/>
            <w:tabs>
              <w:tab w:val="right" w:leader="dot" w:pos="9752"/>
            </w:tabs>
          </w:pPr>
          <w:hyperlink w:anchor="_Toc3034" w:history="1">
            <w:r>
              <w:rPr>
                <w:rFonts w:hint="eastAsia"/>
                <w:lang w:val="en-US" w:eastAsia="zh-CN"/>
              </w:rPr>
              <w:t>题型</w:t>
            </w:r>
            <w:r>
              <w:t>二　</w:t>
            </w:r>
            <w:r>
              <w:rPr>
                <w:rFonts w:hint="eastAsia"/>
              </w:rPr>
              <w:t>机械波及其图像</w:t>
            </w:r>
            <w:r>
              <w:tab/>
            </w:r>
            <w:r>
              <w:fldChar w:fldCharType="begin"/>
            </w:r>
            <w:r>
              <w:instrText xml:space="preserve"> PAGEREF _Toc3034 \h </w:instrText>
            </w:r>
            <w:r>
              <w:fldChar w:fldCharType="separate"/>
            </w:r>
            <w:r>
              <w:t>6</w:t>
            </w:r>
            <w:r>
              <w:fldChar w:fldCharType="end"/>
            </w:r>
          </w:hyperlink>
        </w:p>
        <w:p>
          <w:pPr>
            <w:pStyle w:val="TOC2"/>
            <w:tabs>
              <w:tab w:val="right" w:leader="dot" w:pos="9752"/>
            </w:tabs>
          </w:pPr>
          <w:hyperlink w:anchor="_Toc9399" w:history="1">
            <w:r>
              <w:rPr>
                <w:rFonts w:hint="eastAsia"/>
                <w:lang w:val="en-US" w:eastAsia="zh-CN"/>
              </w:rPr>
              <w:t>题型三 振动图像和波动图像的综合应用</w:t>
            </w:r>
            <w:r>
              <w:tab/>
            </w:r>
            <w:r>
              <w:fldChar w:fldCharType="begin"/>
            </w:r>
            <w:r>
              <w:instrText xml:space="preserve"> PAGEREF _Toc9399 \h </w:instrText>
            </w:r>
            <w:r>
              <w:fldChar w:fldCharType="separate"/>
            </w:r>
            <w:r>
              <w:t>10</w:t>
            </w:r>
            <w:r>
              <w:fldChar w:fldCharType="end"/>
            </w:r>
          </w:hyperlink>
        </w:p>
        <w:p>
          <w:pPr>
            <w:pStyle w:val="TOC1"/>
            <w:tabs>
              <w:tab w:val="right" w:leader="dot" w:pos="9752"/>
            </w:tabs>
          </w:pPr>
          <w:hyperlink w:anchor="_Toc23891" w:history="1">
            <w:r>
              <w:rPr>
                <w:rFonts w:hint="default"/>
                <w:lang w:val="en-US" w:eastAsia="zh-CN"/>
              </w:rPr>
              <w:t>【专题突破练】</w:t>
            </w:r>
            <w:r>
              <w:tab/>
            </w:r>
            <w:r>
              <w:fldChar w:fldCharType="begin"/>
            </w:r>
            <w:r>
              <w:instrText xml:space="preserve"> PAGEREF _Toc23891 \h </w:instrText>
            </w:r>
            <w:r>
              <w:fldChar w:fldCharType="separate"/>
            </w:r>
            <w:r>
              <w:t>11</w:t>
            </w:r>
            <w:r>
              <w:fldChar w:fldCharType="end"/>
            </w:r>
          </w:hyperlink>
        </w:p>
        <w:p>
          <w:pPr>
            <w:pStyle w:val="PlainText"/>
            <w:spacing w:line="360" w:lineRule="auto"/>
            <w:rPr>
              <w:rFonts w:ascii="Times New Roman" w:eastAsia="宋体" w:hAnsi="Times New Roman" w:cs="Times New Roman" w:hint="default"/>
              <w:b/>
              <w:bCs/>
              <w:sz w:val="28"/>
              <w:szCs w:val="28"/>
            </w:rPr>
          </w:pPr>
          <w:r>
            <w:rPr>
              <w:rFonts w:ascii="Times New Roman" w:eastAsia="宋体" w:hAnsi="Times New Roman" w:cs="Times New Roman" w:hint="default"/>
              <w:bCs/>
              <w:szCs w:val="28"/>
            </w:rPr>
            <w:fldChar w:fldCharType="end"/>
          </w:r>
        </w:p>
      </w:sdtContent>
    </w:sdt>
    <w:p>
      <w:pPr>
        <w:pStyle w:val="Heading1"/>
        <w:bidi w:val="0"/>
        <w:rPr>
          <w:rFonts w:hint="default"/>
        </w:rPr>
      </w:pPr>
      <w:r>
        <w:rPr>
          <w:rFonts w:hint="default"/>
        </w:rPr>
        <w:t>【</w:t>
      </w:r>
      <w:r>
        <w:rPr>
          <w:rFonts w:hint="default"/>
          <w:lang w:val="en-US" w:eastAsia="zh-CN"/>
        </w:rPr>
        <w:t>专题</w:t>
      </w:r>
      <w:r>
        <w:rPr>
          <w:rFonts w:hint="default"/>
        </w:rPr>
        <w:t>知识网络构建】</w:t>
      </w:r>
      <w:r>
        <w:pict>
          <v:shape id="_x0000_i1027" type="#_x0000_t75" style="width:1pt;height:1pt" coordsize="21600,21600" o:preferrelative="t" filled="f" stroked="f">
            <v:stroke joinstyle="miter"/>
            <o:lock v:ext="edit" aspectratio="t"/>
            <w10:anchorlock/>
          </v:shape>
        </w:pict>
      </w:r>
    </w:p>
    <w:p>
      <w:pPr>
        <w:bidi w:val="0"/>
        <w:jc w:val="center"/>
        <w:sectPr>
          <w:pgSz w:w="11906" w:h="16838"/>
          <w:pgMar w:top="1440" w:right="1800" w:bottom="1440" w:left="1800" w:header="708" w:footer="708" w:gutter="0"/>
          <w:pgNumType w:start="17"/>
          <w:cols w:num="1" w:space="708"/>
        </w:sectPr>
      </w:pPr>
      <w:r>
        <w:drawing>
          <wp:inline distT="0" distB="0" distL="114300" distR="114300">
            <wp:extent cx="5664200" cy="5033645"/>
            <wp:effectExtent l="0" t="0" r="12700" b="146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9"/>
                    <a:stretch>
                      <a:fillRect/>
                    </a:stretch>
                  </pic:blipFill>
                  <pic:spPr>
                    <a:xfrm>
                      <a:off x="0" y="0"/>
                      <a:ext cx="5664200" cy="5033645"/>
                    </a:xfrm>
                    <a:prstGeom prst="rect">
                      <a:avLst/>
                    </a:prstGeom>
                    <a:noFill/>
                    <a:ln>
                      <a:noFill/>
                    </a:ln>
                  </pic:spPr>
                </pic:pic>
              </a:graphicData>
            </a:graphic>
          </wp:inline>
        </w:drawing>
      </w:r>
    </w:p>
    <w:p>
      <w:pPr>
        <w:bidi w:val="0"/>
        <w:jc w:val="center"/>
        <w:rPr>
          <w:rFonts w:hint="default"/>
        </w:rPr>
      </w:pPr>
      <w:r>
        <w:drawing>
          <wp:inline distT="0" distB="0" distL="114300" distR="114300">
            <wp:extent cx="5692775" cy="4090670"/>
            <wp:effectExtent l="0" t="0" r="3175" b="50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0"/>
                    <a:stretch>
                      <a:fillRect/>
                    </a:stretch>
                  </pic:blipFill>
                  <pic:spPr>
                    <a:xfrm>
                      <a:off x="0" y="0"/>
                      <a:ext cx="5692775" cy="4090670"/>
                    </a:xfrm>
                    <a:prstGeom prst="rect">
                      <a:avLst/>
                    </a:prstGeom>
                    <a:noFill/>
                    <a:ln>
                      <a:noFill/>
                    </a:ln>
                  </pic:spPr>
                </pic:pic>
              </a:graphicData>
            </a:graphic>
          </wp:inline>
        </w:drawing>
      </w:r>
    </w:p>
    <w:p>
      <w:pPr>
        <w:pStyle w:val="Heading1"/>
        <w:bidi w:val="0"/>
        <w:rPr>
          <w:rFonts w:hint="default"/>
        </w:rPr>
      </w:pPr>
      <w:r>
        <w:rPr>
          <w:rFonts w:hint="default"/>
        </w:rPr>
        <w:t>【专题</w:t>
      </w:r>
      <w:r>
        <w:rPr>
          <w:rFonts w:hint="default"/>
          <w:lang w:val="en-US" w:eastAsia="zh-CN"/>
        </w:rPr>
        <w:t>高考</w:t>
      </w:r>
      <w:r>
        <w:rPr>
          <w:rFonts w:hint="default"/>
        </w:rPr>
        <w:t>定位】</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w:t>
      </w:r>
      <w:r>
        <w:rPr>
          <w:rFonts w:ascii="Times New Roman" w:eastAsia="宋体" w:hAnsi="Times New Roman" w:cs="Times New Roman" w:hint="default"/>
          <w:b/>
          <w:bCs/>
          <w:sz w:val="21"/>
          <w:szCs w:val="21"/>
        </w:rPr>
        <w:t>考查重点：</w:t>
      </w:r>
      <w:r>
        <w:rPr>
          <w:rFonts w:ascii="Times New Roman" w:eastAsia="宋体" w:hAnsi="Times New Roman" w:cs="Times New Roman" w:hint="default"/>
          <w:sz w:val="21"/>
          <w:szCs w:val="21"/>
        </w:rPr>
        <w:t>简谐运动的规律及图像，结合生产生活实际考查受迫振动与共振，机械波的产生及传播，机械波的叠加、干涉，机械波的图像问题，机械波的多解问题。</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w:t>
      </w:r>
      <w:r>
        <w:rPr>
          <w:rFonts w:ascii="Times New Roman" w:eastAsia="宋体" w:hAnsi="Times New Roman" w:cs="Times New Roman" w:hint="default"/>
          <w:b/>
          <w:bCs/>
          <w:sz w:val="21"/>
          <w:szCs w:val="21"/>
        </w:rPr>
        <w:t>考题形式：</w:t>
      </w:r>
      <w:r>
        <w:rPr>
          <w:rFonts w:ascii="Times New Roman" w:eastAsia="宋体" w:hAnsi="Times New Roman" w:cs="Times New Roman" w:hint="default"/>
          <w:sz w:val="21"/>
          <w:szCs w:val="21"/>
        </w:rPr>
        <w:t>选择题。</w:t>
      </w:r>
    </w:p>
    <w:p>
      <w:pPr>
        <w:pStyle w:val="Heading1"/>
        <w:bidi w:val="0"/>
        <w:rPr>
          <w:rFonts w:hint="default"/>
          <w:lang w:val="en-US" w:eastAsia="zh-CN"/>
        </w:rPr>
      </w:pPr>
      <w:r>
        <w:rPr>
          <w:rFonts w:hint="default"/>
          <w:lang w:val="en-US" w:eastAsia="zh-CN"/>
        </w:rPr>
        <w:t>【突破高考题型】</w:t>
      </w:r>
    </w:p>
    <w:p>
      <w:pPr>
        <w:pStyle w:val="Heading2"/>
        <w:bidi w:val="0"/>
        <w:rPr>
          <w:rFonts w:ascii="Times New Roman" w:hAnsi="Times New Roman" w:cs="Times New Roman" w:hint="default"/>
          <w:sz w:val="21"/>
          <w:szCs w:val="21"/>
        </w:rPr>
      </w:pPr>
      <w:r>
        <w:rPr>
          <w:rFonts w:hint="eastAsia"/>
          <w:lang w:val="en-US" w:eastAsia="zh-CN"/>
        </w:rPr>
        <w:t>题型</w:t>
      </w:r>
      <w:r>
        <w:t>一　</w:t>
      </w:r>
      <w:r>
        <w:rPr>
          <w:rFonts w:hint="eastAsia"/>
        </w:rPr>
        <w:t>机械振动及其图像</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例1</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rPr>
        <w:t xml:space="preserve"> (多选)(2021·浙江嘉兴模拟)</w:t>
      </w:r>
      <w:r>
        <w:rPr>
          <w:rFonts w:ascii="Times New Roman" w:eastAsia="宋体" w:hAnsi="Times New Roman" w:cs="Times New Roman" w:hint="default"/>
          <w:sz w:val="21"/>
          <w:szCs w:val="21"/>
        </w:rPr>
        <w:t>如图所示，弹簧振子在光滑水平杆上的</w:t>
      </w:r>
      <w:r>
        <w:rPr>
          <w:rFonts w:ascii="Times New Roman" w:eastAsia="宋体" w:hAnsi="Times New Roman" w:cs="Times New Roman" w:hint="default"/>
          <w:i/>
          <w:sz w:val="21"/>
          <w:szCs w:val="21"/>
        </w:rPr>
        <w:t>MN</w:t>
      </w:r>
      <w:r>
        <w:rPr>
          <w:rFonts w:ascii="Times New Roman" w:eastAsia="宋体" w:hAnsi="Times New Roman" w:cs="Times New Roman" w:hint="default"/>
          <w:sz w:val="21"/>
          <w:szCs w:val="21"/>
        </w:rPr>
        <w:t>之间做往复振动，振幅为</w:t>
      </w:r>
      <w:r>
        <w:rPr>
          <w:rFonts w:ascii="Times New Roman" w:eastAsia="宋体" w:hAnsi="Times New Roman" w:cs="Times New Roman" w:hint="default"/>
          <w:i/>
          <w:sz w:val="21"/>
          <w:szCs w:val="21"/>
        </w:rPr>
        <w:t>A</w:t>
      </w:r>
      <w:r>
        <w:rPr>
          <w:rFonts w:ascii="Times New Roman" w:eastAsia="宋体" w:hAnsi="Times New Roman" w:cs="Times New Roman" w:hint="default"/>
          <w:sz w:val="21"/>
          <w:szCs w:val="21"/>
        </w:rPr>
        <w:t>，周期为</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O</w:t>
      </w:r>
      <w:r>
        <w:rPr>
          <w:rFonts w:ascii="Times New Roman" w:eastAsia="宋体" w:hAnsi="Times New Roman" w:cs="Times New Roman" w:hint="default"/>
          <w:sz w:val="21"/>
          <w:szCs w:val="21"/>
        </w:rPr>
        <w:t>为平衡位置，</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vertAlign w:val="subscript"/>
        </w:rPr>
        <w:t>0</w:t>
      </w:r>
      <w:r>
        <w:rPr>
          <w:rFonts w:ascii="Times New Roman" w:eastAsia="宋体" w:hAnsi="Times New Roman" w:cs="Times New Roman" w:hint="default"/>
          <w:sz w:val="21"/>
          <w:szCs w:val="21"/>
        </w:rPr>
        <w:t>为</w:t>
      </w:r>
      <w:r>
        <w:rPr>
          <w:rFonts w:ascii="Times New Roman" w:eastAsia="宋体" w:hAnsi="Times New Roman" w:cs="Times New Roman" w:hint="default"/>
          <w:i/>
          <w:sz w:val="21"/>
          <w:szCs w:val="21"/>
        </w:rPr>
        <w:t>ON</w:t>
      </w:r>
      <w:r>
        <w:rPr>
          <w:rFonts w:ascii="Times New Roman" w:eastAsia="宋体" w:hAnsi="Times New Roman" w:cs="Times New Roman" w:hint="default"/>
          <w:sz w:val="21"/>
          <w:szCs w:val="21"/>
        </w:rPr>
        <w:t>的中点，下列说法正确的是(　　)</w:t>
      </w:r>
    </w:p>
    <w:p>
      <w:pPr>
        <w:pStyle w:val="PlainText"/>
        <w:tabs>
          <w:tab w:val="left" w:pos="4253"/>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1262380" cy="477520"/>
            <wp:effectExtent l="0" t="0" r="13970" b="17780"/>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xmlns:r="http://schemas.openxmlformats.org/officeDocument/2006/relationships" r:embed="rId7"/>
                    <a:stretch>
                      <a:fillRect/>
                    </a:stretch>
                  </pic:blipFill>
                  <pic:spPr>
                    <a:xfrm>
                      <a:off x="0" y="0"/>
                      <a:ext cx="1262380" cy="477520"/>
                    </a:xfrm>
                    <a:prstGeom prst="rect">
                      <a:avLst/>
                    </a:prstGeom>
                    <a:noFill/>
                    <a:ln>
                      <a:noFill/>
                    </a:ln>
                  </pic:spPr>
                </pic:pic>
              </a:graphicData>
            </a:graphic>
          </wp:inline>
        </w:drawing>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A．弹簧振子受重力、支持力、弹簧弹力和回复力的作用</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B．弹簧振子每经过</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T,</w:instrText>
      </w:r>
      <w:r>
        <w:rPr>
          <w:rFonts w:ascii="Times New Roman" w:eastAsia="宋体" w:hAnsi="Times New Roman" w:cs="Times New Roman" w:hint="default"/>
          <w:sz w:val="21"/>
          <w:szCs w:val="21"/>
        </w:rPr>
        <w:instrText>4)</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时间，通过的距离均为</w:t>
      </w:r>
      <w:r>
        <w:rPr>
          <w:rFonts w:ascii="Times New Roman" w:eastAsia="宋体" w:hAnsi="Times New Roman" w:cs="Times New Roman" w:hint="default"/>
          <w:i/>
          <w:sz w:val="21"/>
          <w:szCs w:val="21"/>
        </w:rPr>
        <w:t>A</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C．振子由</w:t>
      </w:r>
      <w:r>
        <w:rPr>
          <w:rFonts w:ascii="Times New Roman" w:eastAsia="宋体" w:hAnsi="Times New Roman" w:cs="Times New Roman" w:hint="default"/>
          <w:i/>
          <w:sz w:val="21"/>
          <w:szCs w:val="21"/>
        </w:rPr>
        <w:t>N</w:t>
      </w:r>
      <w:r>
        <w:rPr>
          <w:rFonts w:ascii="Times New Roman" w:eastAsia="宋体" w:hAnsi="Times New Roman" w:cs="Times New Roman" w:hint="default"/>
          <w:sz w:val="21"/>
          <w:szCs w:val="21"/>
        </w:rPr>
        <w:t>向</w:t>
      </w:r>
      <w:r>
        <w:rPr>
          <w:rFonts w:ascii="Times New Roman" w:eastAsia="宋体" w:hAnsi="Times New Roman" w:cs="Times New Roman" w:hint="default"/>
          <w:i/>
          <w:sz w:val="21"/>
          <w:szCs w:val="21"/>
        </w:rPr>
        <w:t>O</w:t>
      </w:r>
      <w:r>
        <w:rPr>
          <w:rFonts w:ascii="Times New Roman" w:eastAsia="宋体" w:hAnsi="Times New Roman" w:cs="Times New Roman" w:hint="default"/>
          <w:sz w:val="21"/>
          <w:szCs w:val="21"/>
        </w:rPr>
        <w:t>运动过程中，回复力和位移逐渐减小</w:t>
      </w:r>
    </w:p>
    <w:p>
      <w:pPr>
        <w:pStyle w:val="PlainText"/>
        <w:tabs>
          <w:tab w:val="left" w:pos="4253"/>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D．振子由</w:t>
      </w:r>
      <w:r>
        <w:rPr>
          <w:rFonts w:ascii="Times New Roman" w:eastAsia="宋体" w:hAnsi="Times New Roman" w:cs="Times New Roman" w:hint="default"/>
          <w:i/>
          <w:sz w:val="21"/>
          <w:szCs w:val="21"/>
        </w:rPr>
        <w:t>O</w:t>
      </w:r>
      <w:r>
        <w:rPr>
          <w:rFonts w:ascii="Times New Roman" w:eastAsia="宋体" w:hAnsi="Times New Roman" w:cs="Times New Roman" w:hint="default"/>
          <w:sz w:val="21"/>
          <w:szCs w:val="21"/>
        </w:rPr>
        <w:t>运动至</w:t>
      </w:r>
      <w:r>
        <w:rPr>
          <w:rFonts w:ascii="Times New Roman" w:eastAsia="宋体" w:hAnsi="Times New Roman" w:cs="Times New Roman" w:hint="default"/>
          <w:i/>
          <w:sz w:val="21"/>
          <w:szCs w:val="21"/>
        </w:rPr>
        <w:t>P</w:t>
      </w:r>
      <w:r>
        <w:rPr>
          <w:rFonts w:ascii="Times New Roman" w:eastAsia="宋体" w:hAnsi="Times New Roman" w:cs="Times New Roman" w:hint="default"/>
          <w:sz w:val="21"/>
          <w:szCs w:val="21"/>
          <w:vertAlign w:val="subscript"/>
        </w:rPr>
        <w:t>0</w:t>
      </w:r>
      <w:r>
        <w:rPr>
          <w:rFonts w:ascii="Times New Roman" w:eastAsia="宋体" w:hAnsi="Times New Roman" w:cs="Times New Roman" w:hint="default"/>
          <w:sz w:val="21"/>
          <w:szCs w:val="21"/>
        </w:rPr>
        <w:t>，所用的时间为</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T,</w:instrText>
      </w:r>
      <w:r>
        <w:rPr>
          <w:rFonts w:ascii="Times New Roman" w:eastAsia="宋体" w:hAnsi="Times New Roman" w:cs="Times New Roman" w:hint="default"/>
          <w:sz w:val="21"/>
          <w:szCs w:val="21"/>
        </w:rPr>
        <w:instrText>12)</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rPr>
        <w:br/>
      </w:r>
      <w:r>
        <w:rPr>
          <w:rFonts w:ascii="Times New Roman" w:eastAsia="宋体" w:hAnsi="Times New Roman" w:cs="Times New Roman" w:hint="default"/>
          <w:sz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https://d.book118.com/277013165153006053</w:t>
        </w:r>
      </w:hyperlink>
    </w:p>
    <w:p>
      <w:pPr>
        <w:pStyle w:val="PlainText"/>
        <w:tabs>
          <w:tab w:val="left" w:pos="4253"/>
        </w:tabs>
        <w:spacing w:line="360" w:lineRule="auto"/>
        <w:rPr>
          <w:rFonts w:ascii="Times New Roman" w:eastAsia="宋体" w:hAnsi="Times New Roman" w:cs="Times New Roman" w:hint="default"/>
          <w:sz w:val="21"/>
        </w:rPr>
      </w:pPr>
    </w:p>
    <w:sectPr>
      <w:type w:val="nextPage"/>
      <w:pgSz w:w="11906" w:h="16838"/>
      <w:pgMar w:top="1440" w:right="1800" w:bottom="1440" w:left="1800" w:header="708" w:footer="708" w:gutter="0"/>
      <w:pgNumType w:start="18"/>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8E308F"/>
    <w:rsid w:val="004151FC"/>
    <w:rsid w:val="00C02FC6"/>
    <w:rsid w:val="408E308F"/>
    <w:rsid w:val="77BC0476"/>
    <w:rsid w:val="7D8E5AD7"/>
  </w:rsids>
  <w:docVars>
    <w:docVar w:name="commondata" w:val="eyJoZGlkIjoiZWEyNmFjMWIxMDkwNjIxMWEyODQ1OTQyOGYzY2MyO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qFormat/>
    <w:pPr>
      <w:keepNext/>
      <w:keepLines/>
      <w:spacing w:beforeLines="0" w:beforeAutospacing="0" w:afterLines="0" w:afterAutospacing="0" w:line="576" w:lineRule="auto"/>
      <w:outlineLvl w:val="0"/>
    </w:pPr>
    <w:rPr>
      <w:rFonts w:eastAsia="宋体" w:asciiTheme="minorAscii" w:hAnsiTheme="minorAscii"/>
      <w:b/>
      <w:kern w:val="44"/>
      <w:sz w:val="28"/>
    </w:rPr>
  </w:style>
  <w:style w:type="paragraph" w:styleId="Heading2">
    <w:name w:val="heading 2"/>
    <w:basedOn w:val="Normal"/>
    <w:next w:val="Normal"/>
    <w:autoRedefine/>
    <w:semiHidden/>
    <w:unhideWhenUsed/>
    <w:qFormat/>
    <w:pPr>
      <w:keepNext/>
      <w:keepLines/>
      <w:spacing w:beforeLines="0" w:beforeAutospacing="0" w:afterLines="0" w:afterAutospacing="0" w:line="413" w:lineRule="auto"/>
      <w:outlineLvl w:val="1"/>
    </w:pPr>
    <w:rPr>
      <w:rFonts w:ascii="Arial" w:eastAsia="宋体" w:hAnsi="Arial"/>
      <w:b/>
      <w:sz w:val="28"/>
      <w:szCs w:val="2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PlainText">
    <w:name w:val="Plain Text"/>
    <w:basedOn w:val="Normal"/>
    <w:qFormat/>
    <w:rPr>
      <w:rFonts w:ascii="宋体" w:hAnsi="Courier New" w:cs="Courier New"/>
      <w:szCs w:val="21"/>
    </w:rPr>
  </w:style>
  <w:style w:type="paragraph" w:styleId="Footer">
    <w:name w:val="footer"/>
    <w:basedOn w:val="Normal"/>
    <w:autoRedefine/>
    <w:unhideWhenUsed/>
    <w:qFormat/>
    <w:pPr>
      <w:tabs>
        <w:tab w:val="center" w:pos="4153"/>
        <w:tab w:val="right" w:pos="8306"/>
      </w:tabs>
      <w:snapToGrid w:val="0"/>
      <w:jc w:val="left"/>
    </w:pPr>
    <w:rPr>
      <w:sz w:val="18"/>
      <w:szCs w:val="18"/>
    </w:rPr>
  </w:style>
  <w:style w:type="paragraph" w:styleId="Header">
    <w:name w:val="header"/>
    <w:basedOn w:val="Normal"/>
    <w:link w:val="Char"/>
    <w:autoRedefine/>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styleId="TOC1">
    <w:name w:val="toc 1"/>
    <w:basedOn w:val="Normal"/>
    <w:next w:val="Normal"/>
    <w:autoRedefine/>
    <w:qFormat/>
  </w:style>
  <w:style w:type="paragraph" w:styleId="Subtitle">
    <w:name w:val="Subtitle"/>
    <w:basedOn w:val="Normal"/>
    <w:next w:val="Normal"/>
    <w:autoRedefine/>
    <w:uiPriority w:val="11"/>
    <w:qFormat/>
    <w:pPr>
      <w:spacing w:before="240" w:after="60" w:line="312" w:lineRule="auto"/>
      <w:jc w:val="center"/>
      <w:outlineLvl w:val="1"/>
    </w:pPr>
    <w:rPr>
      <w:rFonts w:eastAsia="宋体" w:asciiTheme="majorHAnsi" w:hAnsiTheme="majorHAnsi" w:cstheme="majorBidi"/>
      <w:b/>
      <w:bCs/>
      <w:kern w:val="28"/>
      <w:sz w:val="32"/>
      <w:szCs w:val="32"/>
    </w:rPr>
  </w:style>
  <w:style w:type="paragraph" w:styleId="TOC2">
    <w:name w:val="toc 2"/>
    <w:basedOn w:val="Normal"/>
    <w:next w:val="Normal"/>
    <w:autoRedefine/>
    <w:qFormat/>
    <w:pPr>
      <w:ind w:left="420" w:leftChars="200"/>
    </w:p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link w:val="Header"/>
    <w:autoRedefine/>
    <w:uiPriority w:val="99"/>
    <w:semiHidden/>
    <w:qFormat/>
    <w:rPr>
      <w:rFonts w:ascii="Times New Roman" w:eastAsia="宋体" w:hAnsi="Times New Roman" w:cs="Times New Roman"/>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hyperlink" Target="https://d.book118.com/277013165153006053"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cp:revision>
  <dcterms:created xsi:type="dcterms:W3CDTF">2022-12-13T11:33:00Z</dcterms:created>
  <dcterms:modified xsi:type="dcterms:W3CDTF">2024-03-06T11:04:03Z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4537F72272194A8AB67A9341D6515A4B_13</vt:lpwstr>
  </property>
  <property fmtid="{D5CDD505-2E9C-101B-9397-08002B2CF9AE}" pid="7" name="KSOProductBuildVer">
    <vt:lpwstr>2052-12.1.0.16364</vt:lpwstr>
  </property>
</Properties>
</file>