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输液接头相关行业公司成立报告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26" w:history="1">
        <w:r>
          <w:rPr>
            <w:rFonts w:ascii="仿宋" w:eastAsia="仿宋" w:hAnsi="仿宋" w:cs="仿宋" w:hint="eastAsia"/>
            <w:lang w:eastAsia="zh-CN"/>
          </w:rPr>
          <w:t>前言</w:t>
        </w:r>
        <w:r>
          <w:tab/>
        </w:r>
        <w:r>
          <w:fldChar w:fldCharType="begin"/>
        </w:r>
        <w:r>
          <w:instrText xml:space="preserve"> PAGEREF _Toc6926 \h </w:instrText>
        </w:r>
        <w:r>
          <w:fldChar w:fldCharType="separate"/>
        </w:r>
        <w:r>
          <w:t>3</w:t>
        </w:r>
        <w:r>
          <w:fldChar w:fldCharType="end"/>
        </w:r>
      </w:hyperlink>
    </w:p>
    <w:p>
      <w:pPr>
        <w:pStyle w:val="TOC1"/>
        <w:tabs>
          <w:tab w:val="right" w:leader="dot" w:pos="8306"/>
        </w:tabs>
      </w:pPr>
      <w:hyperlink w:anchor="_Toc31939" w:history="1">
        <w:r>
          <w:rPr>
            <w:rFonts w:ascii="仿宋" w:eastAsia="仿宋" w:hAnsi="仿宋" w:cs="仿宋" w:hint="eastAsia"/>
            <w:lang w:eastAsia="zh-CN"/>
          </w:rPr>
          <w:t>一、选址分析</w:t>
        </w:r>
        <w:r>
          <w:tab/>
        </w:r>
        <w:r>
          <w:fldChar w:fldCharType="begin"/>
        </w:r>
        <w:r>
          <w:instrText xml:space="preserve"> PAGEREF _Toc31939 \h </w:instrText>
        </w:r>
        <w:r>
          <w:fldChar w:fldCharType="separate"/>
        </w:r>
        <w:r>
          <w:t>3</w:t>
        </w:r>
        <w:r>
          <w:fldChar w:fldCharType="end"/>
        </w:r>
      </w:hyperlink>
    </w:p>
    <w:p>
      <w:pPr>
        <w:pStyle w:val="TOC2"/>
        <w:tabs>
          <w:tab w:val="right" w:leader="dot" w:pos="8306"/>
        </w:tabs>
      </w:pPr>
      <w:hyperlink w:anchor="_Toc12279" w:history="1">
        <w:r>
          <w:rPr>
            <w:rFonts w:ascii="仿宋" w:eastAsia="仿宋" w:hAnsi="仿宋" w:cs="仿宋" w:hint="eastAsia"/>
            <w:lang w:eastAsia="zh-CN"/>
          </w:rPr>
          <w:t>(一)、输液接头项目选址原则</w:t>
        </w:r>
        <w:r>
          <w:tab/>
        </w:r>
        <w:r>
          <w:fldChar w:fldCharType="begin"/>
        </w:r>
        <w:r>
          <w:instrText xml:space="preserve"> PAGEREF _Toc12279 \h </w:instrText>
        </w:r>
        <w:r>
          <w:fldChar w:fldCharType="separate"/>
        </w:r>
        <w:r>
          <w:t>3</w:t>
        </w:r>
        <w:r>
          <w:fldChar w:fldCharType="end"/>
        </w:r>
      </w:hyperlink>
    </w:p>
    <w:p>
      <w:pPr>
        <w:pStyle w:val="TOC2"/>
        <w:tabs>
          <w:tab w:val="right" w:leader="dot" w:pos="8306"/>
        </w:tabs>
      </w:pPr>
      <w:hyperlink w:anchor="_Toc13202" w:history="1">
        <w:r>
          <w:rPr>
            <w:rFonts w:ascii="仿宋" w:eastAsia="仿宋" w:hAnsi="仿宋" w:cs="仿宋" w:hint="eastAsia"/>
            <w:lang w:eastAsia="zh-CN"/>
          </w:rPr>
          <w:t>(二)、建设区基本情况</w:t>
        </w:r>
        <w:r>
          <w:tab/>
        </w:r>
        <w:r>
          <w:fldChar w:fldCharType="begin"/>
        </w:r>
        <w:r>
          <w:instrText xml:space="preserve"> PAGEREF _Toc13202 \h </w:instrText>
        </w:r>
        <w:r>
          <w:fldChar w:fldCharType="separate"/>
        </w:r>
        <w:r>
          <w:t>4</w:t>
        </w:r>
        <w:r>
          <w:fldChar w:fldCharType="end"/>
        </w:r>
      </w:hyperlink>
    </w:p>
    <w:p>
      <w:pPr>
        <w:pStyle w:val="TOC2"/>
        <w:tabs>
          <w:tab w:val="right" w:leader="dot" w:pos="8306"/>
        </w:tabs>
      </w:pPr>
      <w:hyperlink w:anchor="_Toc7827" w:history="1">
        <w:r>
          <w:rPr>
            <w:rFonts w:ascii="仿宋" w:eastAsia="仿宋" w:hAnsi="仿宋" w:cs="仿宋" w:hint="eastAsia"/>
            <w:lang w:eastAsia="zh-CN"/>
          </w:rPr>
          <w:t>(三)、发展目标</w:t>
        </w:r>
        <w:r>
          <w:tab/>
        </w:r>
        <w:r>
          <w:fldChar w:fldCharType="begin"/>
        </w:r>
        <w:r>
          <w:instrText xml:space="preserve"> PAGEREF _Toc7827 \h </w:instrText>
        </w:r>
        <w:r>
          <w:fldChar w:fldCharType="separate"/>
        </w:r>
        <w:r>
          <w:t>5</w:t>
        </w:r>
        <w:r>
          <w:fldChar w:fldCharType="end"/>
        </w:r>
      </w:hyperlink>
    </w:p>
    <w:p>
      <w:pPr>
        <w:pStyle w:val="TOC2"/>
        <w:tabs>
          <w:tab w:val="right" w:leader="dot" w:pos="8306"/>
        </w:tabs>
      </w:pPr>
      <w:hyperlink w:anchor="_Toc21449" w:history="1">
        <w:r>
          <w:rPr>
            <w:rFonts w:ascii="仿宋" w:eastAsia="仿宋" w:hAnsi="仿宋" w:cs="仿宋" w:hint="eastAsia"/>
            <w:lang w:eastAsia="zh-CN"/>
          </w:rPr>
          <w:t>(四)、产业发展方向</w:t>
        </w:r>
        <w:r>
          <w:tab/>
        </w:r>
        <w:r>
          <w:fldChar w:fldCharType="begin"/>
        </w:r>
        <w:r>
          <w:instrText xml:space="preserve"> PAGEREF _Toc21449 \h </w:instrText>
        </w:r>
        <w:r>
          <w:fldChar w:fldCharType="separate"/>
        </w:r>
        <w:r>
          <w:t>7</w:t>
        </w:r>
        <w:r>
          <w:fldChar w:fldCharType="end"/>
        </w:r>
      </w:hyperlink>
    </w:p>
    <w:p>
      <w:pPr>
        <w:pStyle w:val="TOC2"/>
        <w:tabs>
          <w:tab w:val="right" w:leader="dot" w:pos="8306"/>
        </w:tabs>
      </w:pPr>
      <w:hyperlink w:anchor="_Toc2665" w:history="1">
        <w:r>
          <w:rPr>
            <w:rFonts w:ascii="仿宋" w:eastAsia="仿宋" w:hAnsi="仿宋" w:cs="仿宋" w:hint="eastAsia"/>
            <w:lang w:eastAsia="zh-CN"/>
          </w:rPr>
          <w:t>(五)、输液接头项目选址综合评价</w:t>
        </w:r>
        <w:r>
          <w:tab/>
        </w:r>
        <w:r>
          <w:fldChar w:fldCharType="begin"/>
        </w:r>
        <w:r>
          <w:instrText xml:space="preserve"> PAGEREF _Toc2665 \h </w:instrText>
        </w:r>
        <w:r>
          <w:fldChar w:fldCharType="separate"/>
        </w:r>
        <w:r>
          <w:t>8</w:t>
        </w:r>
        <w:r>
          <w:fldChar w:fldCharType="end"/>
        </w:r>
      </w:hyperlink>
    </w:p>
    <w:p>
      <w:pPr>
        <w:pStyle w:val="TOC1"/>
        <w:tabs>
          <w:tab w:val="right" w:leader="dot" w:pos="8306"/>
        </w:tabs>
      </w:pPr>
      <w:hyperlink w:anchor="_Toc30960" w:history="1">
        <w:r>
          <w:rPr>
            <w:rFonts w:ascii="仿宋" w:eastAsia="仿宋" w:hAnsi="仿宋" w:cs="仿宋" w:hint="eastAsia"/>
            <w:lang w:eastAsia="zh-CN"/>
          </w:rPr>
          <w:t>二、输液接头项目概况</w:t>
        </w:r>
        <w:r>
          <w:tab/>
        </w:r>
        <w:r>
          <w:fldChar w:fldCharType="begin"/>
        </w:r>
        <w:r>
          <w:instrText xml:space="preserve"> PAGEREF _Toc30960 \h </w:instrText>
        </w:r>
        <w:r>
          <w:fldChar w:fldCharType="separate"/>
        </w:r>
        <w:r>
          <w:t>8</w:t>
        </w:r>
        <w:r>
          <w:fldChar w:fldCharType="end"/>
        </w:r>
      </w:hyperlink>
    </w:p>
    <w:p>
      <w:pPr>
        <w:pStyle w:val="TOC2"/>
        <w:tabs>
          <w:tab w:val="right" w:leader="dot" w:pos="8306"/>
        </w:tabs>
      </w:pPr>
      <w:hyperlink w:anchor="_Toc30361" w:history="1">
        <w:r>
          <w:rPr>
            <w:rFonts w:ascii="仿宋" w:eastAsia="仿宋" w:hAnsi="仿宋" w:cs="仿宋" w:hint="eastAsia"/>
            <w:lang w:eastAsia="zh-CN"/>
          </w:rPr>
          <w:t>(一)、投资路径</w:t>
        </w:r>
        <w:r>
          <w:tab/>
        </w:r>
        <w:r>
          <w:fldChar w:fldCharType="begin"/>
        </w:r>
        <w:r>
          <w:instrText xml:space="preserve"> PAGEREF _Toc30361 \h </w:instrText>
        </w:r>
        <w:r>
          <w:fldChar w:fldCharType="separate"/>
        </w:r>
        <w:r>
          <w:t>8</w:t>
        </w:r>
        <w:r>
          <w:fldChar w:fldCharType="end"/>
        </w:r>
      </w:hyperlink>
    </w:p>
    <w:p>
      <w:pPr>
        <w:pStyle w:val="TOC2"/>
        <w:tabs>
          <w:tab w:val="right" w:leader="dot" w:pos="8306"/>
        </w:tabs>
      </w:pPr>
      <w:hyperlink w:anchor="_Toc24718" w:history="1">
        <w:r>
          <w:rPr>
            <w:rFonts w:ascii="仿宋" w:eastAsia="仿宋" w:hAnsi="仿宋" w:cs="仿宋" w:hint="eastAsia"/>
            <w:lang w:eastAsia="zh-CN"/>
          </w:rPr>
          <w:t>(二)、输液接头项目提出的理由</w:t>
        </w:r>
        <w:r>
          <w:tab/>
        </w:r>
        <w:r>
          <w:fldChar w:fldCharType="begin"/>
        </w:r>
        <w:r>
          <w:instrText xml:space="preserve"> PAGEREF _Toc24718 \h </w:instrText>
        </w:r>
        <w:r>
          <w:fldChar w:fldCharType="separate"/>
        </w:r>
        <w:r>
          <w:t>9</w:t>
        </w:r>
        <w:r>
          <w:fldChar w:fldCharType="end"/>
        </w:r>
      </w:hyperlink>
    </w:p>
    <w:p>
      <w:pPr>
        <w:pStyle w:val="TOC2"/>
        <w:tabs>
          <w:tab w:val="right" w:leader="dot" w:pos="8306"/>
        </w:tabs>
      </w:pPr>
      <w:hyperlink w:anchor="_Toc32207" w:history="1">
        <w:r>
          <w:rPr>
            <w:rFonts w:ascii="仿宋" w:eastAsia="仿宋" w:hAnsi="仿宋" w:cs="仿宋" w:hint="eastAsia"/>
            <w:lang w:eastAsia="zh-CN"/>
          </w:rPr>
          <w:t>(三)、输液接头项目选址</w:t>
        </w:r>
        <w:r>
          <w:tab/>
        </w:r>
        <w:r>
          <w:fldChar w:fldCharType="begin"/>
        </w:r>
        <w:r>
          <w:instrText xml:space="preserve"> PAGEREF _Toc32207 \h </w:instrText>
        </w:r>
        <w:r>
          <w:fldChar w:fldCharType="separate"/>
        </w:r>
        <w:r>
          <w:t>10</w:t>
        </w:r>
        <w:r>
          <w:fldChar w:fldCharType="end"/>
        </w:r>
      </w:hyperlink>
    </w:p>
    <w:p>
      <w:pPr>
        <w:pStyle w:val="TOC2"/>
        <w:tabs>
          <w:tab w:val="right" w:leader="dot" w:pos="8306"/>
        </w:tabs>
      </w:pPr>
      <w:hyperlink w:anchor="_Toc18654" w:history="1">
        <w:r>
          <w:rPr>
            <w:rFonts w:ascii="仿宋" w:eastAsia="仿宋" w:hAnsi="仿宋" w:cs="仿宋" w:hint="eastAsia"/>
            <w:lang w:eastAsia="zh-CN"/>
          </w:rPr>
          <w:t>(四)、生产规模</w:t>
        </w:r>
        <w:r>
          <w:tab/>
        </w:r>
        <w:r>
          <w:fldChar w:fldCharType="begin"/>
        </w:r>
        <w:r>
          <w:instrText xml:space="preserve"> PAGEREF _Toc18654 \h </w:instrText>
        </w:r>
        <w:r>
          <w:fldChar w:fldCharType="separate"/>
        </w:r>
        <w:r>
          <w:t>10</w:t>
        </w:r>
        <w:r>
          <w:fldChar w:fldCharType="end"/>
        </w:r>
      </w:hyperlink>
    </w:p>
    <w:p>
      <w:pPr>
        <w:pStyle w:val="TOC2"/>
        <w:tabs>
          <w:tab w:val="right" w:leader="dot" w:pos="8306"/>
        </w:tabs>
      </w:pPr>
      <w:hyperlink w:anchor="_Toc8874" w:history="1">
        <w:r>
          <w:rPr>
            <w:rFonts w:ascii="仿宋" w:eastAsia="仿宋" w:hAnsi="仿宋" w:cs="仿宋" w:hint="eastAsia"/>
            <w:lang w:eastAsia="zh-CN"/>
          </w:rPr>
          <w:t>(五)、建设规模</w:t>
        </w:r>
        <w:r>
          <w:tab/>
        </w:r>
        <w:r>
          <w:fldChar w:fldCharType="begin"/>
        </w:r>
        <w:r>
          <w:instrText xml:space="preserve"> PAGEREF _Toc8874 \h </w:instrText>
        </w:r>
        <w:r>
          <w:fldChar w:fldCharType="separate"/>
        </w:r>
        <w:r>
          <w:t>10</w:t>
        </w:r>
        <w:r>
          <w:fldChar w:fldCharType="end"/>
        </w:r>
      </w:hyperlink>
    </w:p>
    <w:p>
      <w:pPr>
        <w:pStyle w:val="TOC2"/>
        <w:tabs>
          <w:tab w:val="right" w:leader="dot" w:pos="8306"/>
        </w:tabs>
      </w:pPr>
      <w:hyperlink w:anchor="_Toc14857" w:history="1">
        <w:r>
          <w:rPr>
            <w:rFonts w:ascii="仿宋" w:eastAsia="仿宋" w:hAnsi="仿宋" w:cs="仿宋" w:hint="eastAsia"/>
            <w:lang w:eastAsia="zh-CN"/>
          </w:rPr>
          <w:t>(六)、输液接头项目投资</w:t>
        </w:r>
        <w:r>
          <w:tab/>
        </w:r>
        <w:r>
          <w:fldChar w:fldCharType="begin"/>
        </w:r>
        <w:r>
          <w:instrText xml:space="preserve"> PAGEREF _Toc14857 \h </w:instrText>
        </w:r>
        <w:r>
          <w:fldChar w:fldCharType="separate"/>
        </w:r>
        <w:r>
          <w:t>10</w:t>
        </w:r>
        <w:r>
          <w:fldChar w:fldCharType="end"/>
        </w:r>
      </w:hyperlink>
    </w:p>
    <w:p>
      <w:pPr>
        <w:pStyle w:val="TOC2"/>
        <w:tabs>
          <w:tab w:val="right" w:leader="dot" w:pos="8306"/>
        </w:tabs>
      </w:pPr>
      <w:hyperlink w:anchor="_Toc17555" w:history="1">
        <w:r>
          <w:rPr>
            <w:rFonts w:ascii="仿宋" w:eastAsia="仿宋" w:hAnsi="仿宋" w:cs="仿宋" w:hint="eastAsia"/>
            <w:lang w:eastAsia="zh-CN"/>
          </w:rPr>
          <w:t>(七)、输液接头项目进度规划</w:t>
        </w:r>
        <w:r>
          <w:tab/>
        </w:r>
        <w:r>
          <w:fldChar w:fldCharType="begin"/>
        </w:r>
        <w:r>
          <w:instrText xml:space="preserve"> PAGEREF _Toc17555 \h </w:instrText>
        </w:r>
        <w:r>
          <w:fldChar w:fldCharType="separate"/>
        </w:r>
        <w:r>
          <w:t>11</w:t>
        </w:r>
        <w:r>
          <w:fldChar w:fldCharType="end"/>
        </w:r>
      </w:hyperlink>
    </w:p>
    <w:p>
      <w:pPr>
        <w:pStyle w:val="TOC2"/>
        <w:tabs>
          <w:tab w:val="right" w:leader="dot" w:pos="8306"/>
        </w:tabs>
      </w:pPr>
      <w:hyperlink w:anchor="_Toc13872" w:history="1">
        <w:r>
          <w:rPr>
            <w:rFonts w:ascii="仿宋" w:eastAsia="仿宋" w:hAnsi="仿宋" w:cs="仿宋" w:hint="eastAsia"/>
            <w:lang w:eastAsia="zh-CN"/>
          </w:rPr>
          <w:t>(八)、经济效益(正常经营年份)</w:t>
        </w:r>
        <w:r>
          <w:tab/>
        </w:r>
        <w:r>
          <w:fldChar w:fldCharType="begin"/>
        </w:r>
        <w:r>
          <w:instrText xml:space="preserve"> PAGEREF _Toc13872 \h </w:instrText>
        </w:r>
        <w:r>
          <w:fldChar w:fldCharType="separate"/>
        </w:r>
        <w:r>
          <w:t>11</w:t>
        </w:r>
        <w:r>
          <w:fldChar w:fldCharType="end"/>
        </w:r>
      </w:hyperlink>
    </w:p>
    <w:p>
      <w:pPr>
        <w:pStyle w:val="TOC2"/>
        <w:tabs>
          <w:tab w:val="right" w:leader="dot" w:pos="8306"/>
        </w:tabs>
      </w:pPr>
      <w:hyperlink w:anchor="_Toc25625" w:history="1">
        <w:r>
          <w:rPr>
            <w:rFonts w:ascii="仿宋" w:eastAsia="仿宋" w:hAnsi="仿宋" w:cs="仿宋" w:hint="eastAsia"/>
            <w:lang w:eastAsia="zh-CN"/>
          </w:rPr>
          <w:t>(九)、输液接头项目综合评价</w:t>
        </w:r>
        <w:r>
          <w:tab/>
        </w:r>
        <w:r>
          <w:fldChar w:fldCharType="begin"/>
        </w:r>
        <w:r>
          <w:instrText xml:space="preserve"> PAGEREF _Toc25625 \h </w:instrText>
        </w:r>
        <w:r>
          <w:fldChar w:fldCharType="separate"/>
        </w:r>
        <w:r>
          <w:t>12</w:t>
        </w:r>
        <w:r>
          <w:fldChar w:fldCharType="end"/>
        </w:r>
      </w:hyperlink>
    </w:p>
    <w:p>
      <w:pPr>
        <w:pStyle w:val="TOC1"/>
        <w:tabs>
          <w:tab w:val="right" w:leader="dot" w:pos="8306"/>
        </w:tabs>
      </w:pPr>
      <w:hyperlink w:anchor="_Toc28369" w:history="1">
        <w:r>
          <w:rPr>
            <w:rFonts w:ascii="仿宋" w:eastAsia="仿宋" w:hAnsi="仿宋" w:cs="仿宋" w:hint="eastAsia"/>
            <w:lang w:eastAsia="zh-CN"/>
          </w:rPr>
          <w:t>三、公司成立背景及可行性分析</w:t>
        </w:r>
        <w:r>
          <w:tab/>
        </w:r>
        <w:r>
          <w:fldChar w:fldCharType="begin"/>
        </w:r>
        <w:r>
          <w:instrText xml:space="preserve"> PAGEREF _Toc28369 \h </w:instrText>
        </w:r>
        <w:r>
          <w:fldChar w:fldCharType="separate"/>
        </w:r>
        <w:r>
          <w:t>12</w:t>
        </w:r>
        <w:r>
          <w:fldChar w:fldCharType="end"/>
        </w:r>
      </w:hyperlink>
    </w:p>
    <w:p>
      <w:pPr>
        <w:pStyle w:val="TOC2"/>
        <w:tabs>
          <w:tab w:val="right" w:leader="dot" w:pos="8306"/>
        </w:tabs>
      </w:pPr>
      <w:hyperlink w:anchor="_Toc31556" w:history="1">
        <w:r>
          <w:rPr>
            <w:rFonts w:ascii="仿宋" w:eastAsia="仿宋" w:hAnsi="仿宋" w:cs="仿宋" w:hint="eastAsia"/>
            <w:lang w:eastAsia="zh-CN"/>
          </w:rPr>
          <w:t>(一)、发展思路</w:t>
        </w:r>
        <w:r>
          <w:tab/>
        </w:r>
        <w:r>
          <w:fldChar w:fldCharType="begin"/>
        </w:r>
        <w:r>
          <w:instrText xml:space="preserve"> PAGEREF _Toc31556 \h </w:instrText>
        </w:r>
        <w:r>
          <w:fldChar w:fldCharType="separate"/>
        </w:r>
        <w:r>
          <w:t>12</w:t>
        </w:r>
        <w:r>
          <w:fldChar w:fldCharType="end"/>
        </w:r>
      </w:hyperlink>
    </w:p>
    <w:p>
      <w:pPr>
        <w:pStyle w:val="TOC2"/>
        <w:tabs>
          <w:tab w:val="right" w:leader="dot" w:pos="8306"/>
        </w:tabs>
      </w:pPr>
      <w:hyperlink w:anchor="_Toc21066" w:history="1">
        <w:r>
          <w:rPr>
            <w:rFonts w:ascii="仿宋" w:eastAsia="仿宋" w:hAnsi="仿宋" w:cs="仿宋" w:hint="eastAsia"/>
            <w:lang w:eastAsia="zh-CN"/>
          </w:rPr>
          <w:t>(二)、产业发展背景分析</w:t>
        </w:r>
        <w:r>
          <w:tab/>
        </w:r>
        <w:r>
          <w:fldChar w:fldCharType="begin"/>
        </w:r>
        <w:r>
          <w:instrText xml:space="preserve"> PAGEREF _Toc21066 \h </w:instrText>
        </w:r>
        <w:r>
          <w:fldChar w:fldCharType="separate"/>
        </w:r>
        <w:r>
          <w:t>13</w:t>
        </w:r>
        <w:r>
          <w:fldChar w:fldCharType="end"/>
        </w:r>
      </w:hyperlink>
    </w:p>
    <w:p>
      <w:pPr>
        <w:pStyle w:val="TOC2"/>
        <w:tabs>
          <w:tab w:val="right" w:leader="dot" w:pos="8306"/>
        </w:tabs>
      </w:pPr>
      <w:hyperlink w:anchor="_Toc4488" w:history="1">
        <w:r>
          <w:rPr>
            <w:rFonts w:ascii="仿宋" w:eastAsia="仿宋" w:hAnsi="仿宋" w:cs="仿宋" w:hint="eastAsia"/>
            <w:lang w:eastAsia="zh-CN"/>
          </w:rPr>
          <w:t>(三)、产业发展原则</w:t>
        </w:r>
        <w:r>
          <w:tab/>
        </w:r>
        <w:r>
          <w:fldChar w:fldCharType="begin"/>
        </w:r>
        <w:r>
          <w:instrText xml:space="preserve"> PAGEREF _Toc4488 \h </w:instrText>
        </w:r>
        <w:r>
          <w:fldChar w:fldCharType="separate"/>
        </w:r>
        <w:r>
          <w:t>15</w:t>
        </w:r>
        <w:r>
          <w:fldChar w:fldCharType="end"/>
        </w:r>
      </w:hyperlink>
    </w:p>
    <w:p>
      <w:pPr>
        <w:pStyle w:val="TOC2"/>
        <w:tabs>
          <w:tab w:val="right" w:leader="dot" w:pos="8306"/>
        </w:tabs>
      </w:pPr>
      <w:hyperlink w:anchor="_Toc6797" w:history="1">
        <w:r>
          <w:rPr>
            <w:rFonts w:ascii="仿宋" w:eastAsia="仿宋" w:hAnsi="仿宋" w:cs="仿宋" w:hint="eastAsia"/>
            <w:lang w:eastAsia="zh-CN"/>
          </w:rPr>
          <w:t>(四)、区域产业环境分析</w:t>
        </w:r>
        <w:r>
          <w:tab/>
        </w:r>
        <w:r>
          <w:fldChar w:fldCharType="begin"/>
        </w:r>
        <w:r>
          <w:instrText xml:space="preserve"> PAGEREF _Toc6797 \h </w:instrText>
        </w:r>
        <w:r>
          <w:fldChar w:fldCharType="separate"/>
        </w:r>
        <w:r>
          <w:t>16</w:t>
        </w:r>
        <w:r>
          <w:fldChar w:fldCharType="end"/>
        </w:r>
      </w:hyperlink>
    </w:p>
    <w:p>
      <w:pPr>
        <w:pStyle w:val="TOC2"/>
        <w:tabs>
          <w:tab w:val="right" w:leader="dot" w:pos="8306"/>
        </w:tabs>
      </w:pPr>
      <w:hyperlink w:anchor="_Toc12344" w:history="1">
        <w:r>
          <w:rPr>
            <w:rFonts w:ascii="仿宋" w:eastAsia="仿宋" w:hAnsi="仿宋" w:cs="仿宋" w:hint="eastAsia"/>
            <w:lang w:eastAsia="zh-CN"/>
          </w:rPr>
          <w:t>(五)、可行性分析</w:t>
        </w:r>
        <w:r>
          <w:tab/>
        </w:r>
        <w:r>
          <w:fldChar w:fldCharType="begin"/>
        </w:r>
        <w:r>
          <w:instrText xml:space="preserve"> PAGEREF _Toc12344 \h </w:instrText>
        </w:r>
        <w:r>
          <w:fldChar w:fldCharType="separate"/>
        </w:r>
        <w:r>
          <w:t>18</w:t>
        </w:r>
        <w:r>
          <w:fldChar w:fldCharType="end"/>
        </w:r>
      </w:hyperlink>
    </w:p>
    <w:p>
      <w:pPr>
        <w:pStyle w:val="TOC2"/>
        <w:tabs>
          <w:tab w:val="right" w:leader="dot" w:pos="8306"/>
        </w:tabs>
      </w:pPr>
      <w:hyperlink w:anchor="_Toc3638" w:history="1">
        <w:r>
          <w:rPr>
            <w:rFonts w:ascii="仿宋" w:eastAsia="仿宋" w:hAnsi="仿宋" w:cs="仿宋" w:hint="eastAsia"/>
            <w:lang w:eastAsia="zh-CN"/>
          </w:rPr>
          <w:t>(六)、产业发展重点任务</w:t>
        </w:r>
        <w:r>
          <w:tab/>
        </w:r>
        <w:r>
          <w:fldChar w:fldCharType="begin"/>
        </w:r>
        <w:r>
          <w:instrText xml:space="preserve"> PAGEREF _Toc3638 \h </w:instrText>
        </w:r>
        <w:r>
          <w:fldChar w:fldCharType="separate"/>
        </w:r>
        <w:r>
          <w:t>18</w:t>
        </w:r>
        <w:r>
          <w:fldChar w:fldCharType="end"/>
        </w:r>
      </w:hyperlink>
    </w:p>
    <w:p>
      <w:pPr>
        <w:pStyle w:val="TOC2"/>
        <w:tabs>
          <w:tab w:val="right" w:leader="dot" w:pos="8306"/>
        </w:tabs>
      </w:pPr>
      <w:hyperlink w:anchor="_Toc17324" w:history="1">
        <w:r>
          <w:rPr>
            <w:rFonts w:ascii="仿宋" w:eastAsia="仿宋" w:hAnsi="仿宋" w:cs="仿宋" w:hint="eastAsia"/>
            <w:lang w:eastAsia="zh-CN"/>
          </w:rPr>
          <w:t>(七)、输液接头项目建设必要性分析</w:t>
        </w:r>
        <w:r>
          <w:tab/>
        </w:r>
        <w:r>
          <w:fldChar w:fldCharType="begin"/>
        </w:r>
        <w:r>
          <w:instrText xml:space="preserve"> PAGEREF _Toc17324 \h </w:instrText>
        </w:r>
        <w:r>
          <w:fldChar w:fldCharType="separate"/>
        </w:r>
        <w:r>
          <w:t>20</w:t>
        </w:r>
        <w:r>
          <w:fldChar w:fldCharType="end"/>
        </w:r>
      </w:hyperlink>
    </w:p>
    <w:p>
      <w:pPr>
        <w:pStyle w:val="TOC1"/>
        <w:tabs>
          <w:tab w:val="right" w:leader="dot" w:pos="8306"/>
        </w:tabs>
      </w:pPr>
      <w:hyperlink w:anchor="_Toc28587" w:history="1">
        <w:r>
          <w:rPr>
            <w:rFonts w:ascii="仿宋" w:eastAsia="仿宋" w:hAnsi="仿宋" w:cs="仿宋" w:hint="eastAsia"/>
            <w:lang w:eastAsia="zh-CN"/>
          </w:rPr>
          <w:t>四、法人治理</w:t>
        </w:r>
        <w:r>
          <w:tab/>
        </w:r>
        <w:r>
          <w:fldChar w:fldCharType="begin"/>
        </w:r>
        <w:r>
          <w:instrText xml:space="preserve"> PAGEREF _Toc28587 \h </w:instrText>
        </w:r>
        <w:r>
          <w:fldChar w:fldCharType="separate"/>
        </w:r>
        <w:r>
          <w:t>22</w:t>
        </w:r>
        <w:r>
          <w:fldChar w:fldCharType="end"/>
        </w:r>
      </w:hyperlink>
    </w:p>
    <w:p>
      <w:pPr>
        <w:pStyle w:val="TOC2"/>
        <w:tabs>
          <w:tab w:val="right" w:leader="dot" w:pos="8306"/>
        </w:tabs>
      </w:pPr>
      <w:hyperlink w:anchor="_Toc5750" w:history="1">
        <w:r>
          <w:rPr>
            <w:rFonts w:ascii="仿宋" w:eastAsia="仿宋" w:hAnsi="仿宋" w:cs="仿宋" w:hint="eastAsia"/>
            <w:lang w:eastAsia="zh-CN"/>
          </w:rPr>
          <w:t>(一)、股东权利及义务</w:t>
        </w:r>
        <w:r>
          <w:tab/>
        </w:r>
        <w:r>
          <w:fldChar w:fldCharType="begin"/>
        </w:r>
        <w:r>
          <w:instrText xml:space="preserve"> PAGEREF _Toc5750 \h </w:instrText>
        </w:r>
        <w:r>
          <w:fldChar w:fldCharType="separate"/>
        </w:r>
        <w:r>
          <w:t>22</w:t>
        </w:r>
        <w:r>
          <w:fldChar w:fldCharType="end"/>
        </w:r>
      </w:hyperlink>
    </w:p>
    <w:p>
      <w:pPr>
        <w:pStyle w:val="TOC2"/>
        <w:tabs>
          <w:tab w:val="right" w:leader="dot" w:pos="8306"/>
        </w:tabs>
      </w:pPr>
      <w:hyperlink w:anchor="_Toc12787" w:history="1">
        <w:r>
          <w:rPr>
            <w:rFonts w:ascii="仿宋" w:eastAsia="仿宋" w:hAnsi="仿宋" w:cs="仿宋" w:hint="eastAsia"/>
            <w:lang w:eastAsia="zh-CN"/>
          </w:rPr>
          <w:t>(二)、董事</w:t>
        </w:r>
        <w:r>
          <w:tab/>
        </w:r>
        <w:r>
          <w:fldChar w:fldCharType="begin"/>
        </w:r>
        <w:r>
          <w:instrText xml:space="preserve"> PAGEREF _Toc12787 \h </w:instrText>
        </w:r>
        <w:r>
          <w:fldChar w:fldCharType="separate"/>
        </w:r>
        <w:r>
          <w:t>24</w:t>
        </w:r>
        <w:r>
          <w:fldChar w:fldCharType="end"/>
        </w:r>
      </w:hyperlink>
    </w:p>
    <w:p>
      <w:pPr>
        <w:pStyle w:val="TOC2"/>
        <w:tabs>
          <w:tab w:val="right" w:leader="dot" w:pos="8306"/>
        </w:tabs>
      </w:pPr>
      <w:hyperlink w:anchor="_Toc16213" w:history="1">
        <w:r>
          <w:rPr>
            <w:rFonts w:ascii="仿宋" w:eastAsia="仿宋" w:hAnsi="仿宋" w:cs="仿宋" w:hint="eastAsia"/>
            <w:lang w:eastAsia="zh-CN"/>
          </w:rPr>
          <w:t>(三)、高级管理人员</w:t>
        </w:r>
        <w:r>
          <w:tab/>
        </w:r>
        <w:r>
          <w:fldChar w:fldCharType="begin"/>
        </w:r>
        <w:r>
          <w:instrText xml:space="preserve"> PAGEREF _Toc16213 \h </w:instrText>
        </w:r>
        <w:r>
          <w:fldChar w:fldCharType="separate"/>
        </w:r>
        <w:r>
          <w:t>29</w:t>
        </w:r>
        <w:r>
          <w:fldChar w:fldCharType="end"/>
        </w:r>
      </w:hyperlink>
    </w:p>
    <w:p>
      <w:pPr>
        <w:pStyle w:val="TOC2"/>
        <w:tabs>
          <w:tab w:val="right" w:leader="dot" w:pos="8306"/>
        </w:tabs>
      </w:pPr>
      <w:hyperlink w:anchor="_Toc2389" w:history="1">
        <w:r>
          <w:rPr>
            <w:rFonts w:ascii="仿宋" w:eastAsia="仿宋" w:hAnsi="仿宋" w:cs="仿宋" w:hint="eastAsia"/>
            <w:lang w:eastAsia="zh-CN"/>
          </w:rPr>
          <w:t>(四)、监事</w:t>
        </w:r>
        <w:r>
          <w:tab/>
        </w:r>
        <w:r>
          <w:fldChar w:fldCharType="begin"/>
        </w:r>
        <w:r>
          <w:instrText xml:space="preserve"> PAGEREF _Toc2389 \h </w:instrText>
        </w:r>
        <w:r>
          <w:fldChar w:fldCharType="separate"/>
        </w:r>
        <w:r>
          <w:t>30</w:t>
        </w:r>
        <w:r>
          <w:fldChar w:fldCharType="end"/>
        </w:r>
      </w:hyperlink>
    </w:p>
    <w:p>
      <w:pPr>
        <w:pStyle w:val="TOC1"/>
        <w:tabs>
          <w:tab w:val="right" w:leader="dot" w:pos="8306"/>
        </w:tabs>
      </w:pPr>
      <w:hyperlink w:anchor="_Toc24530" w:history="1">
        <w:r>
          <w:rPr>
            <w:rFonts w:ascii="仿宋" w:eastAsia="仿宋" w:hAnsi="仿宋" w:cs="仿宋" w:hint="eastAsia"/>
            <w:lang w:eastAsia="zh-CN"/>
          </w:rPr>
          <w:t>五、公司成立方案</w:t>
        </w:r>
        <w:r>
          <w:tab/>
        </w:r>
        <w:r>
          <w:fldChar w:fldCharType="begin"/>
        </w:r>
        <w:r>
          <w:instrText xml:space="preserve"> PAGEREF _Toc24530 \h </w:instrText>
        </w:r>
        <w:r>
          <w:fldChar w:fldCharType="separate"/>
        </w:r>
        <w:r>
          <w:t>32</w:t>
        </w:r>
        <w:r>
          <w:fldChar w:fldCharType="end"/>
        </w:r>
      </w:hyperlink>
    </w:p>
    <w:p>
      <w:pPr>
        <w:pStyle w:val="TOC2"/>
        <w:tabs>
          <w:tab w:val="right" w:leader="dot" w:pos="8306"/>
        </w:tabs>
      </w:pPr>
      <w:hyperlink w:anchor="_Toc24079" w:history="1">
        <w:r>
          <w:rPr>
            <w:rFonts w:ascii="仿宋" w:eastAsia="仿宋" w:hAnsi="仿宋" w:cs="仿宋" w:hint="eastAsia"/>
            <w:lang w:eastAsia="zh-CN"/>
          </w:rPr>
          <w:t>(一)、公司经营宗旨</w:t>
        </w:r>
        <w:r>
          <w:tab/>
        </w:r>
        <w:r>
          <w:fldChar w:fldCharType="begin"/>
        </w:r>
        <w:r>
          <w:instrText xml:space="preserve"> PAGEREF _Toc24079 \h </w:instrText>
        </w:r>
        <w:r>
          <w:fldChar w:fldCharType="separate"/>
        </w:r>
        <w:r>
          <w:t>32</w:t>
        </w:r>
        <w:r>
          <w:fldChar w:fldCharType="end"/>
        </w:r>
      </w:hyperlink>
    </w:p>
    <w:p>
      <w:pPr>
        <w:pStyle w:val="TOC2"/>
        <w:tabs>
          <w:tab w:val="right" w:leader="dot" w:pos="8306"/>
        </w:tabs>
      </w:pPr>
      <w:hyperlink w:anchor="_Toc16552" w:history="1">
        <w:r>
          <w:rPr>
            <w:rFonts w:ascii="仿宋" w:eastAsia="仿宋" w:hAnsi="仿宋" w:cs="仿宋" w:hint="eastAsia"/>
            <w:lang w:eastAsia="zh-CN"/>
          </w:rPr>
          <w:t>(二)、公司的目标、主要职责</w:t>
        </w:r>
        <w:r>
          <w:tab/>
        </w:r>
        <w:r>
          <w:fldChar w:fldCharType="begin"/>
        </w:r>
        <w:r>
          <w:instrText xml:space="preserve"> PAGEREF _Toc16552 \h </w:instrText>
        </w:r>
        <w:r>
          <w:fldChar w:fldCharType="separate"/>
        </w:r>
        <w:r>
          <w:t>33</w:t>
        </w:r>
        <w:r>
          <w:fldChar w:fldCharType="end"/>
        </w:r>
      </w:hyperlink>
    </w:p>
    <w:p>
      <w:pPr>
        <w:pStyle w:val="TOC2"/>
        <w:tabs>
          <w:tab w:val="right" w:leader="dot" w:pos="8306"/>
        </w:tabs>
      </w:pPr>
      <w:hyperlink w:anchor="_Toc6560" w:history="1">
        <w:r>
          <w:rPr>
            <w:rFonts w:ascii="仿宋" w:eastAsia="仿宋" w:hAnsi="仿宋" w:cs="仿宋" w:hint="eastAsia"/>
            <w:lang w:eastAsia="zh-CN"/>
          </w:rPr>
          <w:t>(三)、公司组建方式</w:t>
        </w:r>
        <w:r>
          <w:tab/>
        </w:r>
        <w:r>
          <w:fldChar w:fldCharType="begin"/>
        </w:r>
        <w:r>
          <w:instrText xml:space="preserve"> PAGEREF _Toc6560 \h </w:instrText>
        </w:r>
        <w:r>
          <w:fldChar w:fldCharType="separate"/>
        </w:r>
        <w:r>
          <w:t>35</w:t>
        </w:r>
        <w:r>
          <w:fldChar w:fldCharType="end"/>
        </w:r>
      </w:hyperlink>
    </w:p>
    <w:p>
      <w:pPr>
        <w:pStyle w:val="TOC2"/>
        <w:tabs>
          <w:tab w:val="right" w:leader="dot" w:pos="8306"/>
        </w:tabs>
      </w:pPr>
      <w:hyperlink w:anchor="_Toc602" w:history="1">
        <w:r>
          <w:rPr>
            <w:rFonts w:ascii="仿宋" w:eastAsia="仿宋" w:hAnsi="仿宋" w:cs="仿宋" w:hint="eastAsia"/>
            <w:lang w:eastAsia="zh-CN"/>
          </w:rPr>
          <w:t>(四)、公司管理体制</w:t>
        </w:r>
        <w:r>
          <w:tab/>
        </w:r>
        <w:r>
          <w:fldChar w:fldCharType="begin"/>
        </w:r>
        <w:r>
          <w:instrText xml:space="preserve"> PAGEREF _Toc602 \h </w:instrText>
        </w:r>
        <w:r>
          <w:fldChar w:fldCharType="separate"/>
        </w:r>
        <w:r>
          <w:t>36</w:t>
        </w:r>
        <w:r>
          <w:fldChar w:fldCharType="end"/>
        </w:r>
      </w:hyperlink>
    </w:p>
    <w:p>
      <w:pPr>
        <w:pStyle w:val="TOC2"/>
        <w:tabs>
          <w:tab w:val="right" w:leader="dot" w:pos="8306"/>
        </w:tabs>
      </w:pPr>
      <w:hyperlink w:anchor="_Toc19320" w:history="1">
        <w:r>
          <w:rPr>
            <w:rFonts w:ascii="仿宋" w:eastAsia="仿宋" w:hAnsi="仿宋" w:cs="仿宋" w:hint="eastAsia"/>
            <w:lang w:eastAsia="zh-CN"/>
          </w:rPr>
          <w:t>(五)、部门职责及权限</w:t>
        </w:r>
        <w:r>
          <w:tab/>
        </w:r>
        <w:r>
          <w:fldChar w:fldCharType="begin"/>
        </w:r>
        <w:r>
          <w:instrText xml:space="preserve"> PAGEREF _Toc19320 \h </w:instrText>
        </w:r>
        <w:r>
          <w:fldChar w:fldCharType="separate"/>
        </w:r>
        <w:r>
          <w:t>37</w:t>
        </w:r>
        <w:r>
          <w:fldChar w:fldCharType="end"/>
        </w:r>
      </w:hyperlink>
    </w:p>
    <w:p>
      <w:pPr>
        <w:pStyle w:val="TOC2"/>
        <w:tabs>
          <w:tab w:val="right" w:leader="dot" w:pos="8306"/>
        </w:tabs>
      </w:pPr>
      <w:hyperlink w:anchor="_Toc2991" w:history="1">
        <w:r>
          <w:rPr>
            <w:rFonts w:ascii="仿宋" w:eastAsia="仿宋" w:hAnsi="仿宋" w:cs="仿宋" w:hint="eastAsia"/>
            <w:lang w:eastAsia="zh-CN"/>
          </w:rPr>
          <w:t>(六)、核心人员介绍</w:t>
        </w:r>
        <w:r>
          <w:tab/>
        </w:r>
        <w:r>
          <w:fldChar w:fldCharType="begin"/>
        </w:r>
        <w:r>
          <w:instrText xml:space="preserve"> PAGEREF _Toc2991 \h </w:instrText>
        </w:r>
        <w:r>
          <w:fldChar w:fldCharType="separate"/>
        </w:r>
        <w:r>
          <w:t>40</w:t>
        </w:r>
        <w:r>
          <w:fldChar w:fldCharType="end"/>
        </w:r>
      </w:hyperlink>
    </w:p>
    <w:p>
      <w:pPr>
        <w:pStyle w:val="TOC2"/>
        <w:tabs>
          <w:tab w:val="right" w:leader="dot" w:pos="8306"/>
        </w:tabs>
      </w:pPr>
      <w:hyperlink w:anchor="_Toc18439" w:history="1">
        <w:r>
          <w:rPr>
            <w:rFonts w:ascii="仿宋" w:eastAsia="仿宋" w:hAnsi="仿宋" w:cs="仿宋" w:hint="eastAsia"/>
            <w:lang w:eastAsia="zh-CN"/>
          </w:rPr>
          <w:t>(七)、财务会计制度</w:t>
        </w:r>
        <w:r>
          <w:tab/>
        </w:r>
        <w:r>
          <w:fldChar w:fldCharType="begin"/>
        </w:r>
        <w:r>
          <w:instrText xml:space="preserve"> PAGEREF _Toc18439 \h </w:instrText>
        </w:r>
        <w:r>
          <w:fldChar w:fldCharType="separate"/>
        </w:r>
        <w:r>
          <w:t>42</w:t>
        </w:r>
        <w:r>
          <w:fldChar w:fldCharType="end"/>
        </w:r>
      </w:hyperlink>
    </w:p>
    <w:p>
      <w:pPr>
        <w:pStyle w:val="TOC1"/>
        <w:tabs>
          <w:tab w:val="right" w:leader="dot" w:pos="8306"/>
        </w:tabs>
      </w:pPr>
      <w:hyperlink w:anchor="_Toc27889" w:history="1">
        <w:r>
          <w:rPr>
            <w:rFonts w:ascii="仿宋" w:eastAsia="仿宋" w:hAnsi="仿宋" w:cs="仿宋" w:hint="eastAsia"/>
            <w:lang w:eastAsia="zh-CN"/>
          </w:rPr>
          <w:t>六、输液接头项目风险分析</w:t>
        </w:r>
        <w:r>
          <w:tab/>
        </w:r>
        <w:r>
          <w:fldChar w:fldCharType="begin"/>
        </w:r>
        <w:r>
          <w:instrText xml:space="preserve"> PAGEREF _Toc27889 \h </w:instrText>
        </w:r>
        <w:r>
          <w:fldChar w:fldCharType="separate"/>
        </w:r>
        <w:r>
          <w:t>47</w:t>
        </w:r>
        <w:r>
          <w:fldChar w:fldCharType="end"/>
        </w:r>
      </w:hyperlink>
    </w:p>
    <w:p>
      <w:pPr>
        <w:pStyle w:val="TOC2"/>
        <w:tabs>
          <w:tab w:val="right" w:leader="dot" w:pos="8306"/>
        </w:tabs>
      </w:pPr>
      <w:hyperlink w:anchor="_Toc15759" w:history="1">
        <w:r>
          <w:rPr>
            <w:rFonts w:ascii="仿宋" w:eastAsia="仿宋" w:hAnsi="仿宋" w:cs="仿宋" w:hint="eastAsia"/>
            <w:lang w:eastAsia="zh-CN"/>
          </w:rPr>
          <w:t>(一)、输液接头项目风险分析</w:t>
        </w:r>
        <w:r>
          <w:tab/>
        </w:r>
        <w:r>
          <w:fldChar w:fldCharType="begin"/>
        </w:r>
        <w:r>
          <w:instrText xml:space="preserve"> PAGEREF _Toc15759 \h </w:instrText>
        </w:r>
        <w:r>
          <w:fldChar w:fldCharType="separate"/>
        </w:r>
        <w:r>
          <w:t>47</w:t>
        </w:r>
        <w:r>
          <w:fldChar w:fldCharType="end"/>
        </w:r>
      </w:hyperlink>
    </w:p>
    <w:p>
      <w:pPr>
        <w:pStyle w:val="TOC2"/>
        <w:tabs>
          <w:tab w:val="right" w:leader="dot" w:pos="8306"/>
        </w:tabs>
      </w:pPr>
      <w:hyperlink w:anchor="_Toc26133" w:history="1">
        <w:r>
          <w:rPr>
            <w:rFonts w:ascii="仿宋" w:eastAsia="仿宋" w:hAnsi="仿宋" w:cs="仿宋" w:hint="eastAsia"/>
            <w:lang w:eastAsia="zh-CN"/>
          </w:rPr>
          <w:t>(二)、输液接头项目风险对策</w:t>
        </w:r>
        <w:r>
          <w:tab/>
        </w:r>
        <w:r>
          <w:fldChar w:fldCharType="begin"/>
        </w:r>
        <w:r>
          <w:instrText xml:space="preserve"> PAGEREF _Toc26133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29" w:history="1">
        <w:r>
          <w:rPr>
            <w:rFonts w:ascii="仿宋" w:eastAsia="仿宋" w:hAnsi="仿宋" w:cs="仿宋" w:hint="eastAsia"/>
            <w:lang w:eastAsia="zh-CN"/>
          </w:rPr>
          <w:t>七、投资方案分析</w:t>
        </w:r>
        <w:r>
          <w:tab/>
        </w:r>
        <w:r>
          <w:fldChar w:fldCharType="begin"/>
        </w:r>
        <w:r>
          <w:instrText xml:space="preserve"> PAGEREF _Toc21529 \h </w:instrText>
        </w:r>
        <w:r>
          <w:fldChar w:fldCharType="separate"/>
        </w:r>
        <w:r>
          <w:t>49</w:t>
        </w:r>
        <w:r>
          <w:fldChar w:fldCharType="end"/>
        </w:r>
      </w:hyperlink>
    </w:p>
    <w:p>
      <w:pPr>
        <w:pStyle w:val="TOC2"/>
        <w:tabs>
          <w:tab w:val="right" w:leader="dot" w:pos="8306"/>
        </w:tabs>
      </w:pPr>
      <w:hyperlink w:anchor="_Toc28474" w:history="1">
        <w:r>
          <w:rPr>
            <w:rFonts w:ascii="仿宋" w:eastAsia="仿宋" w:hAnsi="仿宋" w:cs="仿宋" w:hint="eastAsia"/>
            <w:lang w:eastAsia="zh-CN"/>
          </w:rPr>
          <w:t>(一)、编制说明</w:t>
        </w:r>
        <w:r>
          <w:tab/>
        </w:r>
        <w:r>
          <w:fldChar w:fldCharType="begin"/>
        </w:r>
        <w:r>
          <w:instrText xml:space="preserve"> PAGEREF _Toc28474 \h </w:instrText>
        </w:r>
        <w:r>
          <w:fldChar w:fldCharType="separate"/>
        </w:r>
        <w:r>
          <w:t>49</w:t>
        </w:r>
        <w:r>
          <w:fldChar w:fldCharType="end"/>
        </w:r>
      </w:hyperlink>
    </w:p>
    <w:p>
      <w:pPr>
        <w:pStyle w:val="TOC2"/>
        <w:tabs>
          <w:tab w:val="right" w:leader="dot" w:pos="8306"/>
        </w:tabs>
      </w:pPr>
      <w:hyperlink w:anchor="_Toc23166" w:history="1">
        <w:r>
          <w:rPr>
            <w:rFonts w:ascii="仿宋" w:eastAsia="仿宋" w:hAnsi="仿宋" w:cs="仿宋" w:hint="eastAsia"/>
            <w:lang w:eastAsia="zh-CN"/>
          </w:rPr>
          <w:t>(二)、建设投资</w:t>
        </w:r>
        <w:r>
          <w:tab/>
        </w:r>
        <w:r>
          <w:fldChar w:fldCharType="begin"/>
        </w:r>
        <w:r>
          <w:instrText xml:space="preserve"> PAGEREF _Toc23166 \h </w:instrText>
        </w:r>
        <w:r>
          <w:fldChar w:fldCharType="separate"/>
        </w:r>
        <w:r>
          <w:t>49</w:t>
        </w:r>
        <w:r>
          <w:fldChar w:fldCharType="end"/>
        </w:r>
      </w:hyperlink>
    </w:p>
    <w:p>
      <w:pPr>
        <w:pStyle w:val="TOC2"/>
        <w:tabs>
          <w:tab w:val="right" w:leader="dot" w:pos="8306"/>
        </w:tabs>
      </w:pPr>
      <w:hyperlink w:anchor="_Toc24106" w:history="1">
        <w:r>
          <w:rPr>
            <w:rFonts w:ascii="仿宋" w:eastAsia="仿宋" w:hAnsi="仿宋" w:cs="仿宋" w:hint="eastAsia"/>
            <w:lang w:eastAsia="zh-CN"/>
          </w:rPr>
          <w:t>(三)、建设期利息</w:t>
        </w:r>
        <w:r>
          <w:tab/>
        </w:r>
        <w:r>
          <w:fldChar w:fldCharType="begin"/>
        </w:r>
        <w:r>
          <w:instrText xml:space="preserve"> PAGEREF _Toc24106 \h </w:instrText>
        </w:r>
        <w:r>
          <w:fldChar w:fldCharType="separate"/>
        </w:r>
        <w:r>
          <w:t>50</w:t>
        </w:r>
        <w:r>
          <w:fldChar w:fldCharType="end"/>
        </w:r>
      </w:hyperlink>
    </w:p>
    <w:p>
      <w:pPr>
        <w:pStyle w:val="TOC2"/>
        <w:tabs>
          <w:tab w:val="right" w:leader="dot" w:pos="8306"/>
        </w:tabs>
      </w:pPr>
      <w:hyperlink w:anchor="_Toc20590" w:history="1">
        <w:r>
          <w:rPr>
            <w:rFonts w:ascii="仿宋" w:eastAsia="仿宋" w:hAnsi="仿宋" w:cs="仿宋" w:hint="eastAsia"/>
            <w:lang w:eastAsia="zh-CN"/>
          </w:rPr>
          <w:t>(四)、流动资金</w:t>
        </w:r>
        <w:r>
          <w:tab/>
        </w:r>
        <w:r>
          <w:fldChar w:fldCharType="begin"/>
        </w:r>
        <w:r>
          <w:instrText xml:space="preserve"> PAGEREF _Toc20590 \h </w:instrText>
        </w:r>
        <w:r>
          <w:fldChar w:fldCharType="separate"/>
        </w:r>
        <w:r>
          <w:t>50</w:t>
        </w:r>
        <w:r>
          <w:fldChar w:fldCharType="end"/>
        </w:r>
      </w:hyperlink>
    </w:p>
    <w:p>
      <w:pPr>
        <w:pStyle w:val="TOC2"/>
        <w:tabs>
          <w:tab w:val="right" w:leader="dot" w:pos="8306"/>
        </w:tabs>
      </w:pPr>
      <w:hyperlink w:anchor="_Toc22712" w:history="1">
        <w:r>
          <w:rPr>
            <w:rFonts w:ascii="仿宋" w:eastAsia="仿宋" w:hAnsi="仿宋" w:cs="仿宋" w:hint="eastAsia"/>
            <w:lang w:eastAsia="zh-CN"/>
          </w:rPr>
          <w:t>(五)、输液接头项目总投资</w:t>
        </w:r>
        <w:r>
          <w:tab/>
        </w:r>
        <w:r>
          <w:fldChar w:fldCharType="begin"/>
        </w:r>
        <w:r>
          <w:instrText xml:space="preserve"> PAGEREF _Toc22712 \h </w:instrText>
        </w:r>
        <w:r>
          <w:fldChar w:fldCharType="separate"/>
        </w:r>
        <w:r>
          <w:t>51</w:t>
        </w:r>
        <w:r>
          <w:fldChar w:fldCharType="end"/>
        </w:r>
      </w:hyperlink>
    </w:p>
    <w:p>
      <w:pPr>
        <w:pStyle w:val="TOC2"/>
        <w:tabs>
          <w:tab w:val="right" w:leader="dot" w:pos="8306"/>
        </w:tabs>
      </w:pPr>
      <w:hyperlink w:anchor="_Toc24011" w:history="1">
        <w:r>
          <w:rPr>
            <w:rFonts w:ascii="仿宋" w:eastAsia="仿宋" w:hAnsi="仿宋" w:cs="仿宋" w:hint="eastAsia"/>
            <w:lang w:eastAsia="zh-CN"/>
          </w:rPr>
          <w:t>(六)、资金筹措与投资计划</w:t>
        </w:r>
        <w:r>
          <w:tab/>
        </w:r>
        <w:r>
          <w:fldChar w:fldCharType="begin"/>
        </w:r>
        <w:r>
          <w:instrText xml:space="preserve"> PAGEREF _Toc24011 \h </w:instrText>
        </w:r>
        <w:r>
          <w:fldChar w:fldCharType="separate"/>
        </w:r>
        <w:r>
          <w:t>51</w:t>
        </w:r>
        <w:r>
          <w:fldChar w:fldCharType="end"/>
        </w:r>
      </w:hyperlink>
    </w:p>
    <w:p>
      <w:pPr>
        <w:pStyle w:val="TOC1"/>
        <w:tabs>
          <w:tab w:val="right" w:leader="dot" w:pos="8306"/>
        </w:tabs>
      </w:pPr>
      <w:hyperlink w:anchor="_Toc813" w:history="1">
        <w:r>
          <w:rPr>
            <w:rFonts w:ascii="仿宋" w:eastAsia="仿宋" w:hAnsi="仿宋" w:cs="仿宋" w:hint="eastAsia"/>
            <w:lang w:eastAsia="zh-CN"/>
          </w:rPr>
          <w:t>八、目标客户和受众分析</w:t>
        </w:r>
        <w:r>
          <w:tab/>
        </w:r>
        <w:r>
          <w:fldChar w:fldCharType="begin"/>
        </w:r>
        <w:r>
          <w:instrText xml:space="preserve"> PAGEREF _Toc813 \h </w:instrText>
        </w:r>
        <w:r>
          <w:fldChar w:fldCharType="separate"/>
        </w:r>
        <w:r>
          <w:t>51</w:t>
        </w:r>
        <w:r>
          <w:fldChar w:fldCharType="end"/>
        </w:r>
      </w:hyperlink>
    </w:p>
    <w:p>
      <w:pPr>
        <w:pStyle w:val="TOC2"/>
        <w:tabs>
          <w:tab w:val="right" w:leader="dot" w:pos="8306"/>
        </w:tabs>
      </w:pPr>
      <w:hyperlink w:anchor="_Toc2527" w:history="1">
        <w:r>
          <w:rPr>
            <w:rFonts w:ascii="仿宋" w:eastAsia="仿宋" w:hAnsi="仿宋" w:cs="仿宋" w:hint="eastAsia"/>
            <w:lang w:eastAsia="zh-CN"/>
          </w:rPr>
          <w:t>(一)、客户群体描述</w:t>
        </w:r>
        <w:r>
          <w:tab/>
        </w:r>
        <w:r>
          <w:fldChar w:fldCharType="begin"/>
        </w:r>
        <w:r>
          <w:instrText xml:space="preserve"> PAGEREF _Toc2527 \h </w:instrText>
        </w:r>
        <w:r>
          <w:fldChar w:fldCharType="separate"/>
        </w:r>
        <w:r>
          <w:t>51</w:t>
        </w:r>
        <w:r>
          <w:fldChar w:fldCharType="end"/>
        </w:r>
      </w:hyperlink>
    </w:p>
    <w:p>
      <w:pPr>
        <w:pStyle w:val="TOC2"/>
        <w:tabs>
          <w:tab w:val="right" w:leader="dot" w:pos="8306"/>
        </w:tabs>
      </w:pPr>
      <w:hyperlink w:anchor="_Toc4915" w:history="1">
        <w:r>
          <w:rPr>
            <w:rFonts w:ascii="仿宋" w:eastAsia="仿宋" w:hAnsi="仿宋" w:cs="仿宋" w:hint="eastAsia"/>
            <w:lang w:eastAsia="zh-CN"/>
          </w:rPr>
          <w:t>(二)、客户需求和期望</w:t>
        </w:r>
        <w:r>
          <w:tab/>
        </w:r>
        <w:r>
          <w:fldChar w:fldCharType="begin"/>
        </w:r>
        <w:r>
          <w:instrText xml:space="preserve"> PAGEREF _Toc4915 \h </w:instrText>
        </w:r>
        <w:r>
          <w:fldChar w:fldCharType="separate"/>
        </w:r>
        <w:r>
          <w:t>53</w:t>
        </w:r>
        <w:r>
          <w:fldChar w:fldCharType="end"/>
        </w:r>
      </w:hyperlink>
    </w:p>
    <w:p>
      <w:pPr>
        <w:pStyle w:val="TOC2"/>
        <w:tabs>
          <w:tab w:val="right" w:leader="dot" w:pos="8306"/>
        </w:tabs>
      </w:pPr>
      <w:hyperlink w:anchor="_Toc22830" w:history="1">
        <w:r>
          <w:rPr>
            <w:rFonts w:ascii="仿宋" w:eastAsia="仿宋" w:hAnsi="仿宋" w:cs="仿宋" w:hint="eastAsia"/>
            <w:lang w:eastAsia="zh-CN"/>
          </w:rPr>
          <w:t>(三)、客户获取策略</w:t>
        </w:r>
        <w:r>
          <w:tab/>
        </w:r>
        <w:r>
          <w:fldChar w:fldCharType="begin"/>
        </w:r>
        <w:r>
          <w:instrText xml:space="preserve"> PAGEREF _Toc22830 \h </w:instrText>
        </w:r>
        <w:r>
          <w:fldChar w:fldCharType="separate"/>
        </w:r>
        <w:r>
          <w:t>54</w:t>
        </w:r>
        <w:r>
          <w:fldChar w:fldCharType="end"/>
        </w:r>
      </w:hyperlink>
    </w:p>
    <w:p>
      <w:pPr>
        <w:pStyle w:val="TOC2"/>
        <w:tabs>
          <w:tab w:val="right" w:leader="dot" w:pos="8306"/>
        </w:tabs>
      </w:pPr>
      <w:hyperlink w:anchor="_Toc29387" w:history="1">
        <w:r>
          <w:rPr>
            <w:rFonts w:ascii="仿宋" w:eastAsia="仿宋" w:hAnsi="仿宋" w:cs="仿宋" w:hint="eastAsia"/>
            <w:lang w:eastAsia="zh-CN"/>
          </w:rPr>
          <w:t>(四)、客户关系管理</w:t>
        </w:r>
        <w:r>
          <w:tab/>
        </w:r>
        <w:r>
          <w:fldChar w:fldCharType="begin"/>
        </w:r>
        <w:r>
          <w:instrText xml:space="preserve"> PAGEREF _Toc29387 \h </w:instrText>
        </w:r>
        <w:r>
          <w:fldChar w:fldCharType="separate"/>
        </w:r>
        <w:r>
          <w:t>56</w:t>
        </w:r>
        <w:r>
          <w:fldChar w:fldCharType="end"/>
        </w:r>
      </w:hyperlink>
    </w:p>
    <w:p>
      <w:pPr>
        <w:pStyle w:val="TOC1"/>
        <w:tabs>
          <w:tab w:val="right" w:leader="dot" w:pos="8306"/>
        </w:tabs>
      </w:pPr>
      <w:hyperlink w:anchor="_Toc28406" w:history="1">
        <w:r>
          <w:rPr>
            <w:rFonts w:ascii="仿宋" w:eastAsia="仿宋" w:hAnsi="仿宋" w:cs="仿宋" w:hint="eastAsia"/>
            <w:lang w:eastAsia="zh-CN"/>
          </w:rPr>
          <w:t>九、建设进度分析</w:t>
        </w:r>
        <w:r>
          <w:tab/>
        </w:r>
        <w:r>
          <w:fldChar w:fldCharType="begin"/>
        </w:r>
        <w:r>
          <w:instrText xml:space="preserve"> PAGEREF _Toc28406 \h </w:instrText>
        </w:r>
        <w:r>
          <w:fldChar w:fldCharType="separate"/>
        </w:r>
        <w:r>
          <w:t>58</w:t>
        </w:r>
        <w:r>
          <w:fldChar w:fldCharType="end"/>
        </w:r>
      </w:hyperlink>
    </w:p>
    <w:p>
      <w:pPr>
        <w:pStyle w:val="TOC2"/>
        <w:tabs>
          <w:tab w:val="right" w:leader="dot" w:pos="8306"/>
        </w:tabs>
      </w:pPr>
      <w:hyperlink w:anchor="_Toc15453" w:history="1">
        <w:r>
          <w:rPr>
            <w:rFonts w:ascii="仿宋" w:eastAsia="仿宋" w:hAnsi="仿宋" w:cs="仿宋" w:hint="eastAsia"/>
            <w:lang w:eastAsia="zh-CN"/>
          </w:rPr>
          <w:t>(一)、输液接头项目进度安排</w:t>
        </w:r>
        <w:r>
          <w:tab/>
        </w:r>
        <w:r>
          <w:fldChar w:fldCharType="begin"/>
        </w:r>
        <w:r>
          <w:instrText xml:space="preserve"> PAGEREF _Toc15453 \h </w:instrText>
        </w:r>
        <w:r>
          <w:fldChar w:fldCharType="separate"/>
        </w:r>
        <w:r>
          <w:t>58</w:t>
        </w:r>
        <w:r>
          <w:fldChar w:fldCharType="end"/>
        </w:r>
      </w:hyperlink>
    </w:p>
    <w:p>
      <w:pPr>
        <w:pStyle w:val="TOC2"/>
        <w:tabs>
          <w:tab w:val="right" w:leader="dot" w:pos="8306"/>
        </w:tabs>
      </w:pPr>
      <w:hyperlink w:anchor="_Toc30624" w:history="1">
        <w:r>
          <w:rPr>
            <w:rFonts w:ascii="仿宋" w:eastAsia="仿宋" w:hAnsi="仿宋" w:cs="仿宋" w:hint="eastAsia"/>
            <w:lang w:eastAsia="zh-CN"/>
          </w:rPr>
          <w:t>(二)、输液接头项目实施保障措施</w:t>
        </w:r>
        <w:r>
          <w:tab/>
        </w:r>
        <w:r>
          <w:fldChar w:fldCharType="begin"/>
        </w:r>
        <w:r>
          <w:instrText xml:space="preserve"> PAGEREF _Toc30624 \h </w:instrText>
        </w:r>
        <w:r>
          <w:fldChar w:fldCharType="separate"/>
        </w:r>
        <w:r>
          <w:t>59</w:t>
        </w:r>
        <w:r>
          <w:fldChar w:fldCharType="end"/>
        </w:r>
      </w:hyperlink>
    </w:p>
    <w:p>
      <w:pPr>
        <w:pStyle w:val="TOC1"/>
        <w:tabs>
          <w:tab w:val="right" w:leader="dot" w:pos="8306"/>
        </w:tabs>
      </w:pPr>
      <w:hyperlink w:anchor="_Toc24547" w:history="1">
        <w:r>
          <w:rPr>
            <w:rFonts w:ascii="仿宋" w:eastAsia="仿宋" w:hAnsi="仿宋" w:cs="仿宋" w:hint="eastAsia"/>
            <w:lang w:eastAsia="zh-CN"/>
          </w:rPr>
          <w:t>十、公司组建背景分析</w:t>
        </w:r>
        <w:r>
          <w:tab/>
        </w:r>
        <w:r>
          <w:fldChar w:fldCharType="begin"/>
        </w:r>
        <w:r>
          <w:instrText xml:space="preserve"> PAGEREF _Toc24547 \h </w:instrText>
        </w:r>
        <w:r>
          <w:fldChar w:fldCharType="separate"/>
        </w:r>
        <w:r>
          <w:t>60</w:t>
        </w:r>
        <w:r>
          <w:fldChar w:fldCharType="end"/>
        </w:r>
      </w:hyperlink>
    </w:p>
    <w:p>
      <w:pPr>
        <w:pStyle w:val="TOC2"/>
        <w:tabs>
          <w:tab w:val="right" w:leader="dot" w:pos="8306"/>
        </w:tabs>
      </w:pPr>
      <w:hyperlink w:anchor="_Toc2980" w:history="1">
        <w:r>
          <w:rPr>
            <w:rFonts w:ascii="仿宋" w:eastAsia="仿宋" w:hAnsi="仿宋" w:cs="仿宋" w:hint="eastAsia"/>
            <w:lang w:eastAsia="zh-CN"/>
          </w:rPr>
          <w:t>(一)、输液接头项目背景分析</w:t>
        </w:r>
        <w:r>
          <w:tab/>
        </w:r>
        <w:r>
          <w:fldChar w:fldCharType="begin"/>
        </w:r>
        <w:r>
          <w:instrText xml:space="preserve"> PAGEREF _Toc2980 \h </w:instrText>
        </w:r>
        <w:r>
          <w:fldChar w:fldCharType="separate"/>
        </w:r>
        <w:r>
          <w:t>60</w:t>
        </w:r>
        <w:r>
          <w:fldChar w:fldCharType="end"/>
        </w:r>
      </w:hyperlink>
    </w:p>
    <w:p>
      <w:pPr>
        <w:pStyle w:val="TOC2"/>
        <w:tabs>
          <w:tab w:val="right" w:leader="dot" w:pos="8306"/>
        </w:tabs>
      </w:pPr>
      <w:hyperlink w:anchor="_Toc693" w:history="1">
        <w:r>
          <w:rPr>
            <w:rFonts w:ascii="仿宋" w:eastAsia="仿宋" w:hAnsi="仿宋" w:cs="仿宋" w:hint="eastAsia"/>
            <w:lang w:eastAsia="zh-CN"/>
          </w:rPr>
          <w:t>(二)、输液接头项目建设必要性分析</w:t>
        </w:r>
        <w:r>
          <w:tab/>
        </w:r>
        <w:r>
          <w:fldChar w:fldCharType="begin"/>
        </w:r>
        <w:r>
          <w:instrText xml:space="preserve"> PAGEREF _Toc693 \h </w:instrText>
        </w:r>
        <w:r>
          <w:fldChar w:fldCharType="separate"/>
        </w:r>
        <w:r>
          <w:t>61</w:t>
        </w:r>
        <w:r>
          <w:fldChar w:fldCharType="end"/>
        </w:r>
      </w:hyperlink>
    </w:p>
    <w:p>
      <w:pPr>
        <w:pStyle w:val="TOC2"/>
        <w:tabs>
          <w:tab w:val="right" w:leader="dot" w:pos="8306"/>
        </w:tabs>
      </w:pPr>
      <w:hyperlink w:anchor="_Toc30389" w:history="1">
        <w:r>
          <w:rPr>
            <w:rFonts w:ascii="仿宋" w:eastAsia="仿宋" w:hAnsi="仿宋" w:cs="仿宋" w:hint="eastAsia"/>
            <w:lang w:eastAsia="zh-CN"/>
          </w:rPr>
          <w:t>(三)、鼓励中小企业发展</w:t>
        </w:r>
        <w:r>
          <w:tab/>
        </w:r>
        <w:r>
          <w:fldChar w:fldCharType="begin"/>
        </w:r>
        <w:r>
          <w:instrText xml:space="preserve"> PAGEREF _Toc30389 \h </w:instrText>
        </w:r>
        <w:r>
          <w:fldChar w:fldCharType="separate"/>
        </w:r>
        <w:r>
          <w:t>62</w:t>
        </w:r>
        <w:r>
          <w:fldChar w:fldCharType="end"/>
        </w:r>
      </w:hyperlink>
    </w:p>
    <w:p>
      <w:pPr>
        <w:pStyle w:val="TOC2"/>
        <w:tabs>
          <w:tab w:val="right" w:leader="dot" w:pos="8306"/>
        </w:tabs>
      </w:pPr>
      <w:hyperlink w:anchor="_Toc30348" w:history="1">
        <w:r>
          <w:rPr>
            <w:rFonts w:ascii="仿宋" w:eastAsia="仿宋" w:hAnsi="仿宋" w:cs="仿宋" w:hint="eastAsia"/>
            <w:lang w:eastAsia="zh-CN"/>
          </w:rPr>
          <w:t>(四)、宏观经济形势分析</w:t>
        </w:r>
        <w:r>
          <w:tab/>
        </w:r>
        <w:r>
          <w:fldChar w:fldCharType="begin"/>
        </w:r>
        <w:r>
          <w:instrText xml:space="preserve"> PAGEREF _Toc30348 \h </w:instrText>
        </w:r>
        <w:r>
          <w:fldChar w:fldCharType="separate"/>
        </w:r>
        <w:r>
          <w:t>64</w:t>
        </w:r>
        <w:r>
          <w:fldChar w:fldCharType="end"/>
        </w:r>
      </w:hyperlink>
    </w:p>
    <w:p>
      <w:pPr>
        <w:pStyle w:val="TOC1"/>
        <w:tabs>
          <w:tab w:val="right" w:leader="dot" w:pos="8306"/>
        </w:tabs>
      </w:pPr>
      <w:hyperlink w:anchor="_Toc27954" w:history="1">
        <w:r>
          <w:rPr>
            <w:rFonts w:ascii="仿宋" w:eastAsia="仿宋" w:hAnsi="仿宋" w:cs="仿宋" w:hint="eastAsia"/>
            <w:lang w:eastAsia="zh-CN"/>
          </w:rPr>
          <w:t>十一、市场营销策略</w:t>
        </w:r>
        <w:r>
          <w:tab/>
        </w:r>
        <w:r>
          <w:fldChar w:fldCharType="begin"/>
        </w:r>
        <w:r>
          <w:instrText xml:space="preserve"> PAGEREF _Toc27954 \h </w:instrText>
        </w:r>
        <w:r>
          <w:fldChar w:fldCharType="separate"/>
        </w:r>
        <w:r>
          <w:t>65</w:t>
        </w:r>
        <w:r>
          <w:fldChar w:fldCharType="end"/>
        </w:r>
      </w:hyperlink>
    </w:p>
    <w:p>
      <w:pPr>
        <w:pStyle w:val="TOC2"/>
        <w:tabs>
          <w:tab w:val="right" w:leader="dot" w:pos="8306"/>
        </w:tabs>
      </w:pPr>
      <w:hyperlink w:anchor="_Toc18860" w:history="1">
        <w:r>
          <w:rPr>
            <w:rFonts w:ascii="仿宋" w:eastAsia="仿宋" w:hAnsi="仿宋" w:cs="仿宋" w:hint="eastAsia"/>
            <w:lang w:eastAsia="zh-CN"/>
          </w:rPr>
          <w:t>(一)、市场定位和目标市场</w:t>
        </w:r>
        <w:r>
          <w:tab/>
        </w:r>
        <w:r>
          <w:fldChar w:fldCharType="begin"/>
        </w:r>
        <w:r>
          <w:instrText xml:space="preserve"> PAGEREF _Toc18860 \h </w:instrText>
        </w:r>
        <w:r>
          <w:fldChar w:fldCharType="separate"/>
        </w:r>
        <w:r>
          <w:t>65</w:t>
        </w:r>
        <w:r>
          <w:fldChar w:fldCharType="end"/>
        </w:r>
      </w:hyperlink>
    </w:p>
    <w:p>
      <w:pPr>
        <w:pStyle w:val="TOC2"/>
        <w:tabs>
          <w:tab w:val="right" w:leader="dot" w:pos="8306"/>
        </w:tabs>
      </w:pPr>
      <w:hyperlink w:anchor="_Toc18987" w:history="1">
        <w:r>
          <w:rPr>
            <w:rFonts w:ascii="仿宋" w:eastAsia="仿宋" w:hAnsi="仿宋" w:cs="仿宋" w:hint="eastAsia"/>
            <w:lang w:eastAsia="zh-CN"/>
          </w:rPr>
          <w:t>(二)、定价策略</w:t>
        </w:r>
        <w:r>
          <w:tab/>
        </w:r>
        <w:r>
          <w:fldChar w:fldCharType="begin"/>
        </w:r>
        <w:r>
          <w:instrText xml:space="preserve"> PAGEREF _Toc18987 \h </w:instrText>
        </w:r>
        <w:r>
          <w:fldChar w:fldCharType="separate"/>
        </w:r>
        <w:r>
          <w:t>66</w:t>
        </w:r>
        <w:r>
          <w:fldChar w:fldCharType="end"/>
        </w:r>
      </w:hyperlink>
    </w:p>
    <w:p>
      <w:pPr>
        <w:pStyle w:val="TOC2"/>
        <w:tabs>
          <w:tab w:val="right" w:leader="dot" w:pos="8306"/>
        </w:tabs>
      </w:pPr>
      <w:hyperlink w:anchor="_Toc16729" w:history="1">
        <w:r>
          <w:rPr>
            <w:rFonts w:ascii="仿宋" w:eastAsia="仿宋" w:hAnsi="仿宋" w:cs="仿宋" w:hint="eastAsia"/>
            <w:lang w:eastAsia="zh-CN"/>
          </w:rPr>
          <w:t>(三)、销售和推广策略</w:t>
        </w:r>
        <w:r>
          <w:tab/>
        </w:r>
        <w:r>
          <w:fldChar w:fldCharType="begin"/>
        </w:r>
        <w:r>
          <w:instrText xml:space="preserve"> PAGEREF _Toc16729 \h </w:instrText>
        </w:r>
        <w:r>
          <w:fldChar w:fldCharType="separate"/>
        </w:r>
        <w:r>
          <w:t>67</w:t>
        </w:r>
        <w:r>
          <w:fldChar w:fldCharType="end"/>
        </w:r>
      </w:hyperlink>
    </w:p>
    <w:p>
      <w:pPr>
        <w:pStyle w:val="TOC2"/>
        <w:tabs>
          <w:tab w:val="right" w:leader="dot" w:pos="8306"/>
        </w:tabs>
      </w:pPr>
      <w:hyperlink w:anchor="_Toc634" w:history="1">
        <w:r>
          <w:rPr>
            <w:rFonts w:ascii="仿宋" w:eastAsia="仿宋" w:hAnsi="仿宋" w:cs="仿宋" w:hint="eastAsia"/>
            <w:lang w:eastAsia="zh-CN"/>
          </w:rPr>
          <w:t>(四)、销售渠道和分销策略</w:t>
        </w:r>
        <w:r>
          <w:tab/>
        </w:r>
        <w:r>
          <w:fldChar w:fldCharType="begin"/>
        </w:r>
        <w:r>
          <w:instrText xml:space="preserve"> PAGEREF _Toc634 \h </w:instrText>
        </w:r>
        <w:r>
          <w:fldChar w:fldCharType="separate"/>
        </w:r>
        <w:r>
          <w:t>68</w:t>
        </w:r>
        <w:r>
          <w:fldChar w:fldCharType="end"/>
        </w:r>
      </w:hyperlink>
    </w:p>
    <w:p>
      <w:pPr>
        <w:pStyle w:val="TOC1"/>
        <w:tabs>
          <w:tab w:val="right" w:leader="dot" w:pos="8306"/>
        </w:tabs>
      </w:pPr>
      <w:hyperlink w:anchor="_Toc22790" w:history="1">
        <w:r>
          <w:rPr>
            <w:rFonts w:ascii="仿宋" w:eastAsia="仿宋" w:hAnsi="仿宋" w:cs="仿宋" w:hint="eastAsia"/>
            <w:lang w:eastAsia="zh-CN"/>
          </w:rPr>
          <w:t>十二、法律和合规事项</w:t>
        </w:r>
        <w:r>
          <w:tab/>
        </w:r>
        <w:r>
          <w:fldChar w:fldCharType="begin"/>
        </w:r>
        <w:r>
          <w:instrText xml:space="preserve"> PAGEREF _Toc22790 \h </w:instrText>
        </w:r>
        <w:r>
          <w:fldChar w:fldCharType="separate"/>
        </w:r>
        <w:r>
          <w:t>70</w:t>
        </w:r>
        <w:r>
          <w:fldChar w:fldCharType="end"/>
        </w:r>
      </w:hyperlink>
    </w:p>
    <w:p>
      <w:pPr>
        <w:pStyle w:val="TOC2"/>
        <w:tabs>
          <w:tab w:val="right" w:leader="dot" w:pos="8306"/>
        </w:tabs>
      </w:pPr>
      <w:hyperlink w:anchor="_Toc7619" w:history="1">
        <w:r>
          <w:rPr>
            <w:rFonts w:ascii="仿宋" w:eastAsia="仿宋" w:hAnsi="仿宋" w:cs="仿宋" w:hint="eastAsia"/>
            <w:lang w:eastAsia="zh-CN"/>
          </w:rPr>
          <w:t>(一)、公司注册和法律地位</w:t>
        </w:r>
        <w:r>
          <w:tab/>
        </w:r>
        <w:r>
          <w:fldChar w:fldCharType="begin"/>
        </w:r>
        <w:r>
          <w:instrText xml:space="preserve"> PAGEREF _Toc7619 \h </w:instrText>
        </w:r>
        <w:r>
          <w:fldChar w:fldCharType="separate"/>
        </w:r>
        <w:r>
          <w:t>70</w:t>
        </w:r>
        <w:r>
          <w:fldChar w:fldCharType="end"/>
        </w:r>
      </w:hyperlink>
    </w:p>
    <w:p>
      <w:pPr>
        <w:pStyle w:val="TOC2"/>
        <w:tabs>
          <w:tab w:val="right" w:leader="dot" w:pos="8306"/>
        </w:tabs>
      </w:pPr>
      <w:hyperlink w:anchor="_Toc29660" w:history="1">
        <w:r>
          <w:rPr>
            <w:rFonts w:ascii="仿宋" w:eastAsia="仿宋" w:hAnsi="仿宋" w:cs="仿宋" w:hint="eastAsia"/>
            <w:lang w:eastAsia="zh-CN"/>
          </w:rPr>
          <w:t>(二)、专业许可与许可证</w:t>
        </w:r>
        <w:r>
          <w:tab/>
        </w:r>
        <w:r>
          <w:fldChar w:fldCharType="begin"/>
        </w:r>
        <w:r>
          <w:instrText xml:space="preserve"> PAGEREF _Toc29660 \h </w:instrText>
        </w:r>
        <w:r>
          <w:fldChar w:fldCharType="separate"/>
        </w:r>
        <w:r>
          <w:t>70</w:t>
        </w:r>
        <w:r>
          <w:fldChar w:fldCharType="end"/>
        </w:r>
      </w:hyperlink>
    </w:p>
    <w:p>
      <w:pPr>
        <w:pStyle w:val="TOC2"/>
        <w:tabs>
          <w:tab w:val="right" w:leader="dot" w:pos="8306"/>
        </w:tabs>
      </w:pPr>
      <w:hyperlink w:anchor="_Toc19543" w:history="1">
        <w:r>
          <w:rPr>
            <w:rFonts w:ascii="仿宋" w:eastAsia="仿宋" w:hAnsi="仿宋" w:cs="仿宋" w:hint="eastAsia"/>
            <w:lang w:eastAsia="zh-CN"/>
          </w:rPr>
          <w:t>(三)、知识产权</w:t>
        </w:r>
        <w:r>
          <w:tab/>
        </w:r>
        <w:r>
          <w:fldChar w:fldCharType="begin"/>
        </w:r>
        <w:r>
          <w:instrText xml:space="preserve"> PAGEREF _Toc19543 \h </w:instrText>
        </w:r>
        <w:r>
          <w:fldChar w:fldCharType="separate"/>
        </w:r>
        <w:r>
          <w:t>70</w:t>
        </w:r>
        <w:r>
          <w:fldChar w:fldCharType="end"/>
        </w:r>
      </w:hyperlink>
    </w:p>
    <w:p>
      <w:pPr>
        <w:pStyle w:val="TOC2"/>
        <w:tabs>
          <w:tab w:val="right" w:leader="dot" w:pos="8306"/>
        </w:tabs>
      </w:pPr>
      <w:hyperlink w:anchor="_Toc7044" w:history="1">
        <w:r>
          <w:rPr>
            <w:rFonts w:ascii="仿宋" w:eastAsia="仿宋" w:hAnsi="仿宋" w:cs="仿宋" w:hint="eastAsia"/>
            <w:lang w:eastAsia="zh-CN"/>
          </w:rPr>
          <w:t>(四)、合同与法律义务</w:t>
        </w:r>
        <w:r>
          <w:tab/>
        </w:r>
        <w:r>
          <w:fldChar w:fldCharType="begin"/>
        </w:r>
        <w:r>
          <w:instrText xml:space="preserve"> PAGEREF _Toc7044 \h </w:instrText>
        </w:r>
        <w:r>
          <w:fldChar w:fldCharType="separate"/>
        </w:r>
        <w:r>
          <w:t>70</w:t>
        </w:r>
        <w:r>
          <w:fldChar w:fldCharType="end"/>
        </w:r>
      </w:hyperlink>
    </w:p>
    <w:p>
      <w:pPr>
        <w:pStyle w:val="TOC1"/>
        <w:tabs>
          <w:tab w:val="right" w:leader="dot" w:pos="8306"/>
        </w:tabs>
      </w:pPr>
      <w:hyperlink w:anchor="_Toc10575" w:history="1">
        <w:r>
          <w:rPr>
            <w:rFonts w:ascii="仿宋" w:eastAsia="仿宋" w:hAnsi="仿宋" w:cs="仿宋" w:hint="eastAsia"/>
            <w:lang w:eastAsia="zh-CN"/>
          </w:rPr>
          <w:t>十三、战略合作伙伴</w:t>
        </w:r>
        <w:r>
          <w:tab/>
        </w:r>
        <w:r>
          <w:fldChar w:fldCharType="begin"/>
        </w:r>
        <w:r>
          <w:instrText xml:space="preserve"> PAGEREF _Toc10575 \h </w:instrText>
        </w:r>
        <w:r>
          <w:fldChar w:fldCharType="separate"/>
        </w:r>
        <w:r>
          <w:t>71</w:t>
        </w:r>
        <w:r>
          <w:fldChar w:fldCharType="end"/>
        </w:r>
      </w:hyperlink>
    </w:p>
    <w:p>
      <w:pPr>
        <w:pStyle w:val="TOC2"/>
        <w:tabs>
          <w:tab w:val="right" w:leader="dot" w:pos="8306"/>
        </w:tabs>
      </w:pPr>
      <w:hyperlink w:anchor="_Toc15976" w:history="1">
        <w:r>
          <w:rPr>
            <w:rFonts w:ascii="仿宋" w:eastAsia="仿宋" w:hAnsi="仿宋" w:cs="仿宋" w:hint="eastAsia"/>
            <w:lang w:eastAsia="zh-CN"/>
          </w:rPr>
          <w:t>(一)、合作伙伴关系</w:t>
        </w:r>
        <w:r>
          <w:tab/>
        </w:r>
        <w:r>
          <w:fldChar w:fldCharType="begin"/>
        </w:r>
        <w:r>
          <w:instrText xml:space="preserve"> PAGEREF _Toc15976 \h </w:instrText>
        </w:r>
        <w:r>
          <w:fldChar w:fldCharType="separate"/>
        </w:r>
        <w:r>
          <w:t>71</w:t>
        </w:r>
        <w:r>
          <w:fldChar w:fldCharType="end"/>
        </w:r>
      </w:hyperlink>
    </w:p>
    <w:p>
      <w:pPr>
        <w:pStyle w:val="TOC2"/>
        <w:tabs>
          <w:tab w:val="right" w:leader="dot" w:pos="8306"/>
        </w:tabs>
      </w:pPr>
      <w:hyperlink w:anchor="_Toc29274" w:history="1">
        <w:r>
          <w:rPr>
            <w:rFonts w:ascii="仿宋" w:eastAsia="仿宋" w:hAnsi="仿宋" w:cs="仿宋" w:hint="eastAsia"/>
            <w:lang w:eastAsia="zh-CN"/>
          </w:rPr>
          <w:t>(二)、合作输液接头项目</w:t>
        </w:r>
        <w:r>
          <w:tab/>
        </w:r>
        <w:r>
          <w:fldChar w:fldCharType="begin"/>
        </w:r>
        <w:r>
          <w:instrText xml:space="preserve"> PAGEREF _Toc29274 \h </w:instrText>
        </w:r>
        <w:r>
          <w:fldChar w:fldCharType="separate"/>
        </w:r>
        <w:r>
          <w:t>72</w:t>
        </w:r>
        <w:r>
          <w:fldChar w:fldCharType="end"/>
        </w:r>
      </w:hyperlink>
    </w:p>
    <w:p>
      <w:pPr>
        <w:pStyle w:val="TOC2"/>
        <w:tabs>
          <w:tab w:val="right" w:leader="dot" w:pos="8306"/>
        </w:tabs>
      </w:pPr>
      <w:hyperlink w:anchor="_Toc12480" w:history="1">
        <w:r>
          <w:rPr>
            <w:rFonts w:ascii="仿宋" w:eastAsia="仿宋" w:hAnsi="仿宋" w:cs="仿宋" w:hint="eastAsia"/>
            <w:lang w:eastAsia="zh-CN"/>
          </w:rPr>
          <w:t>(三)、合作伙伴的作用</w:t>
        </w:r>
        <w:r>
          <w:tab/>
        </w:r>
        <w:r>
          <w:fldChar w:fldCharType="begin"/>
        </w:r>
        <w:r>
          <w:instrText xml:space="preserve"> PAGEREF _Toc12480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193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2279"/>
      <w:r>
        <w:rPr>
          <w:rFonts w:ascii="仿宋" w:eastAsia="仿宋" w:hAnsi="仿宋" w:cs="仿宋" w:hint="eastAsia"/>
          <w:lang w:eastAsia="zh-CN"/>
        </w:rPr>
        <w:t>(一)、输液接头项目选址原则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选址是决定工业输液接头项目成败的关键因素之一。根据现行政策，输液接头项目选址必须符合一系列要求，以确保城乡建设、环境保护和资源利用的协调。以下是一些关于输液接头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输液接头项目选址必须与当地城乡建设总体规划相一致。它应该符合工业输液接头项目占地使用规划的要求，并与大气污染防治、水资源和自然生态保护政策相协调。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输液接头项目选址应避开自然保护区、风景名胜区、生活饮用水源地和其他特别需要保护的敏感性目标。这有助于维护自然环境的完整性和生态系统的稳定。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输液接头项目选址应充分考虑土地资源的节约。最好选择空闲地、非耕地或荒地，以减少对良田或耕地的占用。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输液接头项目选址应提供足够的场地，以满足工艺和辅助生产设施的建设需要。这有助于确保生产流程的高效运行。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输液接头项目选址应具备良好的生产基础条件，包括充足的水源、电力、运输和可靠的能源供应。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输液接头项目选址应地势平缓，便于排除雨水和处理生产、生活废水。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输液接头项目选址应与居民区及环境污染敏感点保持足够的防护距离，以确保生产活动不会对人民健康和环境造成危害。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选址是输液接头项目成功的第一步，符合政策要求的选址将有助于确保输液接头项目的可持续发展，并避免对环境和社会造成不利影响。因此，在输液接头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3202"/>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https://d.book118.com/277015016132006035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77015016132006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2024-01-20T03:57:00Z</dcterms:created>
  <dcterms:modified xsi:type="dcterms:W3CDTF">2024-01-20T03:57:21Z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484ABD849E2B43CBA57B1A52CCC34ABA_11</vt:lpwstr>
  </property>
  <property fmtid="{D5CDD505-2E9C-101B-9397-08002B2CF9AE}" pid="3" name="KSOProductBuildVer">
    <vt:lpwstr>2052-12.1.0.16120</vt:lpwstr>
  </property>
</Properties>
</file>