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 w:history="1">
        <w:r>
          <w:rPr>
            <w:rFonts w:ascii="仿宋" w:eastAsia="仿宋" w:hAnsi="仿宋" w:cs="仿宋" w:hint="eastAsia"/>
            <w:lang w:eastAsia="zh-CN"/>
          </w:rPr>
          <w:t>序言</w:t>
        </w:r>
        <w:r>
          <w:tab/>
        </w:r>
        <w:r>
          <w:fldChar w:fldCharType="begin"/>
        </w:r>
        <w:r>
          <w:instrText xml:space="preserve"> PAGEREF _Toc211 \h </w:instrText>
        </w:r>
        <w:r>
          <w:fldChar w:fldCharType="separate"/>
        </w:r>
        <w:r>
          <w:t>3</w:t>
        </w:r>
        <w:r>
          <w:fldChar w:fldCharType="end"/>
        </w:r>
      </w:hyperlink>
    </w:p>
    <w:p>
      <w:pPr>
        <w:pStyle w:val="TOC1"/>
        <w:tabs>
          <w:tab w:val="right" w:leader="dot" w:pos="8306"/>
        </w:tabs>
      </w:pPr>
      <w:hyperlink w:anchor="_Toc19879" w:history="1">
        <w:r>
          <w:rPr>
            <w:rFonts w:ascii="仿宋" w:eastAsia="仿宋" w:hAnsi="仿宋" w:cs="仿宋" w:hint="eastAsia"/>
            <w:lang w:eastAsia="zh-CN"/>
          </w:rPr>
          <w:t>一、丰胸化学品项目危机管理</w:t>
        </w:r>
        <w:r>
          <w:tab/>
        </w:r>
        <w:r>
          <w:fldChar w:fldCharType="begin"/>
        </w:r>
        <w:r>
          <w:instrText xml:space="preserve"> PAGEREF _Toc19879 \h </w:instrText>
        </w:r>
        <w:r>
          <w:fldChar w:fldCharType="separate"/>
        </w:r>
        <w:r>
          <w:t>3</w:t>
        </w:r>
        <w:r>
          <w:fldChar w:fldCharType="end"/>
        </w:r>
      </w:hyperlink>
    </w:p>
    <w:p>
      <w:pPr>
        <w:pStyle w:val="TOC2"/>
        <w:tabs>
          <w:tab w:val="right" w:leader="dot" w:pos="8306"/>
        </w:tabs>
      </w:pPr>
      <w:hyperlink w:anchor="_Toc23748" w:history="1">
        <w:r>
          <w:rPr>
            <w:rFonts w:ascii="仿宋" w:eastAsia="仿宋" w:hAnsi="仿宋" w:cs="仿宋" w:hint="eastAsia"/>
            <w:lang w:eastAsia="zh-CN"/>
          </w:rPr>
          <w:t>(一)、危机预警与识别</w:t>
        </w:r>
        <w:r>
          <w:tab/>
        </w:r>
        <w:r>
          <w:fldChar w:fldCharType="begin"/>
        </w:r>
        <w:r>
          <w:instrText xml:space="preserve"> PAGEREF _Toc23748 \h </w:instrText>
        </w:r>
        <w:r>
          <w:fldChar w:fldCharType="separate"/>
        </w:r>
        <w:r>
          <w:t>3</w:t>
        </w:r>
        <w:r>
          <w:fldChar w:fldCharType="end"/>
        </w:r>
      </w:hyperlink>
    </w:p>
    <w:p>
      <w:pPr>
        <w:pStyle w:val="TOC2"/>
        <w:tabs>
          <w:tab w:val="right" w:leader="dot" w:pos="8306"/>
        </w:tabs>
      </w:pPr>
      <w:hyperlink w:anchor="_Toc7311" w:history="1">
        <w:r>
          <w:rPr>
            <w:rFonts w:ascii="仿宋" w:eastAsia="仿宋" w:hAnsi="仿宋" w:cs="仿宋" w:hint="eastAsia"/>
            <w:lang w:eastAsia="zh-CN"/>
          </w:rPr>
          <w:t>(二)、危机应对与恢复</w:t>
        </w:r>
        <w:r>
          <w:tab/>
        </w:r>
        <w:r>
          <w:fldChar w:fldCharType="begin"/>
        </w:r>
        <w:r>
          <w:instrText xml:space="preserve"> PAGEREF _Toc7311 \h </w:instrText>
        </w:r>
        <w:r>
          <w:fldChar w:fldCharType="separate"/>
        </w:r>
        <w:r>
          <w:t>4</w:t>
        </w:r>
        <w:r>
          <w:fldChar w:fldCharType="end"/>
        </w:r>
      </w:hyperlink>
    </w:p>
    <w:p>
      <w:pPr>
        <w:pStyle w:val="TOC1"/>
        <w:tabs>
          <w:tab w:val="right" w:leader="dot" w:pos="8306"/>
        </w:tabs>
      </w:pPr>
      <w:hyperlink w:anchor="_Toc27647" w:history="1">
        <w:r>
          <w:rPr>
            <w:rFonts w:ascii="仿宋" w:eastAsia="仿宋" w:hAnsi="仿宋" w:cs="仿宋" w:hint="eastAsia"/>
            <w:lang w:eastAsia="zh-CN"/>
          </w:rPr>
          <w:t>二、丰胸化学品项目土建工程</w:t>
        </w:r>
        <w:r>
          <w:tab/>
        </w:r>
        <w:r>
          <w:fldChar w:fldCharType="begin"/>
        </w:r>
        <w:r>
          <w:instrText xml:space="preserve"> PAGEREF _Toc27647 \h </w:instrText>
        </w:r>
        <w:r>
          <w:fldChar w:fldCharType="separate"/>
        </w:r>
        <w:r>
          <w:t>5</w:t>
        </w:r>
        <w:r>
          <w:fldChar w:fldCharType="end"/>
        </w:r>
      </w:hyperlink>
    </w:p>
    <w:p>
      <w:pPr>
        <w:pStyle w:val="TOC2"/>
        <w:tabs>
          <w:tab w:val="right" w:leader="dot" w:pos="8306"/>
        </w:tabs>
      </w:pPr>
      <w:hyperlink w:anchor="_Toc3757" w:history="1">
        <w:r>
          <w:rPr>
            <w:rFonts w:ascii="仿宋" w:eastAsia="仿宋" w:hAnsi="仿宋" w:cs="仿宋" w:hint="eastAsia"/>
            <w:lang w:eastAsia="zh-CN"/>
          </w:rPr>
          <w:t>(一)、建筑工程设计原则</w:t>
        </w:r>
        <w:r>
          <w:tab/>
        </w:r>
        <w:r>
          <w:fldChar w:fldCharType="begin"/>
        </w:r>
        <w:r>
          <w:instrText xml:space="preserve"> PAGEREF _Toc3757 \h </w:instrText>
        </w:r>
        <w:r>
          <w:fldChar w:fldCharType="separate"/>
        </w:r>
        <w:r>
          <w:t>5</w:t>
        </w:r>
        <w:r>
          <w:fldChar w:fldCharType="end"/>
        </w:r>
      </w:hyperlink>
    </w:p>
    <w:p>
      <w:pPr>
        <w:pStyle w:val="TOC2"/>
        <w:tabs>
          <w:tab w:val="right" w:leader="dot" w:pos="8306"/>
        </w:tabs>
      </w:pPr>
      <w:hyperlink w:anchor="_Toc31575" w:history="1">
        <w:r>
          <w:rPr>
            <w:rFonts w:ascii="仿宋" w:eastAsia="仿宋" w:hAnsi="仿宋" w:cs="仿宋" w:hint="eastAsia"/>
            <w:lang w:eastAsia="zh-CN"/>
          </w:rPr>
          <w:t>(二)、土建工程设计年限及安全等级</w:t>
        </w:r>
        <w:r>
          <w:tab/>
        </w:r>
        <w:r>
          <w:fldChar w:fldCharType="begin"/>
        </w:r>
        <w:r>
          <w:instrText xml:space="preserve"> PAGEREF _Toc31575 \h </w:instrText>
        </w:r>
        <w:r>
          <w:fldChar w:fldCharType="separate"/>
        </w:r>
        <w:r>
          <w:t>7</w:t>
        </w:r>
        <w:r>
          <w:fldChar w:fldCharType="end"/>
        </w:r>
      </w:hyperlink>
    </w:p>
    <w:p>
      <w:pPr>
        <w:pStyle w:val="TOC2"/>
        <w:tabs>
          <w:tab w:val="right" w:leader="dot" w:pos="8306"/>
        </w:tabs>
      </w:pPr>
      <w:hyperlink w:anchor="_Toc24615" w:history="1">
        <w:r>
          <w:rPr>
            <w:rFonts w:ascii="仿宋" w:eastAsia="仿宋" w:hAnsi="仿宋" w:cs="仿宋" w:hint="eastAsia"/>
            <w:lang w:eastAsia="zh-CN"/>
          </w:rPr>
          <w:t>(三)、建筑工程设计总体要求</w:t>
        </w:r>
        <w:r>
          <w:tab/>
        </w:r>
        <w:r>
          <w:fldChar w:fldCharType="begin"/>
        </w:r>
        <w:r>
          <w:instrText xml:space="preserve"> PAGEREF _Toc24615 \h </w:instrText>
        </w:r>
        <w:r>
          <w:fldChar w:fldCharType="separate"/>
        </w:r>
        <w:r>
          <w:t>8</w:t>
        </w:r>
        <w:r>
          <w:fldChar w:fldCharType="end"/>
        </w:r>
      </w:hyperlink>
    </w:p>
    <w:p>
      <w:pPr>
        <w:pStyle w:val="TOC2"/>
        <w:tabs>
          <w:tab w:val="right" w:leader="dot" w:pos="8306"/>
        </w:tabs>
      </w:pPr>
      <w:hyperlink w:anchor="_Toc30328" w:history="1">
        <w:r>
          <w:rPr>
            <w:rFonts w:ascii="仿宋" w:eastAsia="仿宋" w:hAnsi="仿宋" w:cs="仿宋" w:hint="eastAsia"/>
            <w:lang w:eastAsia="zh-CN"/>
          </w:rPr>
          <w:t>(四)、土建工程建设指标</w:t>
        </w:r>
        <w:r>
          <w:tab/>
        </w:r>
        <w:r>
          <w:fldChar w:fldCharType="begin"/>
        </w:r>
        <w:r>
          <w:instrText xml:space="preserve"> PAGEREF _Toc30328 \h </w:instrText>
        </w:r>
        <w:r>
          <w:fldChar w:fldCharType="separate"/>
        </w:r>
        <w:r>
          <w:t>8</w:t>
        </w:r>
        <w:r>
          <w:fldChar w:fldCharType="end"/>
        </w:r>
      </w:hyperlink>
    </w:p>
    <w:p>
      <w:pPr>
        <w:pStyle w:val="TOC1"/>
        <w:tabs>
          <w:tab w:val="right" w:leader="dot" w:pos="8306"/>
        </w:tabs>
      </w:pPr>
      <w:hyperlink w:anchor="_Toc21938" w:history="1">
        <w:r>
          <w:rPr>
            <w:rFonts w:ascii="仿宋" w:eastAsia="仿宋" w:hAnsi="仿宋" w:cs="仿宋" w:hint="eastAsia"/>
            <w:lang w:eastAsia="zh-CN"/>
          </w:rPr>
          <w:t>三、市场分析、调研</w:t>
        </w:r>
        <w:r>
          <w:tab/>
        </w:r>
        <w:r>
          <w:fldChar w:fldCharType="begin"/>
        </w:r>
        <w:r>
          <w:instrText xml:space="preserve"> PAGEREF _Toc21938 \h </w:instrText>
        </w:r>
        <w:r>
          <w:fldChar w:fldCharType="separate"/>
        </w:r>
        <w:r>
          <w:t>9</w:t>
        </w:r>
        <w:r>
          <w:fldChar w:fldCharType="end"/>
        </w:r>
      </w:hyperlink>
    </w:p>
    <w:p>
      <w:pPr>
        <w:pStyle w:val="TOC2"/>
        <w:tabs>
          <w:tab w:val="right" w:leader="dot" w:pos="8306"/>
        </w:tabs>
      </w:pPr>
      <w:hyperlink w:anchor="_Toc16434" w:history="1">
        <w:r>
          <w:rPr>
            <w:rFonts w:ascii="仿宋" w:eastAsia="仿宋" w:hAnsi="仿宋" w:cs="仿宋" w:hint="eastAsia"/>
            <w:lang w:eastAsia="zh-CN"/>
          </w:rPr>
          <w:t>(一)、丰胸化学品行业分析</w:t>
        </w:r>
        <w:r>
          <w:tab/>
        </w:r>
        <w:r>
          <w:fldChar w:fldCharType="begin"/>
        </w:r>
        <w:r>
          <w:instrText xml:space="preserve"> PAGEREF _Toc16434 \h </w:instrText>
        </w:r>
        <w:r>
          <w:fldChar w:fldCharType="separate"/>
        </w:r>
        <w:r>
          <w:t>9</w:t>
        </w:r>
        <w:r>
          <w:fldChar w:fldCharType="end"/>
        </w:r>
      </w:hyperlink>
    </w:p>
    <w:p>
      <w:pPr>
        <w:pStyle w:val="TOC2"/>
        <w:tabs>
          <w:tab w:val="right" w:leader="dot" w:pos="8306"/>
        </w:tabs>
      </w:pPr>
      <w:hyperlink w:anchor="_Toc23580" w:history="1">
        <w:r>
          <w:rPr>
            <w:rFonts w:ascii="仿宋" w:eastAsia="仿宋" w:hAnsi="仿宋" w:cs="仿宋" w:hint="eastAsia"/>
            <w:lang w:eastAsia="zh-CN"/>
          </w:rPr>
          <w:t>(二)、丰胸化学品市场分析预测</w:t>
        </w:r>
        <w:r>
          <w:tab/>
        </w:r>
        <w:r>
          <w:fldChar w:fldCharType="begin"/>
        </w:r>
        <w:r>
          <w:instrText xml:space="preserve"> PAGEREF _Toc23580 \h </w:instrText>
        </w:r>
        <w:r>
          <w:fldChar w:fldCharType="separate"/>
        </w:r>
        <w:r>
          <w:t>9</w:t>
        </w:r>
        <w:r>
          <w:fldChar w:fldCharType="end"/>
        </w:r>
      </w:hyperlink>
    </w:p>
    <w:p>
      <w:pPr>
        <w:pStyle w:val="TOC1"/>
        <w:tabs>
          <w:tab w:val="right" w:leader="dot" w:pos="8306"/>
        </w:tabs>
      </w:pPr>
      <w:hyperlink w:anchor="_Toc23116" w:history="1">
        <w:r>
          <w:rPr>
            <w:rFonts w:ascii="仿宋" w:eastAsia="仿宋" w:hAnsi="仿宋" w:cs="仿宋" w:hint="eastAsia"/>
            <w:lang w:eastAsia="zh-CN"/>
          </w:rPr>
          <w:t>四、丰胸化学品项目文档管理</w:t>
        </w:r>
        <w:r>
          <w:tab/>
        </w:r>
        <w:r>
          <w:fldChar w:fldCharType="begin"/>
        </w:r>
        <w:r>
          <w:instrText xml:space="preserve"> PAGEREF _Toc23116 \h </w:instrText>
        </w:r>
        <w:r>
          <w:fldChar w:fldCharType="separate"/>
        </w:r>
        <w:r>
          <w:t>10</w:t>
        </w:r>
        <w:r>
          <w:fldChar w:fldCharType="end"/>
        </w:r>
      </w:hyperlink>
    </w:p>
    <w:p>
      <w:pPr>
        <w:pStyle w:val="TOC2"/>
        <w:tabs>
          <w:tab w:val="right" w:leader="dot" w:pos="8306"/>
        </w:tabs>
      </w:pPr>
      <w:hyperlink w:anchor="_Toc32098" w:history="1">
        <w:r>
          <w:rPr>
            <w:rFonts w:ascii="仿宋" w:eastAsia="仿宋" w:hAnsi="仿宋" w:cs="仿宋" w:hint="eastAsia"/>
            <w:lang w:eastAsia="zh-CN"/>
          </w:rPr>
          <w:t>(一)、文档编制与审查</w:t>
        </w:r>
        <w:r>
          <w:tab/>
        </w:r>
        <w:r>
          <w:fldChar w:fldCharType="begin"/>
        </w:r>
        <w:r>
          <w:instrText xml:space="preserve"> PAGEREF _Toc32098 \h </w:instrText>
        </w:r>
        <w:r>
          <w:fldChar w:fldCharType="separate"/>
        </w:r>
        <w:r>
          <w:t>10</w:t>
        </w:r>
        <w:r>
          <w:fldChar w:fldCharType="end"/>
        </w:r>
      </w:hyperlink>
    </w:p>
    <w:p>
      <w:pPr>
        <w:pStyle w:val="TOC2"/>
        <w:tabs>
          <w:tab w:val="right" w:leader="dot" w:pos="8306"/>
        </w:tabs>
      </w:pPr>
      <w:hyperlink w:anchor="_Toc16607" w:history="1">
        <w:r>
          <w:rPr>
            <w:rFonts w:ascii="仿宋" w:eastAsia="仿宋" w:hAnsi="仿宋" w:cs="仿宋" w:hint="eastAsia"/>
            <w:lang w:eastAsia="zh-CN"/>
          </w:rPr>
          <w:t>(二)、文档发布与分发</w:t>
        </w:r>
        <w:r>
          <w:tab/>
        </w:r>
        <w:r>
          <w:fldChar w:fldCharType="begin"/>
        </w:r>
        <w:r>
          <w:instrText xml:space="preserve"> PAGEREF _Toc16607 \h </w:instrText>
        </w:r>
        <w:r>
          <w:fldChar w:fldCharType="separate"/>
        </w:r>
        <w:r>
          <w:t>12</w:t>
        </w:r>
        <w:r>
          <w:fldChar w:fldCharType="end"/>
        </w:r>
      </w:hyperlink>
    </w:p>
    <w:p>
      <w:pPr>
        <w:pStyle w:val="TOC2"/>
        <w:tabs>
          <w:tab w:val="right" w:leader="dot" w:pos="8306"/>
        </w:tabs>
      </w:pPr>
      <w:hyperlink w:anchor="_Toc7962" w:history="1">
        <w:r>
          <w:rPr>
            <w:rFonts w:ascii="仿宋" w:eastAsia="仿宋" w:hAnsi="仿宋" w:cs="仿宋" w:hint="eastAsia"/>
            <w:lang w:eastAsia="zh-CN"/>
          </w:rPr>
          <w:t>(三)、文档存档与归档</w:t>
        </w:r>
        <w:r>
          <w:tab/>
        </w:r>
        <w:r>
          <w:fldChar w:fldCharType="begin"/>
        </w:r>
        <w:r>
          <w:instrText xml:space="preserve"> PAGEREF _Toc7962 \h </w:instrText>
        </w:r>
        <w:r>
          <w:fldChar w:fldCharType="separate"/>
        </w:r>
        <w:r>
          <w:t>12</w:t>
        </w:r>
        <w:r>
          <w:fldChar w:fldCharType="end"/>
        </w:r>
      </w:hyperlink>
    </w:p>
    <w:p>
      <w:pPr>
        <w:pStyle w:val="TOC1"/>
        <w:tabs>
          <w:tab w:val="right" w:leader="dot" w:pos="8306"/>
        </w:tabs>
      </w:pPr>
      <w:hyperlink w:anchor="_Toc15746" w:history="1">
        <w:r>
          <w:rPr>
            <w:rFonts w:ascii="仿宋" w:eastAsia="仿宋" w:hAnsi="仿宋" w:cs="仿宋" w:hint="eastAsia"/>
            <w:lang w:eastAsia="zh-CN"/>
          </w:rPr>
          <w:t>五、丰胸化学品项目概论</w:t>
        </w:r>
        <w:r>
          <w:tab/>
        </w:r>
        <w:r>
          <w:fldChar w:fldCharType="begin"/>
        </w:r>
        <w:r>
          <w:instrText xml:space="preserve"> PAGEREF _Toc15746 \h </w:instrText>
        </w:r>
        <w:r>
          <w:fldChar w:fldCharType="separate"/>
        </w:r>
        <w:r>
          <w:t>14</w:t>
        </w:r>
        <w:r>
          <w:fldChar w:fldCharType="end"/>
        </w:r>
      </w:hyperlink>
    </w:p>
    <w:p>
      <w:pPr>
        <w:pStyle w:val="TOC2"/>
        <w:tabs>
          <w:tab w:val="right" w:leader="dot" w:pos="8306"/>
        </w:tabs>
      </w:pPr>
      <w:hyperlink w:anchor="_Toc23925" w:history="1">
        <w:r>
          <w:rPr>
            <w:rFonts w:ascii="仿宋" w:eastAsia="仿宋" w:hAnsi="仿宋" w:cs="仿宋" w:hint="eastAsia"/>
            <w:lang w:eastAsia="zh-CN"/>
          </w:rPr>
          <w:t>(一)、丰胸化学品项目概况</w:t>
        </w:r>
        <w:r>
          <w:tab/>
        </w:r>
        <w:r>
          <w:fldChar w:fldCharType="begin"/>
        </w:r>
        <w:r>
          <w:instrText xml:space="preserve"> PAGEREF _Toc23925 \h </w:instrText>
        </w:r>
        <w:r>
          <w:fldChar w:fldCharType="separate"/>
        </w:r>
        <w:r>
          <w:t>14</w:t>
        </w:r>
        <w:r>
          <w:fldChar w:fldCharType="end"/>
        </w:r>
      </w:hyperlink>
    </w:p>
    <w:p>
      <w:pPr>
        <w:pStyle w:val="TOC2"/>
        <w:tabs>
          <w:tab w:val="right" w:leader="dot" w:pos="8306"/>
        </w:tabs>
      </w:pPr>
      <w:hyperlink w:anchor="_Toc22729" w:history="1">
        <w:r>
          <w:rPr>
            <w:rFonts w:ascii="仿宋" w:eastAsia="仿宋" w:hAnsi="仿宋" w:cs="仿宋" w:hint="eastAsia"/>
            <w:lang w:eastAsia="zh-CN"/>
          </w:rPr>
          <w:t>(二)、丰胸化学品项目目标</w:t>
        </w:r>
        <w:r>
          <w:tab/>
        </w:r>
        <w:r>
          <w:fldChar w:fldCharType="begin"/>
        </w:r>
        <w:r>
          <w:instrText xml:space="preserve"> PAGEREF _Toc22729 \h </w:instrText>
        </w:r>
        <w:r>
          <w:fldChar w:fldCharType="separate"/>
        </w:r>
        <w:r>
          <w:t>16</w:t>
        </w:r>
        <w:r>
          <w:fldChar w:fldCharType="end"/>
        </w:r>
      </w:hyperlink>
    </w:p>
    <w:p>
      <w:pPr>
        <w:pStyle w:val="TOC2"/>
        <w:tabs>
          <w:tab w:val="right" w:leader="dot" w:pos="8306"/>
        </w:tabs>
      </w:pPr>
      <w:hyperlink w:anchor="_Toc12083" w:history="1">
        <w:r>
          <w:rPr>
            <w:rFonts w:ascii="仿宋" w:eastAsia="仿宋" w:hAnsi="仿宋" w:cs="仿宋" w:hint="eastAsia"/>
            <w:lang w:eastAsia="zh-CN"/>
          </w:rPr>
          <w:t>(三)、丰胸化学品项目提出的理由</w:t>
        </w:r>
        <w:r>
          <w:tab/>
        </w:r>
        <w:r>
          <w:fldChar w:fldCharType="begin"/>
        </w:r>
        <w:r>
          <w:instrText xml:space="preserve"> PAGEREF _Toc12083 \h </w:instrText>
        </w:r>
        <w:r>
          <w:fldChar w:fldCharType="separate"/>
        </w:r>
        <w:r>
          <w:t>17</w:t>
        </w:r>
        <w:r>
          <w:fldChar w:fldCharType="end"/>
        </w:r>
      </w:hyperlink>
    </w:p>
    <w:p>
      <w:pPr>
        <w:pStyle w:val="TOC2"/>
        <w:tabs>
          <w:tab w:val="right" w:leader="dot" w:pos="8306"/>
        </w:tabs>
      </w:pPr>
      <w:hyperlink w:anchor="_Toc1266" w:history="1">
        <w:r>
          <w:rPr>
            <w:rFonts w:ascii="仿宋" w:eastAsia="仿宋" w:hAnsi="仿宋" w:cs="仿宋" w:hint="eastAsia"/>
            <w:lang w:eastAsia="zh-CN"/>
          </w:rPr>
          <w:t>(四)、丰胸化学品项目意义</w:t>
        </w:r>
        <w:r>
          <w:tab/>
        </w:r>
        <w:r>
          <w:fldChar w:fldCharType="begin"/>
        </w:r>
        <w:r>
          <w:instrText xml:space="preserve"> PAGEREF _Toc1266 \h </w:instrText>
        </w:r>
        <w:r>
          <w:fldChar w:fldCharType="separate"/>
        </w:r>
        <w:r>
          <w:t>18</w:t>
        </w:r>
        <w:r>
          <w:fldChar w:fldCharType="end"/>
        </w:r>
      </w:hyperlink>
    </w:p>
    <w:p>
      <w:pPr>
        <w:pStyle w:val="TOC2"/>
        <w:tabs>
          <w:tab w:val="right" w:leader="dot" w:pos="8306"/>
        </w:tabs>
      </w:pPr>
      <w:hyperlink w:anchor="_Toc8753" w:history="1">
        <w:r>
          <w:rPr>
            <w:rFonts w:ascii="仿宋" w:eastAsia="仿宋" w:hAnsi="仿宋" w:cs="仿宋" w:hint="eastAsia"/>
            <w:lang w:eastAsia="zh-CN"/>
          </w:rPr>
          <w:t>(五)、丰胸化学品项目背景</w:t>
        </w:r>
        <w:r>
          <w:tab/>
        </w:r>
        <w:r>
          <w:fldChar w:fldCharType="begin"/>
        </w:r>
        <w:r>
          <w:instrText xml:space="preserve"> PAGEREF _Toc8753 \h </w:instrText>
        </w:r>
        <w:r>
          <w:fldChar w:fldCharType="separate"/>
        </w:r>
        <w:r>
          <w:t>19</w:t>
        </w:r>
        <w:r>
          <w:fldChar w:fldCharType="end"/>
        </w:r>
      </w:hyperlink>
    </w:p>
    <w:p>
      <w:pPr>
        <w:pStyle w:val="TOC1"/>
        <w:tabs>
          <w:tab w:val="right" w:leader="dot" w:pos="8306"/>
        </w:tabs>
      </w:pPr>
      <w:hyperlink w:anchor="_Toc12972" w:history="1">
        <w:r>
          <w:rPr>
            <w:rFonts w:ascii="仿宋" w:eastAsia="仿宋" w:hAnsi="仿宋" w:cs="仿宋" w:hint="eastAsia"/>
            <w:lang w:eastAsia="zh-CN"/>
          </w:rPr>
          <w:t>六、丰胸化学品项目可持续发展</w:t>
        </w:r>
        <w:r>
          <w:tab/>
        </w:r>
        <w:r>
          <w:fldChar w:fldCharType="begin"/>
        </w:r>
        <w:r>
          <w:instrText xml:space="preserve"> PAGEREF _Toc12972 \h </w:instrText>
        </w:r>
        <w:r>
          <w:fldChar w:fldCharType="separate"/>
        </w:r>
        <w:r>
          <w:t>20</w:t>
        </w:r>
        <w:r>
          <w:fldChar w:fldCharType="end"/>
        </w:r>
      </w:hyperlink>
    </w:p>
    <w:p>
      <w:pPr>
        <w:pStyle w:val="TOC2"/>
        <w:tabs>
          <w:tab w:val="right" w:leader="dot" w:pos="8306"/>
        </w:tabs>
      </w:pPr>
      <w:hyperlink w:anchor="_Toc15747" w:history="1">
        <w:r>
          <w:rPr>
            <w:rFonts w:ascii="仿宋" w:eastAsia="仿宋" w:hAnsi="仿宋" w:cs="仿宋" w:hint="eastAsia"/>
            <w:lang w:eastAsia="zh-CN"/>
          </w:rPr>
          <w:t>(一)、可持续战略与实践</w:t>
        </w:r>
        <w:r>
          <w:tab/>
        </w:r>
        <w:r>
          <w:fldChar w:fldCharType="begin"/>
        </w:r>
        <w:r>
          <w:instrText xml:space="preserve"> PAGEREF _Toc15747 \h </w:instrText>
        </w:r>
        <w:r>
          <w:fldChar w:fldCharType="separate"/>
        </w:r>
        <w:r>
          <w:t>20</w:t>
        </w:r>
        <w:r>
          <w:fldChar w:fldCharType="end"/>
        </w:r>
      </w:hyperlink>
    </w:p>
    <w:p>
      <w:pPr>
        <w:pStyle w:val="TOC2"/>
        <w:tabs>
          <w:tab w:val="right" w:leader="dot" w:pos="8306"/>
        </w:tabs>
      </w:pPr>
      <w:hyperlink w:anchor="_Toc18778" w:history="1">
        <w:r>
          <w:rPr>
            <w:rFonts w:ascii="仿宋" w:eastAsia="仿宋" w:hAnsi="仿宋" w:cs="仿宋" w:hint="eastAsia"/>
            <w:lang w:eastAsia="zh-CN"/>
          </w:rPr>
          <w:t>(二)、环保与社会责任</w:t>
        </w:r>
        <w:r>
          <w:tab/>
        </w:r>
        <w:r>
          <w:fldChar w:fldCharType="begin"/>
        </w:r>
        <w:r>
          <w:instrText xml:space="preserve"> PAGEREF _Toc18778 \h </w:instrText>
        </w:r>
        <w:r>
          <w:fldChar w:fldCharType="separate"/>
        </w:r>
        <w:r>
          <w:t>21</w:t>
        </w:r>
        <w:r>
          <w:fldChar w:fldCharType="end"/>
        </w:r>
      </w:hyperlink>
    </w:p>
    <w:p>
      <w:pPr>
        <w:pStyle w:val="TOC1"/>
        <w:tabs>
          <w:tab w:val="right" w:leader="dot" w:pos="8306"/>
        </w:tabs>
      </w:pPr>
      <w:hyperlink w:anchor="_Toc15665" w:history="1">
        <w:r>
          <w:rPr>
            <w:rFonts w:ascii="仿宋" w:eastAsia="仿宋" w:hAnsi="仿宋" w:cs="仿宋" w:hint="eastAsia"/>
            <w:lang w:eastAsia="zh-CN"/>
          </w:rPr>
          <w:t>七、丰胸化学品项目财务管理</w:t>
        </w:r>
        <w:r>
          <w:tab/>
        </w:r>
        <w:r>
          <w:fldChar w:fldCharType="begin"/>
        </w:r>
        <w:r>
          <w:instrText xml:space="preserve"> PAGEREF _Toc15665 \h </w:instrText>
        </w:r>
        <w:r>
          <w:fldChar w:fldCharType="separate"/>
        </w:r>
        <w:r>
          <w:t>22</w:t>
        </w:r>
        <w:r>
          <w:fldChar w:fldCharType="end"/>
        </w:r>
      </w:hyperlink>
    </w:p>
    <w:p>
      <w:pPr>
        <w:pStyle w:val="TOC2"/>
        <w:tabs>
          <w:tab w:val="right" w:leader="dot" w:pos="8306"/>
        </w:tabs>
      </w:pPr>
      <w:hyperlink w:anchor="_Toc1609" w:history="1">
        <w:r>
          <w:rPr>
            <w:rFonts w:ascii="仿宋" w:eastAsia="仿宋" w:hAnsi="仿宋" w:cs="仿宋" w:hint="eastAsia"/>
            <w:lang w:eastAsia="zh-CN"/>
          </w:rPr>
          <w:t>(一)、资金需求大</w:t>
        </w:r>
        <w:r>
          <w:tab/>
        </w:r>
        <w:r>
          <w:fldChar w:fldCharType="begin"/>
        </w:r>
        <w:r>
          <w:instrText xml:space="preserve"> PAGEREF _Toc1609 \h </w:instrText>
        </w:r>
        <w:r>
          <w:fldChar w:fldCharType="separate"/>
        </w:r>
        <w:r>
          <w:t>22</w:t>
        </w:r>
        <w:r>
          <w:fldChar w:fldCharType="end"/>
        </w:r>
      </w:hyperlink>
    </w:p>
    <w:p>
      <w:pPr>
        <w:pStyle w:val="TOC2"/>
        <w:tabs>
          <w:tab w:val="right" w:leader="dot" w:pos="8306"/>
        </w:tabs>
      </w:pPr>
      <w:hyperlink w:anchor="_Toc15636" w:history="1">
        <w:r>
          <w:rPr>
            <w:rFonts w:ascii="仿宋" w:eastAsia="仿宋" w:hAnsi="仿宋" w:cs="仿宋" w:hint="eastAsia"/>
            <w:lang w:eastAsia="zh-CN"/>
          </w:rPr>
          <w:t>(二)、研发周期长</w:t>
        </w:r>
        <w:r>
          <w:tab/>
        </w:r>
        <w:r>
          <w:fldChar w:fldCharType="begin"/>
        </w:r>
        <w:r>
          <w:instrText xml:space="preserve"> PAGEREF _Toc15636 \h </w:instrText>
        </w:r>
        <w:r>
          <w:fldChar w:fldCharType="separate"/>
        </w:r>
        <w:r>
          <w:t>23</w:t>
        </w:r>
        <w:r>
          <w:fldChar w:fldCharType="end"/>
        </w:r>
      </w:hyperlink>
    </w:p>
    <w:p>
      <w:pPr>
        <w:pStyle w:val="TOC2"/>
        <w:tabs>
          <w:tab w:val="right" w:leader="dot" w:pos="8306"/>
        </w:tabs>
      </w:pPr>
      <w:hyperlink w:anchor="_Toc8877" w:history="1">
        <w:r>
          <w:rPr>
            <w:rFonts w:ascii="仿宋" w:eastAsia="仿宋" w:hAnsi="仿宋" w:cs="仿宋" w:hint="eastAsia"/>
            <w:lang w:eastAsia="zh-CN"/>
          </w:rPr>
          <w:t>(三)、市场风险大</w:t>
        </w:r>
        <w:r>
          <w:tab/>
        </w:r>
        <w:r>
          <w:fldChar w:fldCharType="begin"/>
        </w:r>
        <w:r>
          <w:instrText xml:space="preserve"> PAGEREF _Toc8877 \h </w:instrText>
        </w:r>
        <w:r>
          <w:fldChar w:fldCharType="separate"/>
        </w:r>
        <w:r>
          <w:t>24</w:t>
        </w:r>
        <w:r>
          <w:fldChar w:fldCharType="end"/>
        </w:r>
      </w:hyperlink>
    </w:p>
    <w:p>
      <w:pPr>
        <w:pStyle w:val="TOC2"/>
        <w:tabs>
          <w:tab w:val="right" w:leader="dot" w:pos="8306"/>
        </w:tabs>
      </w:pPr>
      <w:hyperlink w:anchor="_Toc21350" w:history="1">
        <w:r>
          <w:rPr>
            <w:rFonts w:ascii="仿宋" w:eastAsia="仿宋" w:hAnsi="仿宋" w:cs="仿宋" w:hint="eastAsia"/>
            <w:lang w:eastAsia="zh-CN"/>
          </w:rPr>
          <w:t>(四)、利润率高</w:t>
        </w:r>
        <w:r>
          <w:tab/>
        </w:r>
        <w:r>
          <w:fldChar w:fldCharType="begin"/>
        </w:r>
        <w:r>
          <w:instrText xml:space="preserve"> PAGEREF _Toc21350 \h </w:instrText>
        </w:r>
        <w:r>
          <w:fldChar w:fldCharType="separate"/>
        </w:r>
        <w:r>
          <w:t>27</w:t>
        </w:r>
        <w:r>
          <w:fldChar w:fldCharType="end"/>
        </w:r>
      </w:hyperlink>
    </w:p>
    <w:p>
      <w:pPr>
        <w:pStyle w:val="TOC1"/>
        <w:tabs>
          <w:tab w:val="right" w:leader="dot" w:pos="8306"/>
        </w:tabs>
      </w:pPr>
      <w:hyperlink w:anchor="_Toc24158" w:history="1">
        <w:r>
          <w:rPr>
            <w:rFonts w:ascii="仿宋" w:eastAsia="仿宋" w:hAnsi="仿宋" w:cs="仿宋" w:hint="eastAsia"/>
            <w:lang w:eastAsia="zh-CN"/>
          </w:rPr>
          <w:t>八、丰胸化学品项目创新与研发</w:t>
        </w:r>
        <w:r>
          <w:tab/>
        </w:r>
        <w:r>
          <w:fldChar w:fldCharType="begin"/>
        </w:r>
        <w:r>
          <w:instrText xml:space="preserve"> PAGEREF _Toc24158 \h </w:instrText>
        </w:r>
        <w:r>
          <w:fldChar w:fldCharType="separate"/>
        </w:r>
        <w:r>
          <w:t>29</w:t>
        </w:r>
        <w:r>
          <w:fldChar w:fldCharType="end"/>
        </w:r>
      </w:hyperlink>
    </w:p>
    <w:p>
      <w:pPr>
        <w:pStyle w:val="TOC2"/>
        <w:tabs>
          <w:tab w:val="right" w:leader="dot" w:pos="8306"/>
        </w:tabs>
      </w:pPr>
      <w:hyperlink w:anchor="_Toc24831" w:history="1">
        <w:r>
          <w:rPr>
            <w:rFonts w:ascii="仿宋" w:eastAsia="仿宋" w:hAnsi="仿宋" w:cs="仿宋" w:hint="eastAsia"/>
            <w:lang w:eastAsia="zh-CN"/>
          </w:rPr>
          <w:t>(一)、创新策略与方向</w:t>
        </w:r>
        <w:r>
          <w:tab/>
        </w:r>
        <w:r>
          <w:fldChar w:fldCharType="begin"/>
        </w:r>
        <w:r>
          <w:instrText xml:space="preserve"> PAGEREF _Toc24831 \h </w:instrText>
        </w:r>
        <w:r>
          <w:fldChar w:fldCharType="separate"/>
        </w:r>
        <w:r>
          <w:t>29</w:t>
        </w:r>
        <w:r>
          <w:fldChar w:fldCharType="end"/>
        </w:r>
      </w:hyperlink>
    </w:p>
    <w:p>
      <w:pPr>
        <w:pStyle w:val="TOC2"/>
        <w:tabs>
          <w:tab w:val="right" w:leader="dot" w:pos="8306"/>
        </w:tabs>
      </w:pPr>
      <w:hyperlink w:anchor="_Toc15790" w:history="1">
        <w:r>
          <w:rPr>
            <w:rFonts w:ascii="仿宋" w:eastAsia="仿宋" w:hAnsi="仿宋" w:cs="仿宋" w:hint="eastAsia"/>
            <w:lang w:eastAsia="zh-CN"/>
          </w:rPr>
          <w:t>(二)、研发规划与投入</w:t>
        </w:r>
        <w:r>
          <w:tab/>
        </w:r>
        <w:r>
          <w:fldChar w:fldCharType="begin"/>
        </w:r>
        <w:r>
          <w:instrText xml:space="preserve"> PAGEREF _Toc15790 \h </w:instrText>
        </w:r>
        <w:r>
          <w:fldChar w:fldCharType="separate"/>
        </w:r>
        <w:r>
          <w:t>30</w:t>
        </w:r>
        <w:r>
          <w:fldChar w:fldCharType="end"/>
        </w:r>
      </w:hyperlink>
    </w:p>
    <w:p>
      <w:pPr>
        <w:pStyle w:val="TOC1"/>
        <w:tabs>
          <w:tab w:val="right" w:leader="dot" w:pos="8306"/>
        </w:tabs>
      </w:pPr>
      <w:hyperlink w:anchor="_Toc19547" w:history="1">
        <w:r>
          <w:rPr>
            <w:rFonts w:ascii="仿宋" w:eastAsia="仿宋" w:hAnsi="仿宋" w:cs="仿宋" w:hint="eastAsia"/>
            <w:lang w:eastAsia="zh-CN"/>
          </w:rPr>
          <w:t>九、生产安全保护</w:t>
        </w:r>
        <w:r>
          <w:tab/>
        </w:r>
        <w:r>
          <w:fldChar w:fldCharType="begin"/>
        </w:r>
        <w:r>
          <w:instrText xml:space="preserve"> PAGEREF _Toc19547 \h </w:instrText>
        </w:r>
        <w:r>
          <w:fldChar w:fldCharType="separate"/>
        </w:r>
        <w:r>
          <w:t>32</w:t>
        </w:r>
        <w:r>
          <w:fldChar w:fldCharType="end"/>
        </w:r>
      </w:hyperlink>
    </w:p>
    <w:p>
      <w:pPr>
        <w:pStyle w:val="TOC2"/>
        <w:tabs>
          <w:tab w:val="right" w:leader="dot" w:pos="8306"/>
        </w:tabs>
      </w:pPr>
      <w:hyperlink w:anchor="_Toc31445" w:history="1">
        <w:r>
          <w:rPr>
            <w:rFonts w:ascii="仿宋" w:eastAsia="仿宋" w:hAnsi="仿宋" w:cs="仿宋" w:hint="eastAsia"/>
            <w:lang w:eastAsia="zh-CN"/>
          </w:rPr>
          <w:t>(一)、消防安全</w:t>
        </w:r>
        <w:r>
          <w:tab/>
        </w:r>
        <w:r>
          <w:fldChar w:fldCharType="begin"/>
        </w:r>
        <w:r>
          <w:instrText xml:space="preserve"> PAGEREF _Toc31445 \h </w:instrText>
        </w:r>
        <w:r>
          <w:fldChar w:fldCharType="separate"/>
        </w:r>
        <w:r>
          <w:t>32</w:t>
        </w:r>
        <w:r>
          <w:fldChar w:fldCharType="end"/>
        </w:r>
      </w:hyperlink>
    </w:p>
    <w:p>
      <w:pPr>
        <w:pStyle w:val="TOC2"/>
        <w:tabs>
          <w:tab w:val="right" w:leader="dot" w:pos="8306"/>
        </w:tabs>
      </w:pPr>
      <w:hyperlink w:anchor="_Toc17876" w:history="1">
        <w:r>
          <w:rPr>
            <w:rFonts w:ascii="仿宋" w:eastAsia="仿宋" w:hAnsi="仿宋" w:cs="仿宋" w:hint="eastAsia"/>
            <w:lang w:eastAsia="zh-CN"/>
          </w:rPr>
          <w:t>(二)、防火防爆总图布置措施</w:t>
        </w:r>
        <w:r>
          <w:tab/>
        </w:r>
        <w:r>
          <w:fldChar w:fldCharType="begin"/>
        </w:r>
        <w:r>
          <w:instrText xml:space="preserve"> PAGEREF _Toc17876 \h </w:instrText>
        </w:r>
        <w:r>
          <w:fldChar w:fldCharType="separate"/>
        </w:r>
        <w:r>
          <w:t>33</w:t>
        </w:r>
        <w:r>
          <w:fldChar w:fldCharType="end"/>
        </w:r>
      </w:hyperlink>
    </w:p>
    <w:p>
      <w:pPr>
        <w:pStyle w:val="TOC2"/>
        <w:tabs>
          <w:tab w:val="right" w:leader="dot" w:pos="8306"/>
        </w:tabs>
      </w:pPr>
      <w:hyperlink w:anchor="_Toc28606" w:history="1">
        <w:r>
          <w:rPr>
            <w:rFonts w:ascii="仿宋" w:eastAsia="仿宋" w:hAnsi="仿宋" w:cs="仿宋" w:hint="eastAsia"/>
            <w:lang w:eastAsia="zh-CN"/>
          </w:rPr>
          <w:t>(三)、自然灾害防范措施</w:t>
        </w:r>
        <w:r>
          <w:tab/>
        </w:r>
        <w:r>
          <w:fldChar w:fldCharType="begin"/>
        </w:r>
        <w:r>
          <w:instrText xml:space="preserve"> PAGEREF _Toc28606 \h </w:instrText>
        </w:r>
        <w:r>
          <w:fldChar w:fldCharType="separate"/>
        </w:r>
        <w:r>
          <w:t>34</w:t>
        </w:r>
        <w:r>
          <w:fldChar w:fldCharType="end"/>
        </w:r>
      </w:hyperlink>
    </w:p>
    <w:p>
      <w:pPr>
        <w:pStyle w:val="TOC2"/>
        <w:tabs>
          <w:tab w:val="right" w:leader="dot" w:pos="8306"/>
        </w:tabs>
      </w:pPr>
      <w:hyperlink w:anchor="_Toc26301" w:history="1">
        <w:r>
          <w:rPr>
            <w:rFonts w:ascii="仿宋" w:eastAsia="仿宋" w:hAnsi="仿宋" w:cs="仿宋" w:hint="eastAsia"/>
            <w:lang w:eastAsia="zh-CN"/>
          </w:rPr>
          <w:t>(四)、安全色及安全标志使用要求</w:t>
        </w:r>
        <w:r>
          <w:tab/>
        </w:r>
        <w:r>
          <w:fldChar w:fldCharType="begin"/>
        </w:r>
        <w:r>
          <w:instrText xml:space="preserve"> PAGEREF _Toc26301 \h </w:instrText>
        </w:r>
        <w:r>
          <w:fldChar w:fldCharType="separate"/>
        </w:r>
        <w:r>
          <w:t>35</w:t>
        </w:r>
        <w:r>
          <w:fldChar w:fldCharType="end"/>
        </w:r>
      </w:hyperlink>
    </w:p>
    <w:p>
      <w:pPr>
        <w:pStyle w:val="TOC2"/>
        <w:tabs>
          <w:tab w:val="right" w:leader="dot" w:pos="8306"/>
        </w:tabs>
      </w:pPr>
      <w:hyperlink w:anchor="_Toc9020" w:history="1">
        <w:r>
          <w:rPr>
            <w:rFonts w:ascii="仿宋" w:eastAsia="仿宋" w:hAnsi="仿宋" w:cs="仿宋" w:hint="eastAsia"/>
            <w:lang w:eastAsia="zh-CN"/>
          </w:rPr>
          <w:t>(五)、防尘防毒措施</w:t>
        </w:r>
        <w:r>
          <w:tab/>
        </w:r>
        <w:r>
          <w:fldChar w:fldCharType="begin"/>
        </w:r>
        <w:r>
          <w:instrText xml:space="preserve"> PAGEREF _Toc9020 \h </w:instrText>
        </w:r>
        <w:r>
          <w:fldChar w:fldCharType="separate"/>
        </w:r>
        <w:r>
          <w:t>36</w:t>
        </w:r>
        <w:r>
          <w:fldChar w:fldCharType="end"/>
        </w:r>
      </w:hyperlink>
    </w:p>
    <w:p>
      <w:pPr>
        <w:pStyle w:val="TOC2"/>
        <w:tabs>
          <w:tab w:val="right" w:leader="dot" w:pos="8306"/>
        </w:tabs>
      </w:pPr>
      <w:hyperlink w:anchor="_Toc19004" w:history="1">
        <w:r>
          <w:rPr>
            <w:rFonts w:ascii="仿宋" w:eastAsia="仿宋" w:hAnsi="仿宋" w:cs="仿宋" w:hint="eastAsia"/>
            <w:lang w:eastAsia="zh-CN"/>
          </w:rPr>
          <w:t>(六)、防静电、触电防护及防雷措施</w:t>
        </w:r>
        <w:r>
          <w:tab/>
        </w:r>
        <w:r>
          <w:fldChar w:fldCharType="begin"/>
        </w:r>
        <w:r>
          <w:instrText xml:space="preserve"> PAGEREF _Toc19004 \h </w:instrText>
        </w:r>
        <w:r>
          <w:fldChar w:fldCharType="separate"/>
        </w:r>
        <w:r>
          <w:t>37</w:t>
        </w:r>
        <w:r>
          <w:fldChar w:fldCharType="end"/>
        </w:r>
      </w:hyperlink>
    </w:p>
    <w:p>
      <w:pPr>
        <w:pStyle w:val="TOC2"/>
        <w:tabs>
          <w:tab w:val="right" w:leader="dot" w:pos="8306"/>
        </w:tabs>
      </w:pPr>
      <w:hyperlink w:anchor="_Toc15602" w:history="1">
        <w:r>
          <w:rPr>
            <w:rFonts w:ascii="仿宋" w:eastAsia="仿宋" w:hAnsi="仿宋" w:cs="仿宋" w:hint="eastAsia"/>
            <w:lang w:eastAsia="zh-CN"/>
          </w:rPr>
          <w:t>(七)、机械设备安全保障措施</w:t>
        </w:r>
        <w:r>
          <w:tab/>
        </w:r>
        <w:r>
          <w:fldChar w:fldCharType="begin"/>
        </w:r>
        <w:r>
          <w:instrText xml:space="preserve"> PAGEREF _Toc15602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4" w:history="1">
        <w:r>
          <w:rPr>
            <w:rFonts w:ascii="仿宋" w:eastAsia="仿宋" w:hAnsi="仿宋" w:cs="仿宋" w:hint="eastAsia"/>
            <w:lang w:eastAsia="zh-CN"/>
          </w:rPr>
          <w:t>十、丰胸化学品项目人力资源培养与发展</w:t>
        </w:r>
        <w:r>
          <w:tab/>
        </w:r>
        <w:r>
          <w:fldChar w:fldCharType="begin"/>
        </w:r>
        <w:r>
          <w:instrText xml:space="preserve"> PAGEREF _Toc30234 \h </w:instrText>
        </w:r>
        <w:r>
          <w:fldChar w:fldCharType="separate"/>
        </w:r>
        <w:r>
          <w:t>40</w:t>
        </w:r>
        <w:r>
          <w:fldChar w:fldCharType="end"/>
        </w:r>
      </w:hyperlink>
    </w:p>
    <w:p>
      <w:pPr>
        <w:pStyle w:val="TOC2"/>
        <w:tabs>
          <w:tab w:val="right" w:leader="dot" w:pos="8306"/>
        </w:tabs>
      </w:pPr>
      <w:hyperlink w:anchor="_Toc32117" w:history="1">
        <w:r>
          <w:rPr>
            <w:rFonts w:ascii="仿宋" w:eastAsia="仿宋" w:hAnsi="仿宋" w:cs="仿宋" w:hint="eastAsia"/>
            <w:lang w:eastAsia="zh-CN"/>
          </w:rPr>
          <w:t>(一)、人才需求与规划</w:t>
        </w:r>
        <w:r>
          <w:tab/>
        </w:r>
        <w:r>
          <w:fldChar w:fldCharType="begin"/>
        </w:r>
        <w:r>
          <w:instrText xml:space="preserve"> PAGEREF _Toc32117 \h </w:instrText>
        </w:r>
        <w:r>
          <w:fldChar w:fldCharType="separate"/>
        </w:r>
        <w:r>
          <w:t>40</w:t>
        </w:r>
        <w:r>
          <w:fldChar w:fldCharType="end"/>
        </w:r>
      </w:hyperlink>
    </w:p>
    <w:p>
      <w:pPr>
        <w:pStyle w:val="TOC2"/>
        <w:tabs>
          <w:tab w:val="right" w:leader="dot" w:pos="8306"/>
        </w:tabs>
      </w:pPr>
      <w:hyperlink w:anchor="_Toc23261" w:history="1">
        <w:r>
          <w:rPr>
            <w:rFonts w:ascii="仿宋" w:eastAsia="仿宋" w:hAnsi="仿宋" w:cs="仿宋" w:hint="eastAsia"/>
            <w:lang w:eastAsia="zh-CN"/>
          </w:rPr>
          <w:t>(二)、培训与发展计划</w:t>
        </w:r>
        <w:r>
          <w:tab/>
        </w:r>
        <w:r>
          <w:fldChar w:fldCharType="begin"/>
        </w:r>
        <w:r>
          <w:instrText xml:space="preserve"> PAGEREF _Toc23261 \h </w:instrText>
        </w:r>
        <w:r>
          <w:fldChar w:fldCharType="separate"/>
        </w:r>
        <w:r>
          <w:t>40</w:t>
        </w:r>
        <w:r>
          <w:fldChar w:fldCharType="end"/>
        </w:r>
      </w:hyperlink>
    </w:p>
    <w:p>
      <w:pPr>
        <w:pStyle w:val="TOC1"/>
        <w:tabs>
          <w:tab w:val="right" w:leader="dot" w:pos="8306"/>
        </w:tabs>
      </w:pPr>
      <w:hyperlink w:anchor="_Toc1129" w:history="1">
        <w:r>
          <w:rPr>
            <w:rFonts w:ascii="仿宋" w:eastAsia="仿宋" w:hAnsi="仿宋" w:cs="仿宋" w:hint="eastAsia"/>
            <w:lang w:eastAsia="zh-CN"/>
          </w:rPr>
          <w:t>十一、丰胸化学品项目投资规划</w:t>
        </w:r>
        <w:r>
          <w:tab/>
        </w:r>
        <w:r>
          <w:fldChar w:fldCharType="begin"/>
        </w:r>
        <w:r>
          <w:instrText xml:space="preserve"> PAGEREF _Toc1129 \h </w:instrText>
        </w:r>
        <w:r>
          <w:fldChar w:fldCharType="separate"/>
        </w:r>
        <w:r>
          <w:t>41</w:t>
        </w:r>
        <w:r>
          <w:fldChar w:fldCharType="end"/>
        </w:r>
      </w:hyperlink>
    </w:p>
    <w:p>
      <w:pPr>
        <w:pStyle w:val="TOC2"/>
        <w:tabs>
          <w:tab w:val="right" w:leader="dot" w:pos="8306"/>
        </w:tabs>
      </w:pPr>
      <w:hyperlink w:anchor="_Toc11753" w:history="1">
        <w:r>
          <w:rPr>
            <w:rFonts w:ascii="仿宋" w:eastAsia="仿宋" w:hAnsi="仿宋" w:cs="仿宋" w:hint="eastAsia"/>
            <w:lang w:eastAsia="zh-CN"/>
          </w:rPr>
          <w:t>(一)、丰胸化学品项目总投资估算</w:t>
        </w:r>
        <w:r>
          <w:tab/>
        </w:r>
        <w:r>
          <w:fldChar w:fldCharType="begin"/>
        </w:r>
        <w:r>
          <w:instrText xml:space="preserve"> PAGEREF _Toc11753 \h </w:instrText>
        </w:r>
        <w:r>
          <w:fldChar w:fldCharType="separate"/>
        </w:r>
        <w:r>
          <w:t>41</w:t>
        </w:r>
        <w:r>
          <w:fldChar w:fldCharType="end"/>
        </w:r>
      </w:hyperlink>
    </w:p>
    <w:p>
      <w:pPr>
        <w:pStyle w:val="TOC2"/>
        <w:tabs>
          <w:tab w:val="right" w:leader="dot" w:pos="8306"/>
        </w:tabs>
      </w:pPr>
      <w:hyperlink w:anchor="_Toc15535" w:history="1">
        <w:r>
          <w:rPr>
            <w:rFonts w:ascii="仿宋" w:eastAsia="仿宋" w:hAnsi="仿宋" w:cs="仿宋" w:hint="eastAsia"/>
            <w:lang w:eastAsia="zh-CN"/>
          </w:rPr>
          <w:t>(二)、资金筹措</w:t>
        </w:r>
        <w:r>
          <w:tab/>
        </w:r>
        <w:r>
          <w:fldChar w:fldCharType="begin"/>
        </w:r>
        <w:r>
          <w:instrText xml:space="preserve"> PAGEREF _Toc15535 \h </w:instrText>
        </w:r>
        <w:r>
          <w:fldChar w:fldCharType="separate"/>
        </w:r>
        <w:r>
          <w:t>42</w:t>
        </w:r>
        <w:r>
          <w:fldChar w:fldCharType="end"/>
        </w:r>
      </w:hyperlink>
    </w:p>
    <w:p>
      <w:pPr>
        <w:pStyle w:val="TOC1"/>
        <w:tabs>
          <w:tab w:val="right" w:leader="dot" w:pos="8306"/>
        </w:tabs>
      </w:pPr>
      <w:hyperlink w:anchor="_Toc13694" w:history="1">
        <w:r>
          <w:rPr>
            <w:rFonts w:ascii="仿宋" w:eastAsia="仿宋" w:hAnsi="仿宋" w:cs="仿宋" w:hint="eastAsia"/>
            <w:lang w:eastAsia="zh-CN"/>
          </w:rPr>
          <w:t>十二、丰胸化学品项目计划安排</w:t>
        </w:r>
        <w:r>
          <w:tab/>
        </w:r>
        <w:r>
          <w:fldChar w:fldCharType="begin"/>
        </w:r>
        <w:r>
          <w:instrText xml:space="preserve"> PAGEREF _Toc13694 \h </w:instrText>
        </w:r>
        <w:r>
          <w:fldChar w:fldCharType="separate"/>
        </w:r>
        <w:r>
          <w:t>43</w:t>
        </w:r>
        <w:r>
          <w:fldChar w:fldCharType="end"/>
        </w:r>
      </w:hyperlink>
    </w:p>
    <w:p>
      <w:pPr>
        <w:pStyle w:val="TOC2"/>
        <w:tabs>
          <w:tab w:val="right" w:leader="dot" w:pos="8306"/>
        </w:tabs>
      </w:pPr>
      <w:hyperlink w:anchor="_Toc18141" w:history="1">
        <w:r>
          <w:rPr>
            <w:rFonts w:ascii="仿宋" w:eastAsia="仿宋" w:hAnsi="仿宋" w:cs="仿宋" w:hint="eastAsia"/>
            <w:lang w:eastAsia="zh-CN"/>
          </w:rPr>
          <w:t>(一)、建设周期</w:t>
        </w:r>
        <w:r>
          <w:tab/>
        </w:r>
        <w:r>
          <w:fldChar w:fldCharType="begin"/>
        </w:r>
        <w:r>
          <w:instrText xml:space="preserve"> PAGEREF _Toc18141 \h </w:instrText>
        </w:r>
        <w:r>
          <w:fldChar w:fldCharType="separate"/>
        </w:r>
        <w:r>
          <w:t>43</w:t>
        </w:r>
        <w:r>
          <w:fldChar w:fldCharType="end"/>
        </w:r>
      </w:hyperlink>
    </w:p>
    <w:p>
      <w:pPr>
        <w:pStyle w:val="TOC2"/>
        <w:tabs>
          <w:tab w:val="right" w:leader="dot" w:pos="8306"/>
        </w:tabs>
      </w:pPr>
      <w:hyperlink w:anchor="_Toc7627" w:history="1">
        <w:r>
          <w:rPr>
            <w:rFonts w:ascii="仿宋" w:eastAsia="仿宋" w:hAnsi="仿宋" w:cs="仿宋" w:hint="eastAsia"/>
            <w:lang w:eastAsia="zh-CN"/>
          </w:rPr>
          <w:t>(二)、建设进度</w:t>
        </w:r>
        <w:r>
          <w:tab/>
        </w:r>
        <w:r>
          <w:fldChar w:fldCharType="begin"/>
        </w:r>
        <w:r>
          <w:instrText xml:space="preserve"> PAGEREF _Toc7627 \h </w:instrText>
        </w:r>
        <w:r>
          <w:fldChar w:fldCharType="separate"/>
        </w:r>
        <w:r>
          <w:t>44</w:t>
        </w:r>
        <w:r>
          <w:fldChar w:fldCharType="end"/>
        </w:r>
      </w:hyperlink>
    </w:p>
    <w:p>
      <w:pPr>
        <w:pStyle w:val="TOC2"/>
        <w:tabs>
          <w:tab w:val="right" w:leader="dot" w:pos="8306"/>
        </w:tabs>
      </w:pPr>
      <w:hyperlink w:anchor="_Toc15509" w:history="1">
        <w:r>
          <w:rPr>
            <w:rFonts w:ascii="仿宋" w:eastAsia="仿宋" w:hAnsi="仿宋" w:cs="仿宋" w:hint="eastAsia"/>
            <w:lang w:eastAsia="zh-CN"/>
          </w:rPr>
          <w:t>(三)、进度安排注意事项</w:t>
        </w:r>
        <w:r>
          <w:tab/>
        </w:r>
        <w:r>
          <w:fldChar w:fldCharType="begin"/>
        </w:r>
        <w:r>
          <w:instrText xml:space="preserve"> PAGEREF _Toc15509 \h </w:instrText>
        </w:r>
        <w:r>
          <w:fldChar w:fldCharType="separate"/>
        </w:r>
        <w:r>
          <w:t>45</w:t>
        </w:r>
        <w:r>
          <w:fldChar w:fldCharType="end"/>
        </w:r>
      </w:hyperlink>
    </w:p>
    <w:p>
      <w:pPr>
        <w:pStyle w:val="TOC2"/>
        <w:tabs>
          <w:tab w:val="right" w:leader="dot" w:pos="8306"/>
        </w:tabs>
      </w:pPr>
      <w:hyperlink w:anchor="_Toc26476" w:history="1">
        <w:r>
          <w:rPr>
            <w:rFonts w:ascii="仿宋" w:eastAsia="仿宋" w:hAnsi="仿宋" w:cs="仿宋" w:hint="eastAsia"/>
            <w:lang w:eastAsia="zh-CN"/>
          </w:rPr>
          <w:t>(四)、人力资源配置</w:t>
        </w:r>
        <w:r>
          <w:tab/>
        </w:r>
        <w:r>
          <w:fldChar w:fldCharType="begin"/>
        </w:r>
        <w:r>
          <w:instrText xml:space="preserve"> PAGEREF _Toc26476 \h </w:instrText>
        </w:r>
        <w:r>
          <w:fldChar w:fldCharType="separate"/>
        </w:r>
        <w:r>
          <w:t>46</w:t>
        </w:r>
        <w:r>
          <w:fldChar w:fldCharType="end"/>
        </w:r>
      </w:hyperlink>
    </w:p>
    <w:p>
      <w:pPr>
        <w:pStyle w:val="TOC1"/>
        <w:tabs>
          <w:tab w:val="right" w:leader="dot" w:pos="8306"/>
        </w:tabs>
      </w:pPr>
      <w:hyperlink w:anchor="_Toc15223" w:history="1">
        <w:r>
          <w:rPr>
            <w:rFonts w:ascii="仿宋" w:eastAsia="仿宋" w:hAnsi="仿宋" w:cs="仿宋" w:hint="eastAsia"/>
            <w:lang w:eastAsia="zh-CN"/>
          </w:rPr>
          <w:t>十三、质量管理体系</w:t>
        </w:r>
        <w:r>
          <w:tab/>
        </w:r>
        <w:r>
          <w:fldChar w:fldCharType="begin"/>
        </w:r>
        <w:r>
          <w:instrText xml:space="preserve"> PAGEREF _Toc15223 \h </w:instrText>
        </w:r>
        <w:r>
          <w:fldChar w:fldCharType="separate"/>
        </w:r>
        <w:r>
          <w:t>47</w:t>
        </w:r>
        <w:r>
          <w:fldChar w:fldCharType="end"/>
        </w:r>
      </w:hyperlink>
    </w:p>
    <w:p>
      <w:pPr>
        <w:pStyle w:val="TOC2"/>
        <w:tabs>
          <w:tab w:val="right" w:leader="dot" w:pos="8306"/>
        </w:tabs>
      </w:pPr>
      <w:hyperlink w:anchor="_Toc17168" w:history="1">
        <w:r>
          <w:rPr>
            <w:rFonts w:ascii="仿宋" w:eastAsia="仿宋" w:hAnsi="仿宋" w:cs="仿宋" w:hint="eastAsia"/>
            <w:lang w:eastAsia="zh-CN"/>
          </w:rPr>
          <w:t>(一)、质量目标与方针</w:t>
        </w:r>
        <w:r>
          <w:tab/>
        </w:r>
        <w:r>
          <w:fldChar w:fldCharType="begin"/>
        </w:r>
        <w:r>
          <w:instrText xml:space="preserve"> PAGEREF _Toc17168 \h </w:instrText>
        </w:r>
        <w:r>
          <w:fldChar w:fldCharType="separate"/>
        </w:r>
        <w:r>
          <w:t>47</w:t>
        </w:r>
        <w:r>
          <w:fldChar w:fldCharType="end"/>
        </w:r>
      </w:hyperlink>
    </w:p>
    <w:p>
      <w:pPr>
        <w:pStyle w:val="TOC2"/>
        <w:tabs>
          <w:tab w:val="right" w:leader="dot" w:pos="8306"/>
        </w:tabs>
      </w:pPr>
      <w:hyperlink w:anchor="_Toc2844" w:history="1">
        <w:r>
          <w:rPr>
            <w:rFonts w:ascii="仿宋" w:eastAsia="仿宋" w:hAnsi="仿宋" w:cs="仿宋" w:hint="eastAsia"/>
            <w:lang w:eastAsia="zh-CN"/>
          </w:rPr>
          <w:t>(二)、质量管理责任</w:t>
        </w:r>
        <w:r>
          <w:tab/>
        </w:r>
        <w:r>
          <w:fldChar w:fldCharType="begin"/>
        </w:r>
        <w:r>
          <w:instrText xml:space="preserve"> PAGEREF _Toc2844 \h </w:instrText>
        </w:r>
        <w:r>
          <w:fldChar w:fldCharType="separate"/>
        </w:r>
        <w:r>
          <w:t>48</w:t>
        </w:r>
        <w:r>
          <w:fldChar w:fldCharType="end"/>
        </w:r>
      </w:hyperlink>
    </w:p>
    <w:p>
      <w:pPr>
        <w:pStyle w:val="TOC2"/>
        <w:tabs>
          <w:tab w:val="right" w:leader="dot" w:pos="8306"/>
        </w:tabs>
      </w:pPr>
      <w:hyperlink w:anchor="_Toc9960" w:history="1">
        <w:r>
          <w:rPr>
            <w:rFonts w:ascii="仿宋" w:eastAsia="仿宋" w:hAnsi="仿宋" w:cs="仿宋" w:hint="eastAsia"/>
            <w:lang w:eastAsia="zh-CN"/>
          </w:rPr>
          <w:t>(三)、质量管理体系文件</w:t>
        </w:r>
        <w:r>
          <w:tab/>
        </w:r>
        <w:r>
          <w:fldChar w:fldCharType="begin"/>
        </w:r>
        <w:r>
          <w:instrText xml:space="preserve"> PAGEREF _Toc9960 \h </w:instrText>
        </w:r>
        <w:r>
          <w:fldChar w:fldCharType="separate"/>
        </w:r>
        <w:r>
          <w:t>50</w:t>
        </w:r>
        <w:r>
          <w:fldChar w:fldCharType="end"/>
        </w:r>
      </w:hyperlink>
    </w:p>
    <w:p>
      <w:pPr>
        <w:pStyle w:val="TOC2"/>
        <w:tabs>
          <w:tab w:val="right" w:leader="dot" w:pos="8306"/>
        </w:tabs>
      </w:pPr>
      <w:hyperlink w:anchor="_Toc21373" w:history="1">
        <w:r>
          <w:rPr>
            <w:rFonts w:ascii="仿宋" w:eastAsia="仿宋" w:hAnsi="仿宋" w:cs="仿宋" w:hint="eastAsia"/>
            <w:lang w:eastAsia="zh-CN"/>
          </w:rPr>
          <w:t>(四)、质量培训与教育</w:t>
        </w:r>
        <w:r>
          <w:tab/>
        </w:r>
        <w:r>
          <w:fldChar w:fldCharType="begin"/>
        </w:r>
        <w:r>
          <w:instrText xml:space="preserve"> PAGEREF _Toc21373 \h </w:instrText>
        </w:r>
        <w:r>
          <w:fldChar w:fldCharType="separate"/>
        </w:r>
        <w:r>
          <w:t>52</w:t>
        </w:r>
        <w:r>
          <w:fldChar w:fldCharType="end"/>
        </w:r>
      </w:hyperlink>
    </w:p>
    <w:p>
      <w:pPr>
        <w:pStyle w:val="TOC2"/>
        <w:tabs>
          <w:tab w:val="right" w:leader="dot" w:pos="8306"/>
        </w:tabs>
      </w:pPr>
      <w:hyperlink w:anchor="_Toc12419" w:history="1">
        <w:r>
          <w:rPr>
            <w:rFonts w:ascii="仿宋" w:eastAsia="仿宋" w:hAnsi="仿宋" w:cs="仿宋" w:hint="eastAsia"/>
            <w:lang w:eastAsia="zh-CN"/>
          </w:rPr>
          <w:t>(五)、质量审核与评价</w:t>
        </w:r>
        <w:r>
          <w:tab/>
        </w:r>
        <w:r>
          <w:fldChar w:fldCharType="begin"/>
        </w:r>
        <w:r>
          <w:instrText xml:space="preserve"> PAGEREF _Toc12419 \h </w:instrText>
        </w:r>
        <w:r>
          <w:fldChar w:fldCharType="separate"/>
        </w:r>
        <w:r>
          <w:t>53</w:t>
        </w:r>
        <w:r>
          <w:fldChar w:fldCharType="end"/>
        </w:r>
      </w:hyperlink>
    </w:p>
    <w:p>
      <w:pPr>
        <w:pStyle w:val="TOC2"/>
        <w:tabs>
          <w:tab w:val="right" w:leader="dot" w:pos="8306"/>
        </w:tabs>
      </w:pPr>
      <w:hyperlink w:anchor="_Toc2321" w:history="1">
        <w:r>
          <w:rPr>
            <w:rFonts w:ascii="仿宋" w:eastAsia="仿宋" w:hAnsi="仿宋" w:cs="仿宋" w:hint="eastAsia"/>
            <w:lang w:eastAsia="zh-CN"/>
          </w:rPr>
          <w:t>(六)、不符合与纠正措施</w:t>
        </w:r>
        <w:r>
          <w:tab/>
        </w:r>
        <w:r>
          <w:fldChar w:fldCharType="begin"/>
        </w:r>
        <w:r>
          <w:instrText xml:space="preserve"> PAGEREF _Toc2321 \h </w:instrText>
        </w:r>
        <w:r>
          <w:fldChar w:fldCharType="separate"/>
        </w:r>
        <w:r>
          <w:t>54</w:t>
        </w:r>
        <w:r>
          <w:fldChar w:fldCharType="end"/>
        </w:r>
      </w:hyperlink>
    </w:p>
    <w:p>
      <w:pPr>
        <w:pStyle w:val="TOC1"/>
        <w:tabs>
          <w:tab w:val="right" w:leader="dot" w:pos="8306"/>
        </w:tabs>
      </w:pPr>
      <w:hyperlink w:anchor="_Toc10421" w:history="1">
        <w:r>
          <w:rPr>
            <w:rFonts w:ascii="仿宋" w:eastAsia="仿宋" w:hAnsi="仿宋" w:cs="仿宋" w:hint="eastAsia"/>
            <w:lang w:eastAsia="zh-CN"/>
          </w:rPr>
          <w:t>十四、丰胸化学品项目实施时间节点</w:t>
        </w:r>
        <w:r>
          <w:tab/>
        </w:r>
        <w:r>
          <w:fldChar w:fldCharType="begin"/>
        </w:r>
        <w:r>
          <w:instrText xml:space="preserve"> PAGEREF _Toc10421 \h </w:instrText>
        </w:r>
        <w:r>
          <w:fldChar w:fldCharType="separate"/>
        </w:r>
        <w:r>
          <w:t>55</w:t>
        </w:r>
        <w:r>
          <w:fldChar w:fldCharType="end"/>
        </w:r>
      </w:hyperlink>
    </w:p>
    <w:p>
      <w:pPr>
        <w:pStyle w:val="TOC2"/>
        <w:tabs>
          <w:tab w:val="right" w:leader="dot" w:pos="8306"/>
        </w:tabs>
      </w:pPr>
      <w:hyperlink w:anchor="_Toc9548" w:history="1">
        <w:r>
          <w:rPr>
            <w:rFonts w:ascii="仿宋" w:eastAsia="仿宋" w:hAnsi="仿宋" w:cs="仿宋" w:hint="eastAsia"/>
            <w:lang w:eastAsia="zh-CN"/>
          </w:rPr>
          <w:t>(一)、丰胸化学品项目启动阶段时间节点</w:t>
        </w:r>
        <w:r>
          <w:tab/>
        </w:r>
        <w:r>
          <w:fldChar w:fldCharType="begin"/>
        </w:r>
        <w:r>
          <w:instrText xml:space="preserve"> PAGEREF _Toc9548 \h </w:instrText>
        </w:r>
        <w:r>
          <w:fldChar w:fldCharType="separate"/>
        </w:r>
        <w:r>
          <w:t>55</w:t>
        </w:r>
        <w:r>
          <w:fldChar w:fldCharType="end"/>
        </w:r>
      </w:hyperlink>
    </w:p>
    <w:p>
      <w:pPr>
        <w:pStyle w:val="TOC2"/>
        <w:tabs>
          <w:tab w:val="right" w:leader="dot" w:pos="8306"/>
        </w:tabs>
      </w:pPr>
      <w:hyperlink w:anchor="_Toc22190" w:history="1">
        <w:r>
          <w:rPr>
            <w:rFonts w:ascii="仿宋" w:eastAsia="仿宋" w:hAnsi="仿宋" w:cs="仿宋" w:hint="eastAsia"/>
            <w:lang w:eastAsia="zh-CN"/>
          </w:rPr>
          <w:t>(二)、丰胸化学品项目执行阶段时间节点</w:t>
        </w:r>
        <w:r>
          <w:tab/>
        </w:r>
        <w:r>
          <w:fldChar w:fldCharType="begin"/>
        </w:r>
        <w:r>
          <w:instrText xml:space="preserve"> PAGEREF _Toc22190 \h </w:instrText>
        </w:r>
        <w:r>
          <w:fldChar w:fldCharType="separate"/>
        </w:r>
        <w:r>
          <w:t>56</w:t>
        </w:r>
        <w:r>
          <w:fldChar w:fldCharType="end"/>
        </w:r>
      </w:hyperlink>
    </w:p>
    <w:p>
      <w:pPr>
        <w:pStyle w:val="TOC2"/>
        <w:tabs>
          <w:tab w:val="right" w:leader="dot" w:pos="8306"/>
        </w:tabs>
      </w:pPr>
      <w:hyperlink w:anchor="_Toc24576" w:history="1">
        <w:r>
          <w:rPr>
            <w:rFonts w:ascii="仿宋" w:eastAsia="仿宋" w:hAnsi="仿宋" w:cs="仿宋" w:hint="eastAsia"/>
            <w:lang w:eastAsia="zh-CN"/>
          </w:rPr>
          <w:t>(三)、丰胸化学品项目完成阶段时间节点</w:t>
        </w:r>
        <w:r>
          <w:tab/>
        </w:r>
        <w:r>
          <w:fldChar w:fldCharType="begin"/>
        </w:r>
        <w:r>
          <w:instrText xml:space="preserve"> PAGEREF _Toc24576 \h </w:instrText>
        </w:r>
        <w:r>
          <w:fldChar w:fldCharType="separate"/>
        </w:r>
        <w:r>
          <w:t>57</w:t>
        </w:r>
        <w:r>
          <w:fldChar w:fldCharType="end"/>
        </w:r>
      </w:hyperlink>
    </w:p>
    <w:p>
      <w:pPr>
        <w:pStyle w:val="TOC1"/>
        <w:tabs>
          <w:tab w:val="right" w:leader="dot" w:pos="8306"/>
        </w:tabs>
      </w:pPr>
      <w:hyperlink w:anchor="_Toc29394" w:history="1">
        <w:r>
          <w:rPr>
            <w:rFonts w:ascii="仿宋" w:eastAsia="仿宋" w:hAnsi="仿宋" w:cs="仿宋" w:hint="eastAsia"/>
            <w:lang w:eastAsia="zh-CN"/>
          </w:rPr>
          <w:t>十五、营销与推广策略</w:t>
        </w:r>
        <w:r>
          <w:tab/>
        </w:r>
        <w:r>
          <w:fldChar w:fldCharType="begin"/>
        </w:r>
        <w:r>
          <w:instrText xml:space="preserve"> PAGEREF _Toc29394 \h </w:instrText>
        </w:r>
        <w:r>
          <w:fldChar w:fldCharType="separate"/>
        </w:r>
        <w:r>
          <w:t>58</w:t>
        </w:r>
        <w:r>
          <w:fldChar w:fldCharType="end"/>
        </w:r>
      </w:hyperlink>
    </w:p>
    <w:p>
      <w:pPr>
        <w:pStyle w:val="TOC2"/>
        <w:tabs>
          <w:tab w:val="right" w:leader="dot" w:pos="8306"/>
        </w:tabs>
      </w:pPr>
      <w:hyperlink w:anchor="_Toc22645" w:history="1">
        <w:r>
          <w:rPr>
            <w:rFonts w:ascii="仿宋" w:eastAsia="仿宋" w:hAnsi="仿宋" w:cs="仿宋" w:hint="eastAsia"/>
            <w:lang w:eastAsia="zh-CN"/>
          </w:rPr>
          <w:t>(一)、产品/服务定位与特点</w:t>
        </w:r>
        <w:r>
          <w:tab/>
        </w:r>
        <w:r>
          <w:fldChar w:fldCharType="begin"/>
        </w:r>
        <w:r>
          <w:instrText xml:space="preserve"> PAGEREF _Toc22645 \h </w:instrText>
        </w:r>
        <w:r>
          <w:fldChar w:fldCharType="separate"/>
        </w:r>
        <w:r>
          <w:t>58</w:t>
        </w:r>
        <w:r>
          <w:fldChar w:fldCharType="end"/>
        </w:r>
      </w:hyperlink>
    </w:p>
    <w:p>
      <w:pPr>
        <w:pStyle w:val="TOC2"/>
        <w:tabs>
          <w:tab w:val="right" w:leader="dot" w:pos="8306"/>
        </w:tabs>
      </w:pPr>
      <w:hyperlink w:anchor="_Toc3572" w:history="1">
        <w:r>
          <w:rPr>
            <w:rFonts w:ascii="仿宋" w:eastAsia="仿宋" w:hAnsi="仿宋" w:cs="仿宋" w:hint="eastAsia"/>
            <w:lang w:eastAsia="zh-CN"/>
          </w:rPr>
          <w:t>(二)、市场定位与竞争分析</w:t>
        </w:r>
        <w:r>
          <w:tab/>
        </w:r>
        <w:r>
          <w:fldChar w:fldCharType="begin"/>
        </w:r>
        <w:r>
          <w:instrText xml:space="preserve"> PAGEREF _Toc3572 \h </w:instrText>
        </w:r>
        <w:r>
          <w:fldChar w:fldCharType="separate"/>
        </w:r>
        <w:r>
          <w:t>60</w:t>
        </w:r>
        <w:r>
          <w:fldChar w:fldCharType="end"/>
        </w:r>
      </w:hyperlink>
    </w:p>
    <w:p>
      <w:pPr>
        <w:pStyle w:val="TOC2"/>
        <w:tabs>
          <w:tab w:val="right" w:leader="dot" w:pos="8306"/>
        </w:tabs>
      </w:pPr>
      <w:hyperlink w:anchor="_Toc14387" w:history="1">
        <w:r>
          <w:rPr>
            <w:rFonts w:ascii="仿宋" w:eastAsia="仿宋" w:hAnsi="仿宋" w:cs="仿宋" w:hint="eastAsia"/>
            <w:lang w:eastAsia="zh-CN"/>
          </w:rPr>
          <w:t>(三)、营销渠道与策略</w:t>
        </w:r>
        <w:r>
          <w:tab/>
        </w:r>
        <w:r>
          <w:fldChar w:fldCharType="begin"/>
        </w:r>
        <w:r>
          <w:instrText xml:space="preserve"> PAGEREF _Toc14387 \h </w:instrText>
        </w:r>
        <w:r>
          <w:fldChar w:fldCharType="separate"/>
        </w:r>
        <w:r>
          <w:t>61</w:t>
        </w:r>
        <w:r>
          <w:fldChar w:fldCharType="end"/>
        </w:r>
      </w:hyperlink>
    </w:p>
    <w:p>
      <w:pPr>
        <w:pStyle w:val="TOC2"/>
        <w:tabs>
          <w:tab w:val="right" w:leader="dot" w:pos="8306"/>
        </w:tabs>
      </w:pPr>
      <w:hyperlink w:anchor="_Toc8051" w:history="1">
        <w:r>
          <w:rPr>
            <w:rFonts w:ascii="仿宋" w:eastAsia="仿宋" w:hAnsi="仿宋" w:cs="仿宋" w:hint="eastAsia"/>
            <w:lang w:eastAsia="zh-CN"/>
          </w:rPr>
          <w:t>(四)、推广与宣传活动</w:t>
        </w:r>
        <w:r>
          <w:tab/>
        </w:r>
        <w:r>
          <w:fldChar w:fldCharType="begin"/>
        </w:r>
        <w:r>
          <w:instrText xml:space="preserve"> PAGEREF _Toc8051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79"/>
      <w:r>
        <w:rPr>
          <w:rFonts w:ascii="仿宋" w:eastAsia="仿宋" w:hAnsi="仿宋" w:cs="仿宋" w:hint="eastAsia"/>
          <w:sz w:val="28"/>
          <w:lang w:eastAsia="zh-CN"/>
        </w:rPr>
        <w:t>一、丰胸化学品项目危机管理</w:t>
      </w:r>
      <w:bookmarkEnd w:id="2"/>
    </w:p>
    <w:p>
      <w:pPr>
        <w:pStyle w:val="Heading2"/>
        <w:rPr>
          <w:rFonts w:ascii="仿宋" w:eastAsia="仿宋" w:hAnsi="仿宋" w:cs="仿宋" w:hint="eastAsia"/>
          <w:lang w:eastAsia="zh-CN"/>
        </w:rPr>
      </w:pPr>
      <w:bookmarkStart w:id="3" w:name="_Toc237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危机管理中，危机预警与识别是确保丰胸化学品项目稳健运行的核心步骤。通过建立全面的监测机制，丰胸化学品项目团队旨在及时发现和理解潜在的风险和危机因素，以便采取及时的预防和应对措施，确保丰胸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首先，通过深入的风险评估，丰胸化学品项目团队全面分析了整个丰胸化学品项目和各个阶段可能存在的威胁。这包括准确评估每个潜在风险的发生概率和可能影响的程度，为后续危机预警提供了有力支持。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丰胸化学品项目团队着重于明确定义丰胸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丰胸化学品项目进展的持续监控，团队能够及时发现潜在问题并作出迅速反应。丰胸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在这一阶段，团队的专业素养和反应速度将发挥至关重要的作用，以确保潜在危机能够在初期得到有效的处理，最大程度地减轻负面影响。通过危机预警与识别，丰胸化学品项目得以更有序、可控地推进。</w:t>
      </w:r>
    </w:p>
    <w:p>
      <w:pPr>
        <w:pStyle w:val="Heading2"/>
        <w:ind w:firstLine="560" w:firstLineChars="200"/>
        <w:rPr>
          <w:rFonts w:ascii="仿宋" w:eastAsia="仿宋" w:hAnsi="仿宋" w:cs="仿宋" w:hint="eastAsia"/>
          <w:sz w:val="28"/>
          <w:lang w:eastAsia="zh-CN"/>
        </w:rPr>
      </w:pPr>
      <w:bookmarkStart w:id="4" w:name="_Toc73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在危机发生时，丰胸化学品项目团队立即行动，成立了应急小组。该小组的任务是迅速制定并实施紧急应对措施，以最小化潜在损失。以下是采取的主要措施：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暂停丰胸化学品项目进度：为遏制危机蔓延，丰胸化学品项目暂时停止进行，以便全面评估当前状况。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资源重新分配：重新评估丰胸化学品项目资源的分配，确保最大限度地减小损失。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实时沟通：与关键利益相关者建立实时沟通机制，向他们传递丰胸化学品项目危机的实际状况，保障丰胸化学品项目核心利益。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在紧急应对的同时，丰胸化学品项目团队强调了团队协作和有效沟通的重要性。以下是团队协作的关键举措：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信息共享机制：建立了信息共享平台，确保团队成员能够及时获取丰胸化学品项目危机的实时信息。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领导者沟通：丰胸化学品项目领导者通过定期会议和即时沟通工具，指导团队应对危机，保持团队稳定运行。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随着危机得到初步控制，丰胸化学品项目团队转向制定恢复计划，以确保丰胸化学品项目能够从中迅速恢复。主要恢复计划包括：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修复受损的进度计划：重新评估丰胸化学品项目进度，制定修复计划，确保丰胸化学品项目尽快回归正常进程。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重新调整资源分配：优化资源分配，确保丰胸化学品项目在有限资源下高效运转。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风险管理机制加强：对丰胸化学品项目风险进行全面评估，制定更强化的风险管理策略，以预防未来可能的危机。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647"/>
      <w:r>
        <w:rPr>
          <w:rFonts w:ascii="仿宋" w:eastAsia="仿宋" w:hAnsi="仿宋" w:cs="仿宋" w:hint="eastAsia"/>
          <w:sz w:val="28"/>
          <w:lang w:eastAsia="zh-CN"/>
        </w:rPr>
        <w:t>二、丰胸化学品项目土建工程</w:t>
      </w:r>
      <w:bookmarkEnd w:id="5"/>
    </w:p>
    <w:p>
      <w:pPr>
        <w:pStyle w:val="Heading2"/>
        <w:rPr>
          <w:rFonts w:ascii="仿宋" w:eastAsia="仿宋" w:hAnsi="仿宋" w:cs="仿宋" w:hint="eastAsia"/>
          <w:lang w:eastAsia="zh-CN"/>
        </w:rPr>
      </w:pPr>
      <w:bookmarkStart w:id="6" w:name="_Toc37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在丰胸化学品项目的建筑工程设计中，我们将秉承一系列重要的设计原则，以确保丰胸化学品项目建筑在功能、美观、可持续性等方面达到最佳效果。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首要原则是确保建筑的功能性得到最大化的发挥。我们将充分理解丰胸化学品项目的实际需求，合理布局各个功能区域，保证建筑在满足业务需求的同时，提供高效的工作环境。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在建筑设计中，我们将综合考虑建设和运营成本。通过精细的经济效益分析，确保设计方案在高效利用资源的同时，对丰胸化学品项目的长期盈利能力有积极的贡献。</w:t>
      </w:r>
    </w:p>
    <w:p>
      <w:pPr>
        <w:pStyle w:val="Heading2"/>
        <w:ind w:firstLine="560" w:firstLineChars="200"/>
        <w:rPr>
          <w:rFonts w:ascii="仿宋" w:eastAsia="仿宋" w:hAnsi="仿宋" w:cs="仿宋" w:hint="eastAsia"/>
          <w:sz w:val="28"/>
          <w:lang w:eastAsia="zh-CN"/>
        </w:rPr>
      </w:pPr>
      <w:bookmarkStart w:id="7" w:name="_Toc3157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土建工程设计中，我们将精准设定设计年限，结合丰胸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丰胸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61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丰胸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丰胸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丰胸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32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本期工程丰胸化学品项目预计总建筑面积XXX平方米，其中：计容建筑面积XXX平方米，计划建筑工程投资XX万元，占丰胸化学品项目总投资的XX%。</w:t>
      </w:r>
    </w:p>
    <w:p>
      <w:pPr>
        <w:pStyle w:val="Heading1"/>
        <w:ind w:firstLine="560" w:firstLineChars="200"/>
        <w:rPr>
          <w:rFonts w:ascii="仿宋" w:eastAsia="仿宋" w:hAnsi="仿宋" w:cs="仿宋" w:hint="eastAsia"/>
          <w:sz w:val="28"/>
          <w:lang w:eastAsia="zh-CN"/>
        </w:rPr>
      </w:pPr>
      <w:bookmarkStart w:id="10" w:name="_Toc2193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6434"/>
      <w:r>
        <w:rPr>
          <w:rFonts w:ascii="仿宋" w:eastAsia="仿宋" w:hAnsi="仿宋" w:cs="仿宋" w:hint="eastAsia"/>
          <w:lang w:eastAsia="zh-CN"/>
        </w:rPr>
        <w:t>(一)、丰胸化学品行业分析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行业一直以来都是市场的关注焦点。行业内的发展趋势、竞争态势以及潜在机会都对丰胸化学品项目的推进产生深远的影响。通过深入研究行业的整体概貌，我们将更好地理解行业的核心特征，为丰胸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行业，技术一直是推动创新和发展的关键因素。我们将对当前技术趋势进行详尽分析，包括但不限于人工智能、大数据应用、先进制造技术等。这有助于丰胸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丰胸化学品项目成功的基础。我们将对主要竞争对手进行深入研究，包括其市场份额、产品特点、市场定位等。通过全面了解竞争对手的优势和劣势，丰胸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580"/>
      <w:r>
        <w:rPr>
          <w:rFonts w:ascii="仿宋" w:eastAsia="仿宋" w:hAnsi="仿宋" w:cs="仿宋" w:hint="eastAsia"/>
          <w:sz w:val="28"/>
          <w:lang w:eastAsia="zh-CN"/>
        </w:rPr>
        <w:t>(二)、丰胸化学品市场分析预测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丰胸化学品市场未来的增长趋势。这包括市场的整体规模、各细分领域的发展趋势等。丰胸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丰胸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丰胸化学品项目实施过程中需要充分考虑的因素。我们将对市场风险进行全面评估，包括但不限于政策法规风险、市场竞争风险、技术变革风险等。通过对潜在风险的深入分析，丰胸化学品项目可以制定相应的风险缓解策略，降低不确定性对丰胸化学品项目的影响。</w:t>
      </w:r>
    </w:p>
    <w:p>
      <w:pPr>
        <w:pStyle w:val="Heading1"/>
        <w:ind w:firstLine="560" w:firstLineChars="200"/>
        <w:rPr>
          <w:rFonts w:ascii="仿宋" w:eastAsia="仿宋" w:hAnsi="仿宋" w:cs="仿宋" w:hint="eastAsia"/>
          <w:sz w:val="28"/>
          <w:lang w:eastAsia="zh-CN"/>
        </w:rPr>
      </w:pPr>
      <w:bookmarkStart w:id="13" w:name="_Toc23116"/>
      <w:r>
        <w:rPr>
          <w:rFonts w:ascii="仿宋" w:eastAsia="仿宋" w:hAnsi="仿宋" w:cs="仿宋" w:hint="eastAsia"/>
          <w:sz w:val="28"/>
          <w:lang w:eastAsia="zh-CN"/>
        </w:rPr>
        <w:t>四、丰胸化学品项目文档管理</w:t>
      </w:r>
      <w:bookmarkEnd w:id="13"/>
    </w:p>
    <w:p>
      <w:pPr>
        <w:pStyle w:val="Heading2"/>
        <w:rPr>
          <w:rFonts w:ascii="仿宋" w:eastAsia="仿宋" w:hAnsi="仿宋" w:cs="仿宋" w:hint="eastAsia"/>
          <w:lang w:eastAsia="zh-CN"/>
        </w:rPr>
      </w:pPr>
      <w:bookmarkStart w:id="14" w:name="_Toc3209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丰胸化学品项目高度重视文档的质量和准确性，以支持丰胸化学品项目的各项活动和决策。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文档的编制始于丰胸化学品项目计划的初期，我们制定了详细的文档编制计划，明确了每个文档的内容、格式和编写责任人。在丰胸化学品项目启动阶段，我们首先编制了丰胸化学品项目章程，明确定义了丰胸化学品项目的目标、范围、风险等关键要素。随后，丰胸化学品项目团队根据计划陆续编制了需求文档、设计文档、测试文档等各类文档，确保丰胸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丰胸化学品项目管理中的重要环节，旨在确保丰胸化学品项目文档符合质量标准和丰胸化学品项目需求。在丰胸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丰胸化学品项目相关利益方和专业领域的专家对文档进行独立审查。这有助于获取更全面、客观的反馈，确保丰胸化学品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丰胸化学品项目在文档编制与审查方面建立了严格的管理机制，通过规范的流程和多维度的审查，确保丰胸化学品项目文档的质量、准确性和可靠性，为丰胸化学品项目的顺利推进提供了有力支持。</w:t>
      </w:r>
    </w:p>
    <w:p>
      <w:pPr>
        <w:pStyle w:val="Heading2"/>
        <w:ind w:firstLine="560" w:firstLineChars="200"/>
        <w:rPr>
          <w:rFonts w:ascii="仿宋" w:eastAsia="仿宋" w:hAnsi="仿宋" w:cs="仿宋" w:hint="eastAsia"/>
          <w:sz w:val="28"/>
          <w:lang w:eastAsia="zh-CN"/>
        </w:rPr>
      </w:pPr>
      <w:bookmarkStart w:id="15" w:name="_Toc1660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我们通过多渠道发布文档，包括电子邮件、丰胸化学品项目管理平台、内部网站等，以满足不同团队成员的偏好和需求。多渠道发布确保了信息的全面覆盖。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我们采用了精细的权限控制，确保只有授权人员可以访问敏感信息。这种安全措施保护了丰胸化学品项目文档的机密性，防止了未经授权的信息泄露。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796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文档存档与归档是丰胸化学品项目生命周期中一个至关重要的环节，直接关系到丰胸化学品项目信息的长期保存和历史记录的完整性。在丰胸化学品项目中，我们实施了一系列有效的文档存档与归档管理策略：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746"/>
      <w:r>
        <w:rPr>
          <w:rFonts w:ascii="仿宋" w:eastAsia="仿宋" w:hAnsi="仿宋" w:cs="仿宋" w:hint="eastAsia"/>
          <w:sz w:val="28"/>
          <w:lang w:eastAsia="zh-CN"/>
        </w:rPr>
        <w:t>五、丰胸化学品项目概论</w:t>
      </w:r>
      <w:bookmarkEnd w:id="17"/>
    </w:p>
    <w:p>
      <w:pPr>
        <w:pStyle w:val="Heading2"/>
        <w:rPr>
          <w:rFonts w:ascii="仿宋" w:eastAsia="仿宋" w:hAnsi="仿宋" w:cs="仿宋" w:hint="eastAsia"/>
          <w:lang w:eastAsia="zh-CN"/>
        </w:rPr>
      </w:pPr>
      <w:bookmarkStart w:id="18" w:name="_Toc23925"/>
      <w:r>
        <w:rPr>
          <w:rFonts w:ascii="仿宋" w:eastAsia="仿宋" w:hAnsi="仿宋" w:cs="仿宋" w:hint="eastAsia"/>
          <w:lang w:eastAsia="zh-CN"/>
        </w:rPr>
        <w:t>(一)、丰胸化学品项目概况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起源追溯至对市场的深入洞察。市场的不断演变与变革为丰胸化学品项目提供了难得的机遇。当前市场存在的需求缺口和变革的大环境共同构成了丰胸化学品项目的背景。这个丰胸化学品项目旨在充分利用市场机遇，填补行业中尚未满足的需求，为客户提供全新的解决方案。市场的变革和需求的增长使得这个丰胸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丰胸化学品项目名称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正式命名为丰胸化学品。这个名称不仅仅是一个标识，更代表了丰胸化学品项目的核心理念和愿景。它蕴含着丰胸化学品项目所要解决问题的关键字，具有强烈的表达和辨识度，为丰胸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丰胸化学品项目目标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核心目标是提供一种全新、高效的解决方案，满足客户日益增长的需求。丰胸化学品项目追求的不仅仅是满足市场需求，更是在市场中获得卓越的竞争优势。通过不断提升产品或服务的质量和创新水平，丰胸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丰胸化学品项目范围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全面涵盖了产品研发、制造、市场推广和售后服务，确保从产品设计到最终用户体验的全方位关注。这一全面的丰胸化学品项目范围是为了确保丰胸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丰胸化学品项目时间表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丰胸化学品项目计划在未来18个月内完成，包括研发、测试、市场试点和正式推出等不同阶段。这个时间表的合理设计是为了确保丰胸化学品项目各个阶段的顺利推进，以便按时交付高质量的成果。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丰胸化学品项目预算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丰胸化学品项目总预算估算为XX百万美元，主要分配在研发、市场推广、人员培训和运营等方面。这一充足的预算为丰胸化学品项目提供了充足的资源，确保丰胸化学品项目在各个方面都能取得优异的表现。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丰胸化学品项目风险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可能面临的风险包括市场接受度低、技术难题、竞争激烈等。丰胸化学品项目团队已经制定了相应的风险应对计划，通过前瞻性的风险管理，确保丰胸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丰胸化学品项目团队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丰胸化学品项目汇聚了一支经验丰富、多领域专业素养的核心团队，确保丰胸化学品项目在各个方面都能拥有高水平的执行力。团队的协同作战是丰胸化学品项目成功的关键因素之一。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丰胸化学品项目背景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丰胸化学品项目的背景根植于市场对更高效、创新产品的渴望，同时也受到科技发展对行业格局的深刻改变的影响。这为丰胸化学品项目提供了广阔的发展空间和市场需求。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丰胸化学品项目现状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截至目前，丰胸化学品项目已完成市场调研和技术验证，取得了初步的成功。这为丰胸化学品项目在未来的发展奠定了坚实的基础，为更远大的目标打下了坚实的基石。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2729"/>
      <w:r>
        <w:rPr>
          <w:rFonts w:ascii="仿宋" w:eastAsia="仿宋" w:hAnsi="仿宋" w:cs="仿宋" w:hint="eastAsia"/>
          <w:sz w:val="28"/>
          <w:lang w:eastAsia="zh-CN"/>
        </w:rPr>
        <w:t>(二)、丰胸化学品项目目标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keyword》丰胸化学品项目首要业务目标是在市场中占据有利地位，实现产品/服务的成功推广和销售。通过不断提升产品质量、创新性，丰胸化学品项目追求成为行业中的领导者，赢得更多客户的青睐。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在科技迅速发展的时代，丰胸化学品项目着眼于技术创新。通过持续的研发和技术升级，丰胸化学品项目旨在推出更具创新性的产品或服务，以满足市场对新鲜、先进解决方案的需求。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为了建立可持续的客户关系，丰胸化学品项目设定了客户满意度目标。通过提供卓越的产品质量和优质的客户服务，丰胸化学品项目追求赢得客户的信任和忠诚度，确保他们的满意度达到行业领先水平。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丰胸化学品项目注重社会责任和可持续发展。通过实施环保、社会责任丰胸化学品项目，丰胸化学品项目致力于在经济发展的同时保护环境，促进社会公平，实现可持续经营。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https://d.book118.com/277031033046006034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749B3"/>
    <w:rsid w:val="48974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310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2024-01-16T01:49:00Z</dcterms:created>
  <dcterms:modified xsi:type="dcterms:W3CDTF">2024-01-16T01:49:40Z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191103EE25324162921219F6FCE60CCA_11</vt:lpwstr>
  </property>
  <property fmtid="{D5CDD505-2E9C-101B-9397-08002B2CF9AE}" pid="3" name="KSOProductBuildVer">
    <vt:lpwstr>2052-12.1.0.16120</vt:lpwstr>
  </property>
</Properties>
</file>