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环保船项目规划设计蓝图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215" w:history="1">
        <w:r>
          <w:rPr>
            <w:rFonts w:ascii="仿宋" w:eastAsia="仿宋" w:hAnsi="仿宋" w:cs="仿宋" w:hint="eastAsia"/>
            <w:lang w:eastAsia="zh-CN"/>
          </w:rPr>
          <w:t>前言</w:t>
        </w:r>
        <w:r>
          <w:tab/>
        </w:r>
        <w:r>
          <w:fldChar w:fldCharType="begin"/>
        </w:r>
        <w:r>
          <w:instrText xml:space="preserve"> PAGEREF _Toc10215 \h </w:instrText>
        </w:r>
        <w:r>
          <w:fldChar w:fldCharType="separate"/>
        </w:r>
        <w:r>
          <w:t>3</w:t>
        </w:r>
        <w:r>
          <w:fldChar w:fldCharType="end"/>
        </w:r>
      </w:hyperlink>
    </w:p>
    <w:p>
      <w:pPr>
        <w:pStyle w:val="TOC1"/>
        <w:tabs>
          <w:tab w:val="right" w:leader="dot" w:pos="8306"/>
        </w:tabs>
      </w:pPr>
      <w:hyperlink w:anchor="_Toc5468" w:history="1">
        <w:r>
          <w:rPr>
            <w:rFonts w:ascii="仿宋" w:eastAsia="仿宋" w:hAnsi="仿宋" w:cs="仿宋" w:hint="eastAsia"/>
            <w:lang w:eastAsia="zh-CN"/>
          </w:rPr>
          <w:t>一、环保船项目文档管理</w:t>
        </w:r>
        <w:r>
          <w:tab/>
        </w:r>
        <w:r>
          <w:fldChar w:fldCharType="begin"/>
        </w:r>
        <w:r>
          <w:instrText xml:space="preserve"> PAGEREF _Toc5468 \h </w:instrText>
        </w:r>
        <w:r>
          <w:fldChar w:fldCharType="separate"/>
        </w:r>
        <w:r>
          <w:t>3</w:t>
        </w:r>
        <w:r>
          <w:fldChar w:fldCharType="end"/>
        </w:r>
      </w:hyperlink>
    </w:p>
    <w:p>
      <w:pPr>
        <w:pStyle w:val="TOC2"/>
        <w:tabs>
          <w:tab w:val="right" w:leader="dot" w:pos="8306"/>
        </w:tabs>
      </w:pPr>
      <w:hyperlink w:anchor="_Toc29918" w:history="1">
        <w:r>
          <w:rPr>
            <w:rFonts w:ascii="仿宋" w:eastAsia="仿宋" w:hAnsi="仿宋" w:cs="仿宋" w:hint="eastAsia"/>
            <w:lang w:eastAsia="zh-CN"/>
          </w:rPr>
          <w:t>(一)、文档编制与审查</w:t>
        </w:r>
        <w:r>
          <w:tab/>
        </w:r>
        <w:r>
          <w:fldChar w:fldCharType="begin"/>
        </w:r>
        <w:r>
          <w:instrText xml:space="preserve"> PAGEREF _Toc29918 \h </w:instrText>
        </w:r>
        <w:r>
          <w:fldChar w:fldCharType="separate"/>
        </w:r>
        <w:r>
          <w:t>3</w:t>
        </w:r>
        <w:r>
          <w:fldChar w:fldCharType="end"/>
        </w:r>
      </w:hyperlink>
    </w:p>
    <w:p>
      <w:pPr>
        <w:pStyle w:val="TOC2"/>
        <w:tabs>
          <w:tab w:val="right" w:leader="dot" w:pos="8306"/>
        </w:tabs>
      </w:pPr>
      <w:hyperlink w:anchor="_Toc21604" w:history="1">
        <w:r>
          <w:rPr>
            <w:rFonts w:ascii="仿宋" w:eastAsia="仿宋" w:hAnsi="仿宋" w:cs="仿宋" w:hint="eastAsia"/>
            <w:lang w:eastAsia="zh-CN"/>
          </w:rPr>
          <w:t>(二)、文档发布与分发</w:t>
        </w:r>
        <w:r>
          <w:tab/>
        </w:r>
        <w:r>
          <w:fldChar w:fldCharType="begin"/>
        </w:r>
        <w:r>
          <w:instrText xml:space="preserve"> PAGEREF _Toc21604 \h </w:instrText>
        </w:r>
        <w:r>
          <w:fldChar w:fldCharType="separate"/>
        </w:r>
        <w:r>
          <w:t>4</w:t>
        </w:r>
        <w:r>
          <w:fldChar w:fldCharType="end"/>
        </w:r>
      </w:hyperlink>
    </w:p>
    <w:p>
      <w:pPr>
        <w:pStyle w:val="TOC2"/>
        <w:tabs>
          <w:tab w:val="right" w:leader="dot" w:pos="8306"/>
        </w:tabs>
      </w:pPr>
      <w:hyperlink w:anchor="_Toc6817" w:history="1">
        <w:r>
          <w:rPr>
            <w:rFonts w:ascii="仿宋" w:eastAsia="仿宋" w:hAnsi="仿宋" w:cs="仿宋" w:hint="eastAsia"/>
            <w:lang w:eastAsia="zh-CN"/>
          </w:rPr>
          <w:t>(三)、文档存档与归档</w:t>
        </w:r>
        <w:r>
          <w:tab/>
        </w:r>
        <w:r>
          <w:fldChar w:fldCharType="begin"/>
        </w:r>
        <w:r>
          <w:instrText xml:space="preserve"> PAGEREF _Toc6817 \h </w:instrText>
        </w:r>
        <w:r>
          <w:fldChar w:fldCharType="separate"/>
        </w:r>
        <w:r>
          <w:t>5</w:t>
        </w:r>
        <w:r>
          <w:fldChar w:fldCharType="end"/>
        </w:r>
      </w:hyperlink>
    </w:p>
    <w:p>
      <w:pPr>
        <w:pStyle w:val="TOC1"/>
        <w:tabs>
          <w:tab w:val="right" w:leader="dot" w:pos="8306"/>
        </w:tabs>
      </w:pPr>
      <w:hyperlink w:anchor="_Toc15532" w:history="1">
        <w:r>
          <w:rPr>
            <w:rFonts w:ascii="仿宋" w:eastAsia="仿宋" w:hAnsi="仿宋" w:cs="仿宋" w:hint="eastAsia"/>
            <w:lang w:eastAsia="zh-CN"/>
          </w:rPr>
          <w:t>二、环保船项目可持续发展</w:t>
        </w:r>
        <w:r>
          <w:tab/>
        </w:r>
        <w:r>
          <w:fldChar w:fldCharType="begin"/>
        </w:r>
        <w:r>
          <w:instrText xml:space="preserve"> PAGEREF _Toc15532 \h </w:instrText>
        </w:r>
        <w:r>
          <w:fldChar w:fldCharType="separate"/>
        </w:r>
        <w:r>
          <w:t>6</w:t>
        </w:r>
        <w:r>
          <w:fldChar w:fldCharType="end"/>
        </w:r>
      </w:hyperlink>
    </w:p>
    <w:p>
      <w:pPr>
        <w:pStyle w:val="TOC2"/>
        <w:tabs>
          <w:tab w:val="right" w:leader="dot" w:pos="8306"/>
        </w:tabs>
      </w:pPr>
      <w:hyperlink w:anchor="_Toc20146" w:history="1">
        <w:r>
          <w:rPr>
            <w:rFonts w:ascii="仿宋" w:eastAsia="仿宋" w:hAnsi="仿宋" w:cs="仿宋" w:hint="eastAsia"/>
            <w:lang w:eastAsia="zh-CN"/>
          </w:rPr>
          <w:t>(一)、可持续战略与实践</w:t>
        </w:r>
        <w:r>
          <w:tab/>
        </w:r>
        <w:r>
          <w:fldChar w:fldCharType="begin"/>
        </w:r>
        <w:r>
          <w:instrText xml:space="preserve"> PAGEREF _Toc20146 \h </w:instrText>
        </w:r>
        <w:r>
          <w:fldChar w:fldCharType="separate"/>
        </w:r>
        <w:r>
          <w:t>6</w:t>
        </w:r>
        <w:r>
          <w:fldChar w:fldCharType="end"/>
        </w:r>
      </w:hyperlink>
    </w:p>
    <w:p>
      <w:pPr>
        <w:pStyle w:val="TOC2"/>
        <w:tabs>
          <w:tab w:val="right" w:leader="dot" w:pos="8306"/>
        </w:tabs>
      </w:pPr>
      <w:hyperlink w:anchor="_Toc27866" w:history="1">
        <w:r>
          <w:rPr>
            <w:rFonts w:ascii="仿宋" w:eastAsia="仿宋" w:hAnsi="仿宋" w:cs="仿宋" w:hint="eastAsia"/>
            <w:lang w:eastAsia="zh-CN"/>
          </w:rPr>
          <w:t>(二)、环保与社会责任</w:t>
        </w:r>
        <w:r>
          <w:tab/>
        </w:r>
        <w:r>
          <w:fldChar w:fldCharType="begin"/>
        </w:r>
        <w:r>
          <w:instrText xml:space="preserve"> PAGEREF _Toc27866 \h </w:instrText>
        </w:r>
        <w:r>
          <w:fldChar w:fldCharType="separate"/>
        </w:r>
        <w:r>
          <w:t>7</w:t>
        </w:r>
        <w:r>
          <w:fldChar w:fldCharType="end"/>
        </w:r>
      </w:hyperlink>
    </w:p>
    <w:p>
      <w:pPr>
        <w:pStyle w:val="TOC1"/>
        <w:tabs>
          <w:tab w:val="right" w:leader="dot" w:pos="8306"/>
        </w:tabs>
      </w:pPr>
      <w:hyperlink w:anchor="_Toc8101" w:history="1">
        <w:r>
          <w:rPr>
            <w:rFonts w:ascii="仿宋" w:eastAsia="仿宋" w:hAnsi="仿宋" w:cs="仿宋" w:hint="eastAsia"/>
            <w:lang w:eastAsia="zh-CN"/>
          </w:rPr>
          <w:t>三、环保船项目绩效评估</w:t>
        </w:r>
        <w:r>
          <w:tab/>
        </w:r>
        <w:r>
          <w:fldChar w:fldCharType="begin"/>
        </w:r>
        <w:r>
          <w:instrText xml:space="preserve"> PAGEREF _Toc8101 \h </w:instrText>
        </w:r>
        <w:r>
          <w:fldChar w:fldCharType="separate"/>
        </w:r>
        <w:r>
          <w:t>8</w:t>
        </w:r>
        <w:r>
          <w:fldChar w:fldCharType="end"/>
        </w:r>
      </w:hyperlink>
    </w:p>
    <w:p>
      <w:pPr>
        <w:pStyle w:val="TOC2"/>
        <w:tabs>
          <w:tab w:val="right" w:leader="dot" w:pos="8306"/>
        </w:tabs>
      </w:pPr>
      <w:hyperlink w:anchor="_Toc428" w:history="1">
        <w:r>
          <w:rPr>
            <w:rFonts w:ascii="仿宋" w:eastAsia="仿宋" w:hAnsi="仿宋" w:cs="仿宋" w:hint="eastAsia"/>
            <w:lang w:eastAsia="zh-CN"/>
          </w:rPr>
          <w:t>(一)、绩效评估指标</w:t>
        </w:r>
        <w:r>
          <w:tab/>
        </w:r>
        <w:r>
          <w:fldChar w:fldCharType="begin"/>
        </w:r>
        <w:r>
          <w:instrText xml:space="preserve"> PAGEREF _Toc428 \h </w:instrText>
        </w:r>
        <w:r>
          <w:fldChar w:fldCharType="separate"/>
        </w:r>
        <w:r>
          <w:t>8</w:t>
        </w:r>
        <w:r>
          <w:fldChar w:fldCharType="end"/>
        </w:r>
      </w:hyperlink>
    </w:p>
    <w:p>
      <w:pPr>
        <w:pStyle w:val="TOC2"/>
        <w:tabs>
          <w:tab w:val="right" w:leader="dot" w:pos="8306"/>
        </w:tabs>
      </w:pPr>
      <w:hyperlink w:anchor="_Toc17872" w:history="1">
        <w:r>
          <w:rPr>
            <w:rFonts w:ascii="仿宋" w:eastAsia="仿宋" w:hAnsi="仿宋" w:cs="仿宋" w:hint="eastAsia"/>
            <w:lang w:eastAsia="zh-CN"/>
          </w:rPr>
          <w:t>(二)、绩效评估方法</w:t>
        </w:r>
        <w:r>
          <w:tab/>
        </w:r>
        <w:r>
          <w:fldChar w:fldCharType="begin"/>
        </w:r>
        <w:r>
          <w:instrText xml:space="preserve"> PAGEREF _Toc17872 \h </w:instrText>
        </w:r>
        <w:r>
          <w:fldChar w:fldCharType="separate"/>
        </w:r>
        <w:r>
          <w:t>9</w:t>
        </w:r>
        <w:r>
          <w:fldChar w:fldCharType="end"/>
        </w:r>
      </w:hyperlink>
    </w:p>
    <w:p>
      <w:pPr>
        <w:pStyle w:val="TOC2"/>
        <w:tabs>
          <w:tab w:val="right" w:leader="dot" w:pos="8306"/>
        </w:tabs>
      </w:pPr>
      <w:hyperlink w:anchor="_Toc28264" w:history="1">
        <w:r>
          <w:rPr>
            <w:rFonts w:ascii="仿宋" w:eastAsia="仿宋" w:hAnsi="仿宋" w:cs="仿宋" w:hint="eastAsia"/>
            <w:lang w:eastAsia="zh-CN"/>
          </w:rPr>
          <w:t>(三)、绩效评估周期</w:t>
        </w:r>
        <w:r>
          <w:tab/>
        </w:r>
        <w:r>
          <w:fldChar w:fldCharType="begin"/>
        </w:r>
        <w:r>
          <w:instrText xml:space="preserve"> PAGEREF _Toc28264 \h </w:instrText>
        </w:r>
        <w:r>
          <w:fldChar w:fldCharType="separate"/>
        </w:r>
        <w:r>
          <w:t>10</w:t>
        </w:r>
        <w:r>
          <w:fldChar w:fldCharType="end"/>
        </w:r>
      </w:hyperlink>
    </w:p>
    <w:p>
      <w:pPr>
        <w:pStyle w:val="TOC1"/>
        <w:tabs>
          <w:tab w:val="right" w:leader="dot" w:pos="8306"/>
        </w:tabs>
      </w:pPr>
      <w:hyperlink w:anchor="_Toc14979" w:history="1">
        <w:r>
          <w:rPr>
            <w:rFonts w:ascii="仿宋" w:eastAsia="仿宋" w:hAnsi="仿宋" w:cs="仿宋" w:hint="eastAsia"/>
            <w:lang w:eastAsia="zh-CN"/>
          </w:rPr>
          <w:t>四、环保船项目建设背景及必要性分析</w:t>
        </w:r>
        <w:r>
          <w:tab/>
        </w:r>
        <w:r>
          <w:fldChar w:fldCharType="begin"/>
        </w:r>
        <w:r>
          <w:instrText xml:space="preserve"> PAGEREF _Toc14979 \h </w:instrText>
        </w:r>
        <w:r>
          <w:fldChar w:fldCharType="separate"/>
        </w:r>
        <w:r>
          <w:t>11</w:t>
        </w:r>
        <w:r>
          <w:fldChar w:fldCharType="end"/>
        </w:r>
      </w:hyperlink>
    </w:p>
    <w:p>
      <w:pPr>
        <w:pStyle w:val="TOC2"/>
        <w:tabs>
          <w:tab w:val="right" w:leader="dot" w:pos="8306"/>
        </w:tabs>
      </w:pPr>
      <w:hyperlink w:anchor="_Toc21948" w:history="1">
        <w:r>
          <w:rPr>
            <w:rFonts w:ascii="仿宋" w:eastAsia="仿宋" w:hAnsi="仿宋" w:cs="仿宋" w:hint="eastAsia"/>
            <w:lang w:eastAsia="zh-CN"/>
          </w:rPr>
          <w:t>(一)、环保船项目背景分析</w:t>
        </w:r>
        <w:r>
          <w:tab/>
        </w:r>
        <w:r>
          <w:fldChar w:fldCharType="begin"/>
        </w:r>
        <w:r>
          <w:instrText xml:space="preserve"> PAGEREF _Toc21948 \h </w:instrText>
        </w:r>
        <w:r>
          <w:fldChar w:fldCharType="separate"/>
        </w:r>
        <w:r>
          <w:t>11</w:t>
        </w:r>
        <w:r>
          <w:fldChar w:fldCharType="end"/>
        </w:r>
      </w:hyperlink>
    </w:p>
    <w:p>
      <w:pPr>
        <w:pStyle w:val="TOC2"/>
        <w:tabs>
          <w:tab w:val="right" w:leader="dot" w:pos="8306"/>
        </w:tabs>
      </w:pPr>
      <w:hyperlink w:anchor="_Toc20966" w:history="1">
        <w:r>
          <w:rPr>
            <w:rFonts w:ascii="仿宋" w:eastAsia="仿宋" w:hAnsi="仿宋" w:cs="仿宋" w:hint="eastAsia"/>
            <w:lang w:eastAsia="zh-CN"/>
          </w:rPr>
          <w:t>(二)、环保船项目建设必要性分析</w:t>
        </w:r>
        <w:r>
          <w:tab/>
        </w:r>
        <w:r>
          <w:fldChar w:fldCharType="begin"/>
        </w:r>
        <w:r>
          <w:instrText xml:space="preserve"> PAGEREF _Toc20966 \h </w:instrText>
        </w:r>
        <w:r>
          <w:fldChar w:fldCharType="separate"/>
        </w:r>
        <w:r>
          <w:t>13</w:t>
        </w:r>
        <w:r>
          <w:fldChar w:fldCharType="end"/>
        </w:r>
      </w:hyperlink>
    </w:p>
    <w:p>
      <w:pPr>
        <w:pStyle w:val="TOC1"/>
        <w:tabs>
          <w:tab w:val="right" w:leader="dot" w:pos="8306"/>
        </w:tabs>
      </w:pPr>
      <w:hyperlink w:anchor="_Toc20117" w:history="1">
        <w:r>
          <w:rPr>
            <w:rFonts w:ascii="仿宋" w:eastAsia="仿宋" w:hAnsi="仿宋" w:cs="仿宋" w:hint="eastAsia"/>
            <w:lang w:eastAsia="zh-CN"/>
          </w:rPr>
          <w:t>五、环保船项目概论</w:t>
        </w:r>
        <w:r>
          <w:tab/>
        </w:r>
        <w:r>
          <w:fldChar w:fldCharType="begin"/>
        </w:r>
        <w:r>
          <w:instrText xml:space="preserve"> PAGEREF _Toc20117 \h </w:instrText>
        </w:r>
        <w:r>
          <w:fldChar w:fldCharType="separate"/>
        </w:r>
        <w:r>
          <w:t>14</w:t>
        </w:r>
        <w:r>
          <w:fldChar w:fldCharType="end"/>
        </w:r>
      </w:hyperlink>
    </w:p>
    <w:p>
      <w:pPr>
        <w:pStyle w:val="TOC2"/>
        <w:tabs>
          <w:tab w:val="right" w:leader="dot" w:pos="8306"/>
        </w:tabs>
      </w:pPr>
      <w:hyperlink w:anchor="_Toc13559" w:history="1">
        <w:r>
          <w:rPr>
            <w:rFonts w:ascii="仿宋" w:eastAsia="仿宋" w:hAnsi="仿宋" w:cs="仿宋" w:hint="eastAsia"/>
            <w:lang w:eastAsia="zh-CN"/>
          </w:rPr>
          <w:t>(一)、环保船项目概况</w:t>
        </w:r>
        <w:r>
          <w:tab/>
        </w:r>
        <w:r>
          <w:fldChar w:fldCharType="begin"/>
        </w:r>
        <w:r>
          <w:instrText xml:space="preserve"> PAGEREF _Toc13559 \h </w:instrText>
        </w:r>
        <w:r>
          <w:fldChar w:fldCharType="separate"/>
        </w:r>
        <w:r>
          <w:t>14</w:t>
        </w:r>
        <w:r>
          <w:fldChar w:fldCharType="end"/>
        </w:r>
      </w:hyperlink>
    </w:p>
    <w:p>
      <w:pPr>
        <w:pStyle w:val="TOC2"/>
        <w:tabs>
          <w:tab w:val="right" w:leader="dot" w:pos="8306"/>
        </w:tabs>
      </w:pPr>
      <w:hyperlink w:anchor="_Toc7350" w:history="1">
        <w:r>
          <w:rPr>
            <w:rFonts w:ascii="仿宋" w:eastAsia="仿宋" w:hAnsi="仿宋" w:cs="仿宋" w:hint="eastAsia"/>
            <w:lang w:eastAsia="zh-CN"/>
          </w:rPr>
          <w:t>(二)、环保船项目目标</w:t>
        </w:r>
        <w:r>
          <w:tab/>
        </w:r>
        <w:r>
          <w:fldChar w:fldCharType="begin"/>
        </w:r>
        <w:r>
          <w:instrText xml:space="preserve"> PAGEREF _Toc7350 \h </w:instrText>
        </w:r>
        <w:r>
          <w:fldChar w:fldCharType="separate"/>
        </w:r>
        <w:r>
          <w:t>16</w:t>
        </w:r>
        <w:r>
          <w:fldChar w:fldCharType="end"/>
        </w:r>
      </w:hyperlink>
    </w:p>
    <w:p>
      <w:pPr>
        <w:pStyle w:val="TOC2"/>
        <w:tabs>
          <w:tab w:val="right" w:leader="dot" w:pos="8306"/>
        </w:tabs>
      </w:pPr>
      <w:hyperlink w:anchor="_Toc17464" w:history="1">
        <w:r>
          <w:rPr>
            <w:rFonts w:ascii="仿宋" w:eastAsia="仿宋" w:hAnsi="仿宋" w:cs="仿宋" w:hint="eastAsia"/>
            <w:lang w:eastAsia="zh-CN"/>
          </w:rPr>
          <w:t>(三)、环保船项目提出的理由</w:t>
        </w:r>
        <w:r>
          <w:tab/>
        </w:r>
        <w:r>
          <w:fldChar w:fldCharType="begin"/>
        </w:r>
        <w:r>
          <w:instrText xml:space="preserve"> PAGEREF _Toc17464 \h </w:instrText>
        </w:r>
        <w:r>
          <w:fldChar w:fldCharType="separate"/>
        </w:r>
        <w:r>
          <w:t>17</w:t>
        </w:r>
        <w:r>
          <w:fldChar w:fldCharType="end"/>
        </w:r>
      </w:hyperlink>
    </w:p>
    <w:p>
      <w:pPr>
        <w:pStyle w:val="TOC2"/>
        <w:tabs>
          <w:tab w:val="right" w:leader="dot" w:pos="8306"/>
        </w:tabs>
      </w:pPr>
      <w:hyperlink w:anchor="_Toc25376" w:history="1">
        <w:r>
          <w:rPr>
            <w:rFonts w:ascii="仿宋" w:eastAsia="仿宋" w:hAnsi="仿宋" w:cs="仿宋" w:hint="eastAsia"/>
            <w:lang w:eastAsia="zh-CN"/>
          </w:rPr>
          <w:t>(四)、环保船项目意义</w:t>
        </w:r>
        <w:r>
          <w:tab/>
        </w:r>
        <w:r>
          <w:fldChar w:fldCharType="begin"/>
        </w:r>
        <w:r>
          <w:instrText xml:space="preserve"> PAGEREF _Toc25376 \h </w:instrText>
        </w:r>
        <w:r>
          <w:fldChar w:fldCharType="separate"/>
        </w:r>
        <w:r>
          <w:t>19</w:t>
        </w:r>
        <w:r>
          <w:fldChar w:fldCharType="end"/>
        </w:r>
      </w:hyperlink>
    </w:p>
    <w:p>
      <w:pPr>
        <w:pStyle w:val="TOC2"/>
        <w:tabs>
          <w:tab w:val="right" w:leader="dot" w:pos="8306"/>
        </w:tabs>
      </w:pPr>
      <w:hyperlink w:anchor="_Toc28943" w:history="1">
        <w:r>
          <w:rPr>
            <w:rFonts w:ascii="仿宋" w:eastAsia="仿宋" w:hAnsi="仿宋" w:cs="仿宋" w:hint="eastAsia"/>
            <w:lang w:eastAsia="zh-CN"/>
          </w:rPr>
          <w:t>(五)、环保船项目背景</w:t>
        </w:r>
        <w:r>
          <w:tab/>
        </w:r>
        <w:r>
          <w:fldChar w:fldCharType="begin"/>
        </w:r>
        <w:r>
          <w:instrText xml:space="preserve"> PAGEREF _Toc28943 \h </w:instrText>
        </w:r>
        <w:r>
          <w:fldChar w:fldCharType="separate"/>
        </w:r>
        <w:r>
          <w:t>19</w:t>
        </w:r>
        <w:r>
          <w:fldChar w:fldCharType="end"/>
        </w:r>
      </w:hyperlink>
    </w:p>
    <w:p>
      <w:pPr>
        <w:pStyle w:val="TOC1"/>
        <w:tabs>
          <w:tab w:val="right" w:leader="dot" w:pos="8306"/>
        </w:tabs>
      </w:pPr>
      <w:hyperlink w:anchor="_Toc18046" w:history="1">
        <w:r>
          <w:rPr>
            <w:rFonts w:ascii="仿宋" w:eastAsia="仿宋" w:hAnsi="仿宋" w:cs="仿宋" w:hint="eastAsia"/>
            <w:lang w:eastAsia="zh-CN"/>
          </w:rPr>
          <w:t>六、环保船项目建设单位说明</w:t>
        </w:r>
        <w:r>
          <w:tab/>
        </w:r>
        <w:r>
          <w:fldChar w:fldCharType="begin"/>
        </w:r>
        <w:r>
          <w:instrText xml:space="preserve"> PAGEREF _Toc18046 \h </w:instrText>
        </w:r>
        <w:r>
          <w:fldChar w:fldCharType="separate"/>
        </w:r>
        <w:r>
          <w:t>20</w:t>
        </w:r>
        <w:r>
          <w:fldChar w:fldCharType="end"/>
        </w:r>
      </w:hyperlink>
    </w:p>
    <w:p>
      <w:pPr>
        <w:pStyle w:val="TOC2"/>
        <w:tabs>
          <w:tab w:val="right" w:leader="dot" w:pos="8306"/>
        </w:tabs>
      </w:pPr>
      <w:hyperlink w:anchor="_Toc19176" w:history="1">
        <w:r>
          <w:rPr>
            <w:rFonts w:ascii="仿宋" w:eastAsia="仿宋" w:hAnsi="仿宋" w:cs="仿宋" w:hint="eastAsia"/>
            <w:lang w:eastAsia="zh-CN"/>
          </w:rPr>
          <w:t>(一)、环保船项目承办单位基本情况</w:t>
        </w:r>
        <w:r>
          <w:tab/>
        </w:r>
        <w:r>
          <w:fldChar w:fldCharType="begin"/>
        </w:r>
        <w:r>
          <w:instrText xml:space="preserve"> PAGEREF _Toc19176 \h </w:instrText>
        </w:r>
        <w:r>
          <w:fldChar w:fldCharType="separate"/>
        </w:r>
        <w:r>
          <w:t>20</w:t>
        </w:r>
        <w:r>
          <w:fldChar w:fldCharType="end"/>
        </w:r>
      </w:hyperlink>
    </w:p>
    <w:p>
      <w:pPr>
        <w:pStyle w:val="TOC2"/>
        <w:tabs>
          <w:tab w:val="right" w:leader="dot" w:pos="8306"/>
        </w:tabs>
      </w:pPr>
      <w:hyperlink w:anchor="_Toc26680" w:history="1">
        <w:r>
          <w:rPr>
            <w:rFonts w:ascii="仿宋" w:eastAsia="仿宋" w:hAnsi="仿宋" w:cs="仿宋" w:hint="eastAsia"/>
            <w:lang w:eastAsia="zh-CN"/>
          </w:rPr>
          <w:t>(二)、公司经济效益分析</w:t>
        </w:r>
        <w:r>
          <w:tab/>
        </w:r>
        <w:r>
          <w:fldChar w:fldCharType="begin"/>
        </w:r>
        <w:r>
          <w:instrText xml:space="preserve"> PAGEREF _Toc26680 \h </w:instrText>
        </w:r>
        <w:r>
          <w:fldChar w:fldCharType="separate"/>
        </w:r>
        <w:r>
          <w:t>21</w:t>
        </w:r>
        <w:r>
          <w:fldChar w:fldCharType="end"/>
        </w:r>
      </w:hyperlink>
    </w:p>
    <w:p>
      <w:pPr>
        <w:pStyle w:val="TOC1"/>
        <w:tabs>
          <w:tab w:val="right" w:leader="dot" w:pos="8306"/>
        </w:tabs>
      </w:pPr>
      <w:hyperlink w:anchor="_Toc9872" w:history="1">
        <w:r>
          <w:rPr>
            <w:rFonts w:ascii="仿宋" w:eastAsia="仿宋" w:hAnsi="仿宋" w:cs="仿宋" w:hint="eastAsia"/>
            <w:lang w:eastAsia="zh-CN"/>
          </w:rPr>
          <w:t>七、环保船项目投资规划</w:t>
        </w:r>
        <w:r>
          <w:tab/>
        </w:r>
        <w:r>
          <w:fldChar w:fldCharType="begin"/>
        </w:r>
        <w:r>
          <w:instrText xml:space="preserve"> PAGEREF _Toc9872 \h </w:instrText>
        </w:r>
        <w:r>
          <w:fldChar w:fldCharType="separate"/>
        </w:r>
        <w:r>
          <w:t>22</w:t>
        </w:r>
        <w:r>
          <w:fldChar w:fldCharType="end"/>
        </w:r>
      </w:hyperlink>
    </w:p>
    <w:p>
      <w:pPr>
        <w:pStyle w:val="TOC2"/>
        <w:tabs>
          <w:tab w:val="right" w:leader="dot" w:pos="8306"/>
        </w:tabs>
      </w:pPr>
      <w:hyperlink w:anchor="_Toc9947" w:history="1">
        <w:r>
          <w:rPr>
            <w:rFonts w:ascii="仿宋" w:eastAsia="仿宋" w:hAnsi="仿宋" w:cs="仿宋" w:hint="eastAsia"/>
            <w:lang w:eastAsia="zh-CN"/>
          </w:rPr>
          <w:t>(一)、环保船项目总投资估算</w:t>
        </w:r>
        <w:r>
          <w:tab/>
        </w:r>
        <w:r>
          <w:fldChar w:fldCharType="begin"/>
        </w:r>
        <w:r>
          <w:instrText xml:space="preserve"> PAGEREF _Toc9947 \h </w:instrText>
        </w:r>
        <w:r>
          <w:fldChar w:fldCharType="separate"/>
        </w:r>
        <w:r>
          <w:t>22</w:t>
        </w:r>
        <w:r>
          <w:fldChar w:fldCharType="end"/>
        </w:r>
      </w:hyperlink>
    </w:p>
    <w:p>
      <w:pPr>
        <w:pStyle w:val="TOC2"/>
        <w:tabs>
          <w:tab w:val="right" w:leader="dot" w:pos="8306"/>
        </w:tabs>
      </w:pPr>
      <w:hyperlink w:anchor="_Toc14708" w:history="1">
        <w:r>
          <w:rPr>
            <w:rFonts w:ascii="仿宋" w:eastAsia="仿宋" w:hAnsi="仿宋" w:cs="仿宋" w:hint="eastAsia"/>
            <w:lang w:eastAsia="zh-CN"/>
          </w:rPr>
          <w:t>(二)、资金筹措</w:t>
        </w:r>
        <w:r>
          <w:tab/>
        </w:r>
        <w:r>
          <w:fldChar w:fldCharType="begin"/>
        </w:r>
        <w:r>
          <w:instrText xml:space="preserve"> PAGEREF _Toc14708 \h </w:instrText>
        </w:r>
        <w:r>
          <w:fldChar w:fldCharType="separate"/>
        </w:r>
        <w:r>
          <w:t>23</w:t>
        </w:r>
        <w:r>
          <w:fldChar w:fldCharType="end"/>
        </w:r>
      </w:hyperlink>
    </w:p>
    <w:p>
      <w:pPr>
        <w:pStyle w:val="TOC1"/>
        <w:tabs>
          <w:tab w:val="right" w:leader="dot" w:pos="8306"/>
        </w:tabs>
      </w:pPr>
      <w:hyperlink w:anchor="_Toc14063" w:history="1">
        <w:r>
          <w:rPr>
            <w:rFonts w:ascii="仿宋" w:eastAsia="仿宋" w:hAnsi="仿宋" w:cs="仿宋" w:hint="eastAsia"/>
            <w:lang w:eastAsia="zh-CN"/>
          </w:rPr>
          <w:t>八、环保船项目创新与研发</w:t>
        </w:r>
        <w:r>
          <w:tab/>
        </w:r>
        <w:r>
          <w:fldChar w:fldCharType="begin"/>
        </w:r>
        <w:r>
          <w:instrText xml:space="preserve"> PAGEREF _Toc14063 \h </w:instrText>
        </w:r>
        <w:r>
          <w:fldChar w:fldCharType="separate"/>
        </w:r>
        <w:r>
          <w:t>24</w:t>
        </w:r>
        <w:r>
          <w:fldChar w:fldCharType="end"/>
        </w:r>
      </w:hyperlink>
    </w:p>
    <w:p>
      <w:pPr>
        <w:pStyle w:val="TOC2"/>
        <w:tabs>
          <w:tab w:val="right" w:leader="dot" w:pos="8306"/>
        </w:tabs>
      </w:pPr>
      <w:hyperlink w:anchor="_Toc3991" w:history="1">
        <w:r>
          <w:rPr>
            <w:rFonts w:ascii="仿宋" w:eastAsia="仿宋" w:hAnsi="仿宋" w:cs="仿宋" w:hint="eastAsia"/>
            <w:lang w:eastAsia="zh-CN"/>
          </w:rPr>
          <w:t>(一)、创新策略与方向</w:t>
        </w:r>
        <w:r>
          <w:tab/>
        </w:r>
        <w:r>
          <w:fldChar w:fldCharType="begin"/>
        </w:r>
        <w:r>
          <w:instrText xml:space="preserve"> PAGEREF _Toc3991 \h </w:instrText>
        </w:r>
        <w:r>
          <w:fldChar w:fldCharType="separate"/>
        </w:r>
        <w:r>
          <w:t>24</w:t>
        </w:r>
        <w:r>
          <w:fldChar w:fldCharType="end"/>
        </w:r>
      </w:hyperlink>
    </w:p>
    <w:p>
      <w:pPr>
        <w:pStyle w:val="TOC2"/>
        <w:tabs>
          <w:tab w:val="right" w:leader="dot" w:pos="8306"/>
        </w:tabs>
      </w:pPr>
      <w:hyperlink w:anchor="_Toc32645" w:history="1">
        <w:r>
          <w:rPr>
            <w:rFonts w:ascii="仿宋" w:eastAsia="仿宋" w:hAnsi="仿宋" w:cs="仿宋" w:hint="eastAsia"/>
            <w:lang w:eastAsia="zh-CN"/>
          </w:rPr>
          <w:t>(二)、研发规划与投入</w:t>
        </w:r>
        <w:r>
          <w:tab/>
        </w:r>
        <w:r>
          <w:fldChar w:fldCharType="begin"/>
        </w:r>
        <w:r>
          <w:instrText xml:space="preserve"> PAGEREF _Toc32645 \h </w:instrText>
        </w:r>
        <w:r>
          <w:fldChar w:fldCharType="separate"/>
        </w:r>
        <w:r>
          <w:t>25</w:t>
        </w:r>
        <w:r>
          <w:fldChar w:fldCharType="end"/>
        </w:r>
      </w:hyperlink>
    </w:p>
    <w:p>
      <w:pPr>
        <w:pStyle w:val="TOC1"/>
        <w:tabs>
          <w:tab w:val="right" w:leader="dot" w:pos="8306"/>
        </w:tabs>
      </w:pPr>
      <w:hyperlink w:anchor="_Toc14976" w:history="1">
        <w:r>
          <w:rPr>
            <w:rFonts w:ascii="仿宋" w:eastAsia="仿宋" w:hAnsi="仿宋" w:cs="仿宋" w:hint="eastAsia"/>
            <w:lang w:eastAsia="zh-CN"/>
          </w:rPr>
          <w:t>九、环保船项目社会影响</w:t>
        </w:r>
        <w:r>
          <w:tab/>
        </w:r>
        <w:r>
          <w:fldChar w:fldCharType="begin"/>
        </w:r>
        <w:r>
          <w:instrText xml:space="preserve"> PAGEREF _Toc14976 \h </w:instrText>
        </w:r>
        <w:r>
          <w:fldChar w:fldCharType="separate"/>
        </w:r>
        <w:r>
          <w:t>27</w:t>
        </w:r>
        <w:r>
          <w:fldChar w:fldCharType="end"/>
        </w:r>
      </w:hyperlink>
    </w:p>
    <w:p>
      <w:pPr>
        <w:pStyle w:val="TOC2"/>
        <w:tabs>
          <w:tab w:val="right" w:leader="dot" w:pos="8306"/>
        </w:tabs>
      </w:pPr>
      <w:hyperlink w:anchor="_Toc16365" w:history="1">
        <w:r>
          <w:rPr>
            <w:rFonts w:ascii="仿宋" w:eastAsia="仿宋" w:hAnsi="仿宋" w:cs="仿宋" w:hint="eastAsia"/>
            <w:lang w:eastAsia="zh-CN"/>
          </w:rPr>
          <w:t>(一)、社会责任与义务</w:t>
        </w:r>
        <w:r>
          <w:tab/>
        </w:r>
        <w:r>
          <w:fldChar w:fldCharType="begin"/>
        </w:r>
        <w:r>
          <w:instrText xml:space="preserve"> PAGEREF _Toc16365 \h </w:instrText>
        </w:r>
        <w:r>
          <w:fldChar w:fldCharType="separate"/>
        </w:r>
        <w:r>
          <w:t>27</w:t>
        </w:r>
        <w:r>
          <w:fldChar w:fldCharType="end"/>
        </w:r>
      </w:hyperlink>
    </w:p>
    <w:p>
      <w:pPr>
        <w:pStyle w:val="TOC2"/>
        <w:tabs>
          <w:tab w:val="right" w:leader="dot" w:pos="8306"/>
        </w:tabs>
      </w:pPr>
      <w:hyperlink w:anchor="_Toc18556" w:history="1">
        <w:r>
          <w:rPr>
            <w:rFonts w:ascii="仿宋" w:eastAsia="仿宋" w:hAnsi="仿宋" w:cs="仿宋" w:hint="eastAsia"/>
            <w:lang w:eastAsia="zh-CN"/>
          </w:rPr>
          <w:t>(二)、社会参与与沟通</w:t>
        </w:r>
        <w:r>
          <w:tab/>
        </w:r>
        <w:r>
          <w:fldChar w:fldCharType="begin"/>
        </w:r>
        <w:r>
          <w:instrText xml:space="preserve"> PAGEREF _Toc18556 \h </w:instrText>
        </w:r>
        <w:r>
          <w:fldChar w:fldCharType="separate"/>
        </w:r>
        <w:r>
          <w:t>28</w:t>
        </w:r>
        <w:r>
          <w:fldChar w:fldCharType="end"/>
        </w:r>
      </w:hyperlink>
    </w:p>
    <w:p>
      <w:pPr>
        <w:pStyle w:val="TOC1"/>
        <w:tabs>
          <w:tab w:val="right" w:leader="dot" w:pos="8306"/>
        </w:tabs>
      </w:pPr>
      <w:hyperlink w:anchor="_Toc28799" w:history="1">
        <w:r>
          <w:rPr>
            <w:rFonts w:ascii="仿宋" w:eastAsia="仿宋" w:hAnsi="仿宋" w:cs="仿宋" w:hint="eastAsia"/>
            <w:lang w:eastAsia="zh-CN"/>
          </w:rPr>
          <w:t>十、环保船项目财务管理</w:t>
        </w:r>
        <w:r>
          <w:tab/>
        </w:r>
        <w:r>
          <w:fldChar w:fldCharType="begin"/>
        </w:r>
        <w:r>
          <w:instrText xml:space="preserve"> PAGEREF _Toc28799 \h </w:instrText>
        </w:r>
        <w:r>
          <w:fldChar w:fldCharType="separate"/>
        </w:r>
        <w:r>
          <w:t>29</w:t>
        </w:r>
        <w:r>
          <w:fldChar w:fldCharType="end"/>
        </w:r>
      </w:hyperlink>
    </w:p>
    <w:p>
      <w:pPr>
        <w:pStyle w:val="TOC2"/>
        <w:tabs>
          <w:tab w:val="right" w:leader="dot" w:pos="8306"/>
        </w:tabs>
      </w:pPr>
      <w:hyperlink w:anchor="_Toc20182" w:history="1">
        <w:r>
          <w:rPr>
            <w:rFonts w:ascii="仿宋" w:eastAsia="仿宋" w:hAnsi="仿宋" w:cs="仿宋" w:hint="eastAsia"/>
            <w:lang w:eastAsia="zh-CN"/>
          </w:rPr>
          <w:t>(一)、资金需求大</w:t>
        </w:r>
        <w:r>
          <w:tab/>
        </w:r>
        <w:r>
          <w:fldChar w:fldCharType="begin"/>
        </w:r>
        <w:r>
          <w:instrText xml:space="preserve"> PAGEREF _Toc20182 \h </w:instrText>
        </w:r>
        <w:r>
          <w:fldChar w:fldCharType="separate"/>
        </w:r>
        <w:r>
          <w:t>29</w:t>
        </w:r>
        <w:r>
          <w:fldChar w:fldCharType="end"/>
        </w:r>
      </w:hyperlink>
    </w:p>
    <w:p>
      <w:pPr>
        <w:pStyle w:val="TOC2"/>
        <w:tabs>
          <w:tab w:val="right" w:leader="dot" w:pos="8306"/>
        </w:tabs>
      </w:pPr>
      <w:hyperlink w:anchor="_Toc7777" w:history="1">
        <w:r>
          <w:rPr>
            <w:rFonts w:ascii="仿宋" w:eastAsia="仿宋" w:hAnsi="仿宋" w:cs="仿宋" w:hint="eastAsia"/>
            <w:lang w:eastAsia="zh-CN"/>
          </w:rPr>
          <w:t>(二)、研发周期长</w:t>
        </w:r>
        <w:r>
          <w:tab/>
        </w:r>
        <w:r>
          <w:fldChar w:fldCharType="begin"/>
        </w:r>
        <w:r>
          <w:instrText xml:space="preserve"> PAGEREF _Toc7777 \h </w:instrText>
        </w:r>
        <w:r>
          <w:fldChar w:fldCharType="separate"/>
        </w:r>
        <w:r>
          <w:t>30</w:t>
        </w:r>
        <w:r>
          <w:fldChar w:fldCharType="end"/>
        </w:r>
      </w:hyperlink>
    </w:p>
    <w:p>
      <w:pPr>
        <w:pStyle w:val="TOC2"/>
        <w:tabs>
          <w:tab w:val="right" w:leader="dot" w:pos="8306"/>
        </w:tabs>
      </w:pPr>
      <w:hyperlink w:anchor="_Toc26363" w:history="1">
        <w:r>
          <w:rPr>
            <w:rFonts w:ascii="仿宋" w:eastAsia="仿宋" w:hAnsi="仿宋" w:cs="仿宋" w:hint="eastAsia"/>
            <w:lang w:eastAsia="zh-CN"/>
          </w:rPr>
          <w:t>(三)、市场风险大</w:t>
        </w:r>
        <w:r>
          <w:tab/>
        </w:r>
        <w:r>
          <w:fldChar w:fldCharType="begin"/>
        </w:r>
        <w:r>
          <w:instrText xml:space="preserve"> PAGEREF _Toc26363 \h </w:instrText>
        </w:r>
        <w:r>
          <w:fldChar w:fldCharType="separate"/>
        </w:r>
        <w:r>
          <w:t>31</w:t>
        </w:r>
        <w:r>
          <w:fldChar w:fldCharType="end"/>
        </w:r>
      </w:hyperlink>
    </w:p>
    <w:p>
      <w:pPr>
        <w:pStyle w:val="TOC2"/>
        <w:tabs>
          <w:tab w:val="right" w:leader="dot" w:pos="8306"/>
        </w:tabs>
      </w:pPr>
      <w:hyperlink w:anchor="_Toc17062" w:history="1">
        <w:r>
          <w:rPr>
            <w:rFonts w:ascii="仿宋" w:eastAsia="仿宋" w:hAnsi="仿宋" w:cs="仿宋" w:hint="eastAsia"/>
            <w:lang w:eastAsia="zh-CN"/>
          </w:rPr>
          <w:t>(四)、利润率高</w:t>
        </w:r>
        <w:r>
          <w:tab/>
        </w:r>
        <w:r>
          <w:fldChar w:fldCharType="begin"/>
        </w:r>
        <w:r>
          <w:instrText xml:space="preserve"> PAGEREF _Toc17062 \h </w:instrText>
        </w:r>
        <w:r>
          <w:fldChar w:fldCharType="separate"/>
        </w:r>
        <w:r>
          <w:t>34</w:t>
        </w:r>
        <w:r>
          <w:fldChar w:fldCharType="end"/>
        </w:r>
      </w:hyperlink>
    </w:p>
    <w:p>
      <w:pPr>
        <w:pStyle w:val="TOC1"/>
        <w:tabs>
          <w:tab w:val="right" w:leader="dot" w:pos="8306"/>
        </w:tabs>
      </w:pPr>
      <w:hyperlink w:anchor="_Toc15787" w:history="1">
        <w:r>
          <w:rPr>
            <w:rFonts w:ascii="仿宋" w:eastAsia="仿宋" w:hAnsi="仿宋" w:cs="仿宋" w:hint="eastAsia"/>
            <w:lang w:eastAsia="zh-CN"/>
          </w:rPr>
          <w:t>十一、环保船项目风险管理</w:t>
        </w:r>
        <w:r>
          <w:tab/>
        </w:r>
        <w:r>
          <w:fldChar w:fldCharType="begin"/>
        </w:r>
        <w:r>
          <w:instrText xml:space="preserve"> PAGEREF _Toc15787 \h </w:instrText>
        </w:r>
        <w:r>
          <w:fldChar w:fldCharType="separate"/>
        </w:r>
        <w:r>
          <w:t>36</w:t>
        </w:r>
        <w:r>
          <w:fldChar w:fldCharType="end"/>
        </w:r>
      </w:hyperlink>
    </w:p>
    <w:p>
      <w:pPr>
        <w:pStyle w:val="TOC2"/>
        <w:tabs>
          <w:tab w:val="right" w:leader="dot" w:pos="8306"/>
        </w:tabs>
      </w:pPr>
      <w:hyperlink w:anchor="_Toc22334" w:history="1">
        <w:r>
          <w:rPr>
            <w:rFonts w:ascii="仿宋" w:eastAsia="仿宋" w:hAnsi="仿宋" w:cs="仿宋" w:hint="eastAsia"/>
            <w:lang w:eastAsia="zh-CN"/>
          </w:rPr>
          <w:t>(一)、风险识别与评估</w:t>
        </w:r>
        <w:r>
          <w:tab/>
        </w:r>
        <w:r>
          <w:fldChar w:fldCharType="begin"/>
        </w:r>
        <w:r>
          <w:instrText xml:space="preserve"> PAGEREF _Toc22334 \h </w:instrText>
        </w:r>
        <w:r>
          <w:fldChar w:fldCharType="separate"/>
        </w:r>
        <w:r>
          <w:t>36</w:t>
        </w:r>
        <w:r>
          <w:fldChar w:fldCharType="end"/>
        </w:r>
      </w:hyperlink>
    </w:p>
    <w:p>
      <w:pPr>
        <w:pStyle w:val="TOC2"/>
        <w:tabs>
          <w:tab w:val="right" w:leader="dot" w:pos="8306"/>
        </w:tabs>
      </w:pPr>
      <w:hyperlink w:anchor="_Toc3222" w:history="1">
        <w:r>
          <w:rPr>
            <w:rFonts w:ascii="仿宋" w:eastAsia="仿宋" w:hAnsi="仿宋" w:cs="仿宋" w:hint="eastAsia"/>
            <w:lang w:eastAsia="zh-CN"/>
          </w:rPr>
          <w:t>(二)、风险应对策略</w:t>
        </w:r>
        <w:r>
          <w:tab/>
        </w:r>
        <w:r>
          <w:fldChar w:fldCharType="begin"/>
        </w:r>
        <w:r>
          <w:instrText xml:space="preserve"> PAGEREF _Toc3222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523" w:history="1">
        <w:r>
          <w:rPr>
            <w:rFonts w:ascii="仿宋" w:eastAsia="仿宋" w:hAnsi="仿宋" w:cs="仿宋" w:hint="eastAsia"/>
            <w:lang w:eastAsia="zh-CN"/>
          </w:rPr>
          <w:t>(三)、风险监控与控制</w:t>
        </w:r>
        <w:r>
          <w:tab/>
        </w:r>
        <w:r>
          <w:fldChar w:fldCharType="begin"/>
        </w:r>
        <w:r>
          <w:instrText xml:space="preserve"> PAGEREF _Toc16523 \h </w:instrText>
        </w:r>
        <w:r>
          <w:fldChar w:fldCharType="separate"/>
        </w:r>
        <w:r>
          <w:t>39</w:t>
        </w:r>
        <w:r>
          <w:fldChar w:fldCharType="end"/>
        </w:r>
      </w:hyperlink>
    </w:p>
    <w:p>
      <w:pPr>
        <w:pStyle w:val="TOC1"/>
        <w:tabs>
          <w:tab w:val="right" w:leader="dot" w:pos="8306"/>
        </w:tabs>
      </w:pPr>
      <w:hyperlink w:anchor="_Toc23076" w:history="1">
        <w:r>
          <w:rPr>
            <w:rFonts w:ascii="仿宋" w:eastAsia="仿宋" w:hAnsi="仿宋" w:cs="仿宋" w:hint="eastAsia"/>
            <w:lang w:eastAsia="zh-CN"/>
          </w:rPr>
          <w:t>十二、环保船项目人力资源管理</w:t>
        </w:r>
        <w:r>
          <w:tab/>
        </w:r>
        <w:r>
          <w:fldChar w:fldCharType="begin"/>
        </w:r>
        <w:r>
          <w:instrText xml:space="preserve"> PAGEREF _Toc23076 \h </w:instrText>
        </w:r>
        <w:r>
          <w:fldChar w:fldCharType="separate"/>
        </w:r>
        <w:r>
          <w:t>40</w:t>
        </w:r>
        <w:r>
          <w:fldChar w:fldCharType="end"/>
        </w:r>
      </w:hyperlink>
    </w:p>
    <w:p>
      <w:pPr>
        <w:pStyle w:val="TOC2"/>
        <w:tabs>
          <w:tab w:val="right" w:leader="dot" w:pos="8306"/>
        </w:tabs>
      </w:pPr>
      <w:hyperlink w:anchor="_Toc6307" w:history="1">
        <w:r>
          <w:rPr>
            <w:rFonts w:ascii="仿宋" w:eastAsia="仿宋" w:hAnsi="仿宋" w:cs="仿宋" w:hint="eastAsia"/>
            <w:lang w:eastAsia="zh-CN"/>
          </w:rPr>
          <w:t>(一)、建立健全的预算管理制度</w:t>
        </w:r>
        <w:r>
          <w:tab/>
        </w:r>
        <w:r>
          <w:fldChar w:fldCharType="begin"/>
        </w:r>
        <w:r>
          <w:instrText xml:space="preserve"> PAGEREF _Toc6307 \h </w:instrText>
        </w:r>
        <w:r>
          <w:fldChar w:fldCharType="separate"/>
        </w:r>
        <w:r>
          <w:t>40</w:t>
        </w:r>
        <w:r>
          <w:fldChar w:fldCharType="end"/>
        </w:r>
      </w:hyperlink>
    </w:p>
    <w:p>
      <w:pPr>
        <w:pStyle w:val="TOC2"/>
        <w:tabs>
          <w:tab w:val="right" w:leader="dot" w:pos="8306"/>
        </w:tabs>
      </w:pPr>
      <w:hyperlink w:anchor="_Toc30773" w:history="1">
        <w:r>
          <w:rPr>
            <w:rFonts w:ascii="仿宋" w:eastAsia="仿宋" w:hAnsi="仿宋" w:cs="仿宋" w:hint="eastAsia"/>
            <w:lang w:eastAsia="zh-CN"/>
          </w:rPr>
          <w:t>(二)、加强资金流动监控</w:t>
        </w:r>
        <w:r>
          <w:tab/>
        </w:r>
        <w:r>
          <w:fldChar w:fldCharType="begin"/>
        </w:r>
        <w:r>
          <w:instrText xml:space="preserve"> PAGEREF _Toc30773 \h </w:instrText>
        </w:r>
        <w:r>
          <w:fldChar w:fldCharType="separate"/>
        </w:r>
        <w:r>
          <w:t>41</w:t>
        </w:r>
        <w:r>
          <w:fldChar w:fldCharType="end"/>
        </w:r>
      </w:hyperlink>
    </w:p>
    <w:p>
      <w:pPr>
        <w:pStyle w:val="TOC2"/>
        <w:tabs>
          <w:tab w:val="right" w:leader="dot" w:pos="8306"/>
        </w:tabs>
      </w:pPr>
      <w:hyperlink w:anchor="_Toc4478" w:history="1">
        <w:r>
          <w:rPr>
            <w:rFonts w:ascii="仿宋" w:eastAsia="仿宋" w:hAnsi="仿宋" w:cs="仿宋" w:hint="eastAsia"/>
            <w:lang w:eastAsia="zh-CN"/>
          </w:rPr>
          <w:t>(三)、制定完善的风险控制机制</w:t>
        </w:r>
        <w:r>
          <w:tab/>
        </w:r>
        <w:r>
          <w:fldChar w:fldCharType="begin"/>
        </w:r>
        <w:r>
          <w:instrText xml:space="preserve"> PAGEREF _Toc4478 \h </w:instrText>
        </w:r>
        <w:r>
          <w:fldChar w:fldCharType="separate"/>
        </w:r>
        <w:r>
          <w:t>42</w:t>
        </w:r>
        <w:r>
          <w:fldChar w:fldCharType="end"/>
        </w:r>
      </w:hyperlink>
    </w:p>
    <w:p>
      <w:pPr>
        <w:pStyle w:val="TOC2"/>
        <w:tabs>
          <w:tab w:val="right" w:leader="dot" w:pos="8306"/>
        </w:tabs>
      </w:pPr>
      <w:hyperlink w:anchor="_Toc16920" w:history="1">
        <w:r>
          <w:rPr>
            <w:rFonts w:ascii="仿宋" w:eastAsia="仿宋" w:hAnsi="仿宋" w:cs="仿宋" w:hint="eastAsia"/>
            <w:lang w:eastAsia="zh-CN"/>
          </w:rPr>
          <w:t>(四)、优化成本管理</w:t>
        </w:r>
        <w:r>
          <w:tab/>
        </w:r>
        <w:r>
          <w:fldChar w:fldCharType="begin"/>
        </w:r>
        <w:r>
          <w:instrText xml:space="preserve"> PAGEREF _Toc16920 \h </w:instrText>
        </w:r>
        <w:r>
          <w:fldChar w:fldCharType="separate"/>
        </w:r>
        <w:r>
          <w:t>44</w:t>
        </w:r>
        <w:r>
          <w:fldChar w:fldCharType="end"/>
        </w:r>
      </w:hyperlink>
    </w:p>
    <w:p>
      <w:pPr>
        <w:pStyle w:val="TOC1"/>
        <w:tabs>
          <w:tab w:val="right" w:leader="dot" w:pos="8306"/>
        </w:tabs>
      </w:pPr>
      <w:hyperlink w:anchor="_Toc3482" w:history="1">
        <w:r>
          <w:rPr>
            <w:rFonts w:ascii="仿宋" w:eastAsia="仿宋" w:hAnsi="仿宋" w:cs="仿宋" w:hint="eastAsia"/>
            <w:lang w:eastAsia="zh-CN"/>
          </w:rPr>
          <w:t>十三、环保船项目工程方案分析</w:t>
        </w:r>
        <w:r>
          <w:tab/>
        </w:r>
        <w:r>
          <w:fldChar w:fldCharType="begin"/>
        </w:r>
        <w:r>
          <w:instrText xml:space="preserve"> PAGEREF _Toc3482 \h </w:instrText>
        </w:r>
        <w:r>
          <w:fldChar w:fldCharType="separate"/>
        </w:r>
        <w:r>
          <w:t>45</w:t>
        </w:r>
        <w:r>
          <w:fldChar w:fldCharType="end"/>
        </w:r>
      </w:hyperlink>
    </w:p>
    <w:p>
      <w:pPr>
        <w:pStyle w:val="TOC2"/>
        <w:tabs>
          <w:tab w:val="right" w:leader="dot" w:pos="8306"/>
        </w:tabs>
      </w:pPr>
      <w:hyperlink w:anchor="_Toc23312" w:history="1">
        <w:r>
          <w:rPr>
            <w:rFonts w:ascii="仿宋" w:eastAsia="仿宋" w:hAnsi="仿宋" w:cs="仿宋" w:hint="eastAsia"/>
            <w:lang w:eastAsia="zh-CN"/>
          </w:rPr>
          <w:t>(一)、建筑工程设计原则</w:t>
        </w:r>
        <w:r>
          <w:tab/>
        </w:r>
        <w:r>
          <w:fldChar w:fldCharType="begin"/>
        </w:r>
        <w:r>
          <w:instrText xml:space="preserve"> PAGEREF _Toc23312 \h </w:instrText>
        </w:r>
        <w:r>
          <w:fldChar w:fldCharType="separate"/>
        </w:r>
        <w:r>
          <w:t>45</w:t>
        </w:r>
        <w:r>
          <w:fldChar w:fldCharType="end"/>
        </w:r>
      </w:hyperlink>
    </w:p>
    <w:p>
      <w:pPr>
        <w:pStyle w:val="TOC2"/>
        <w:tabs>
          <w:tab w:val="right" w:leader="dot" w:pos="8306"/>
        </w:tabs>
      </w:pPr>
      <w:hyperlink w:anchor="_Toc19179" w:history="1">
        <w:r>
          <w:rPr>
            <w:rFonts w:ascii="仿宋" w:eastAsia="仿宋" w:hAnsi="仿宋" w:cs="仿宋" w:hint="eastAsia"/>
            <w:lang w:eastAsia="zh-CN"/>
          </w:rPr>
          <w:t>(二)、土建工程建设指标</w:t>
        </w:r>
        <w:r>
          <w:tab/>
        </w:r>
        <w:r>
          <w:fldChar w:fldCharType="begin"/>
        </w:r>
        <w:r>
          <w:instrText xml:space="preserve"> PAGEREF _Toc19179 \h </w:instrText>
        </w:r>
        <w:r>
          <w:fldChar w:fldCharType="separate"/>
        </w:r>
        <w:r>
          <w:t>48</w:t>
        </w:r>
        <w:r>
          <w:fldChar w:fldCharType="end"/>
        </w:r>
      </w:hyperlink>
    </w:p>
    <w:p>
      <w:pPr>
        <w:pStyle w:val="TOC1"/>
        <w:tabs>
          <w:tab w:val="right" w:leader="dot" w:pos="8306"/>
        </w:tabs>
      </w:pPr>
      <w:hyperlink w:anchor="_Toc31256" w:history="1">
        <w:r>
          <w:rPr>
            <w:rFonts w:ascii="仿宋" w:eastAsia="仿宋" w:hAnsi="仿宋" w:cs="仿宋" w:hint="eastAsia"/>
            <w:lang w:eastAsia="zh-CN"/>
          </w:rPr>
          <w:t>十四、质量管理体系</w:t>
        </w:r>
        <w:r>
          <w:tab/>
        </w:r>
        <w:r>
          <w:fldChar w:fldCharType="begin"/>
        </w:r>
        <w:r>
          <w:instrText xml:space="preserve"> PAGEREF _Toc31256 \h </w:instrText>
        </w:r>
        <w:r>
          <w:fldChar w:fldCharType="separate"/>
        </w:r>
        <w:r>
          <w:t>50</w:t>
        </w:r>
        <w:r>
          <w:fldChar w:fldCharType="end"/>
        </w:r>
      </w:hyperlink>
    </w:p>
    <w:p>
      <w:pPr>
        <w:pStyle w:val="TOC2"/>
        <w:tabs>
          <w:tab w:val="right" w:leader="dot" w:pos="8306"/>
        </w:tabs>
      </w:pPr>
      <w:hyperlink w:anchor="_Toc6662" w:history="1">
        <w:r>
          <w:rPr>
            <w:rFonts w:ascii="仿宋" w:eastAsia="仿宋" w:hAnsi="仿宋" w:cs="仿宋" w:hint="eastAsia"/>
            <w:lang w:eastAsia="zh-CN"/>
          </w:rPr>
          <w:t>(一)、质量目标与方针</w:t>
        </w:r>
        <w:r>
          <w:tab/>
        </w:r>
        <w:r>
          <w:fldChar w:fldCharType="begin"/>
        </w:r>
        <w:r>
          <w:instrText xml:space="preserve"> PAGEREF _Toc6662 \h </w:instrText>
        </w:r>
        <w:r>
          <w:fldChar w:fldCharType="separate"/>
        </w:r>
        <w:r>
          <w:t>50</w:t>
        </w:r>
        <w:r>
          <w:fldChar w:fldCharType="end"/>
        </w:r>
      </w:hyperlink>
    </w:p>
    <w:p>
      <w:pPr>
        <w:pStyle w:val="TOC2"/>
        <w:tabs>
          <w:tab w:val="right" w:leader="dot" w:pos="8306"/>
        </w:tabs>
      </w:pPr>
      <w:hyperlink w:anchor="_Toc29902" w:history="1">
        <w:r>
          <w:rPr>
            <w:rFonts w:ascii="仿宋" w:eastAsia="仿宋" w:hAnsi="仿宋" w:cs="仿宋" w:hint="eastAsia"/>
            <w:lang w:eastAsia="zh-CN"/>
          </w:rPr>
          <w:t>(二)、质量管理责任</w:t>
        </w:r>
        <w:r>
          <w:tab/>
        </w:r>
        <w:r>
          <w:fldChar w:fldCharType="begin"/>
        </w:r>
        <w:r>
          <w:instrText xml:space="preserve"> PAGEREF _Toc29902 \h </w:instrText>
        </w:r>
        <w:r>
          <w:fldChar w:fldCharType="separate"/>
        </w:r>
        <w:r>
          <w:t>51</w:t>
        </w:r>
        <w:r>
          <w:fldChar w:fldCharType="end"/>
        </w:r>
      </w:hyperlink>
    </w:p>
    <w:p>
      <w:pPr>
        <w:pStyle w:val="TOC2"/>
        <w:tabs>
          <w:tab w:val="right" w:leader="dot" w:pos="8306"/>
        </w:tabs>
      </w:pPr>
      <w:hyperlink w:anchor="_Toc11242" w:history="1">
        <w:r>
          <w:rPr>
            <w:rFonts w:ascii="仿宋" w:eastAsia="仿宋" w:hAnsi="仿宋" w:cs="仿宋" w:hint="eastAsia"/>
            <w:lang w:eastAsia="zh-CN"/>
          </w:rPr>
          <w:t>(三)、质量管理体系文件</w:t>
        </w:r>
        <w:r>
          <w:tab/>
        </w:r>
        <w:r>
          <w:fldChar w:fldCharType="begin"/>
        </w:r>
        <w:r>
          <w:instrText xml:space="preserve"> PAGEREF _Toc11242 \h </w:instrText>
        </w:r>
        <w:r>
          <w:fldChar w:fldCharType="separate"/>
        </w:r>
        <w:r>
          <w:t>52</w:t>
        </w:r>
        <w:r>
          <w:fldChar w:fldCharType="end"/>
        </w:r>
      </w:hyperlink>
    </w:p>
    <w:p>
      <w:pPr>
        <w:pStyle w:val="TOC2"/>
        <w:tabs>
          <w:tab w:val="right" w:leader="dot" w:pos="8306"/>
        </w:tabs>
      </w:pPr>
      <w:hyperlink w:anchor="_Toc2732" w:history="1">
        <w:r>
          <w:rPr>
            <w:rFonts w:ascii="仿宋" w:eastAsia="仿宋" w:hAnsi="仿宋" w:cs="仿宋" w:hint="eastAsia"/>
            <w:lang w:eastAsia="zh-CN"/>
          </w:rPr>
          <w:t>(四)、质量培训与教育</w:t>
        </w:r>
        <w:r>
          <w:tab/>
        </w:r>
        <w:r>
          <w:fldChar w:fldCharType="begin"/>
        </w:r>
        <w:r>
          <w:instrText xml:space="preserve"> PAGEREF _Toc2732 \h </w:instrText>
        </w:r>
        <w:r>
          <w:fldChar w:fldCharType="separate"/>
        </w:r>
        <w:r>
          <w:t>54</w:t>
        </w:r>
        <w:r>
          <w:fldChar w:fldCharType="end"/>
        </w:r>
      </w:hyperlink>
    </w:p>
    <w:p>
      <w:pPr>
        <w:pStyle w:val="TOC2"/>
        <w:tabs>
          <w:tab w:val="right" w:leader="dot" w:pos="8306"/>
        </w:tabs>
      </w:pPr>
      <w:hyperlink w:anchor="_Toc4823" w:history="1">
        <w:r>
          <w:rPr>
            <w:rFonts w:ascii="仿宋" w:eastAsia="仿宋" w:hAnsi="仿宋" w:cs="仿宋" w:hint="eastAsia"/>
            <w:lang w:eastAsia="zh-CN"/>
          </w:rPr>
          <w:t>(五)、质量审核与评价</w:t>
        </w:r>
        <w:r>
          <w:tab/>
        </w:r>
        <w:r>
          <w:fldChar w:fldCharType="begin"/>
        </w:r>
        <w:r>
          <w:instrText xml:space="preserve"> PAGEREF _Toc4823 \h </w:instrText>
        </w:r>
        <w:r>
          <w:fldChar w:fldCharType="separate"/>
        </w:r>
        <w:r>
          <w:t>55</w:t>
        </w:r>
        <w:r>
          <w:fldChar w:fldCharType="end"/>
        </w:r>
      </w:hyperlink>
    </w:p>
    <w:p>
      <w:pPr>
        <w:pStyle w:val="TOC2"/>
        <w:tabs>
          <w:tab w:val="right" w:leader="dot" w:pos="8306"/>
        </w:tabs>
      </w:pPr>
      <w:hyperlink w:anchor="_Toc15086" w:history="1">
        <w:r>
          <w:rPr>
            <w:rFonts w:ascii="仿宋" w:eastAsia="仿宋" w:hAnsi="仿宋" w:cs="仿宋" w:hint="eastAsia"/>
            <w:lang w:eastAsia="zh-CN"/>
          </w:rPr>
          <w:t>(六)、不符合与纠正措施</w:t>
        </w:r>
        <w:r>
          <w:tab/>
        </w:r>
        <w:r>
          <w:fldChar w:fldCharType="begin"/>
        </w:r>
        <w:r>
          <w:instrText xml:space="preserve"> PAGEREF _Toc15086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21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468"/>
      <w:r>
        <w:rPr>
          <w:rFonts w:ascii="仿宋" w:eastAsia="仿宋" w:hAnsi="仿宋" w:cs="仿宋" w:hint="eastAsia"/>
          <w:sz w:val="28"/>
          <w:lang w:eastAsia="zh-CN"/>
        </w:rPr>
        <w:t>一、环保船项目文档管理</w:t>
      </w:r>
      <w:bookmarkEnd w:id="2"/>
    </w:p>
    <w:p>
      <w:pPr>
        <w:pStyle w:val="Heading2"/>
        <w:rPr>
          <w:rFonts w:ascii="仿宋" w:eastAsia="仿宋" w:hAnsi="仿宋" w:cs="仿宋" w:hint="eastAsia"/>
          <w:lang w:eastAsia="zh-CN"/>
        </w:rPr>
      </w:pPr>
      <w:bookmarkStart w:id="3" w:name="_Toc2991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环保船项目高度重视文档的质量和准确性，以支持环保船项目的各项活动和决策。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船项目文档的编制始于环保船项目计划的初期，我们制定了详细的文档编制计划，明确了每个文档的内容、格式和编写责任人。在环保船项目启动阶段，我们首先编制了环保船项目章程，明确定义了环保船项目的目标、范围、风险等关键要素。随后，环保船项目团队根据计划陆续编制了需求文档、设计文档、测试文档等各类文档，确保环保船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环保船项目管理中的重要环节，旨在确保环保船项目文档符合质量标准和环保船项目需求。在环保船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除了内部审查，我们还进行了外部审查，邀请环保船项目相关利益方和专业领域的专家对文档进行独立审查。这有助于获取更全面、客观的反馈，确保环保船项目文档不仅符合内部标准，也满足外部需求。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环保船项目在文档编制与审查方面建立了严格的管理机制，通过规范的流程和多维度的审查，确保环保船项目文档的质量、准确性和可靠性，为环保船项目的顺利推进提供了有力支持。</w:t>
      </w:r>
    </w:p>
    <w:p>
      <w:pPr>
        <w:pStyle w:val="Heading2"/>
        <w:ind w:firstLine="560" w:firstLineChars="200"/>
        <w:rPr>
          <w:rFonts w:ascii="仿宋" w:eastAsia="仿宋" w:hAnsi="仿宋" w:cs="仿宋" w:hint="eastAsia"/>
          <w:sz w:val="28"/>
          <w:lang w:eastAsia="zh-CN"/>
        </w:rPr>
      </w:pPr>
      <w:bookmarkStart w:id="4" w:name="_Toc2160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在环保船项目中，我们致力于优化文档发布与分发过程，以确保信息的高效传递和团队间协作的顺畅进行。以下是我们采取的关键优化策略：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我们通过多渠道发布文档，包括电子邮件、环保船项目管理平台、内部网站等，以满足不同团队成员的偏好和需求。多渠道发布确保了信息的全面覆盖。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我们采用了精细的权限控制，确保只有授权人员可以访问敏感信息。这种安全措施保护了环保船项目文档的机密性，防止了未经授权的信息泄露。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681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文档存档与归档是环保船项目生命周期中一个至关重要的环节，直接关系到环保船项目信息的长期保存和历史记录的完整性。在环保船项目中，我们实施了一系列有效的文档存档与归档管理策略：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5532"/>
      <w:r>
        <w:rPr>
          <w:rFonts w:ascii="仿宋" w:eastAsia="仿宋" w:hAnsi="仿宋" w:cs="仿宋" w:hint="eastAsia"/>
          <w:sz w:val="28"/>
          <w:lang w:eastAsia="zh-CN"/>
        </w:rPr>
        <w:t>二、环保船项目可持续发展</w:t>
      </w:r>
      <w:bookmarkEnd w:id="6"/>
    </w:p>
    <w:p>
      <w:pPr>
        <w:pStyle w:val="Heading2"/>
        <w:rPr>
          <w:rFonts w:ascii="仿宋" w:eastAsia="仿宋" w:hAnsi="仿宋" w:cs="仿宋" w:hint="eastAsia"/>
          <w:lang w:eastAsia="zh-CN"/>
        </w:rPr>
      </w:pPr>
      <w:bookmarkStart w:id="7" w:name="_Toc20146"/>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保船项目中，环保船项目团队着眼于未来，明确了可持续发展的战略方向。制定的具体可持续发展目标包括降低资源使用、采用环保技术、最大化社会效益等。这一步骤不仅有助于环保船项目在环保和社会责任方面达到最高标准，也为未来提供了明确的指引，确保环保船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可持续实践的融入环保船项目管理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环保船项目管理周期。从环保船项目规划开始，环保船项目团队就考虑了环境和社会的因素。在执行阶段，环保船项目团队积极推动绿色技术的应用，优化资源利用。此外，关注员工的社会责任，通过培训和沟通活动提高员工对可持续发展的认知，使他们能够在日常工作中践行可持续实践。这些举措不仅为环保船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7866"/>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扎根于环保船项目的可持续发展理念，我们深信环保与社会责任是环保船项目成功的关键支柱。在环保船项目的每一步，我们都致力于通过创新和实践，履行对环境和社会的坚定责任。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船项目团队通过引入先进的环保技术、建立高效的废物处理系统以及推动能源节约措施，积极履行环保责任。定期的环保监测和评估确保环保船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保船项目不仅致力于自身可持续发展，还注重对社会的回馈。通过支持社区环保船项目、参与慈善事业、提供培训机会等方式，环保船项目积极履行社会责任。与当地社区建立积极互动，关注员工的工作与生活平衡，以及员工的身心健康，是环保船项目在社会责任层面的关键举措。这样的实践不仅增强了环保船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8101"/>
      <w:r>
        <w:rPr>
          <w:rFonts w:ascii="仿宋" w:eastAsia="仿宋" w:hAnsi="仿宋" w:cs="仿宋" w:hint="eastAsia"/>
          <w:sz w:val="28"/>
          <w:lang w:eastAsia="zh-CN"/>
        </w:rPr>
        <w:t>三、环保船项目绩效评估</w:t>
      </w:r>
      <w:bookmarkEnd w:id="9"/>
    </w:p>
    <w:p>
      <w:pPr>
        <w:pStyle w:val="Heading2"/>
        <w:rPr>
          <w:rFonts w:ascii="仿宋" w:eastAsia="仿宋" w:hAnsi="仿宋" w:cs="仿宋" w:hint="eastAsia"/>
          <w:lang w:eastAsia="zh-CN"/>
        </w:rPr>
      </w:pPr>
      <w:bookmarkStart w:id="10" w:name="_Toc428"/>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在环保船项目中，我们设计了一套全面的绩效评估指标，以确保环保船项目的可控和成功交付。这些指标跨足环保船项目目标、成本、进度和质量等多个维度，为我们提供了全面洞察环保船项目的健康状况。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船项目目标达成率是我们关注的首要指标。我们设定了明确的目标，并通过定期监测和评估，迅速发现并应对潜在的目标偏差。这为环保船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成本绩效是另一个核心关注点。通过实际成本与预算成本的对比分析，我们深入了解成本差异的原因，及时调整资源分配，保持环保船项目在经济效益方面的合理水平。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保船项目进度作为关键的绩效指标之一，得到了精心的关注。我们制定了详细的环保船项目进度计划，并设立了进度符合度指标，确保实际进度与计划进度保持一致。这使我们能够快速发现和解决潜在的进度问题，保持环保船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环保船项目绩效的不可或缺的一环。我们引入了一系列的质量标准和客户满意度指标，以确保环保船项目交付的成果在质量上达到或超越预期水平。通过持续监测这些指标，我们努力提升环保船项目整体质量水平，为环保船项目的成功交付提供有力保障。通过这些科学且全面的绩效评估，我们能够更好地引导环保船项目的持续改进，确保环保船项目目标的顺利达成。</w:t>
      </w:r>
    </w:p>
    <w:p>
      <w:pPr>
        <w:pStyle w:val="Heading2"/>
        <w:ind w:firstLine="560" w:firstLineChars="200"/>
        <w:rPr>
          <w:rFonts w:ascii="仿宋" w:eastAsia="仿宋" w:hAnsi="仿宋" w:cs="仿宋" w:hint="eastAsia"/>
          <w:sz w:val="28"/>
          <w:lang w:eastAsia="zh-CN"/>
        </w:rPr>
      </w:pPr>
      <w:bookmarkStart w:id="11" w:name="_Toc17872"/>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绩效评估是环保船项目中的关键环节，为确保环保船项目达到预期目标，我们采用了多层次、多维度的绩效评估方法。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环保船项目的战略目标对齐，确保每个决策和行动都与环保船项目整体目标保持一致。团队会定期召开战略对齐会议，审视当前工作与环保船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环保船项目进度、质量、成本和风险等方面。这些指标通过数据收集和分析，为环保船项目管理团队提供了客观的评估依据。例如，我们通过环保船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绩效评估不仅仅停留在环保船项目内部，还考虑了环保船项目对外部环境的影响。我们定期进行干系人满意度调查，以了解各利益相关方对环保船项目的期望和满意度，并及时做出调整。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这种多层次、多角度的绩效评估方法，使得我们能够全面了解环保船项目的运行状态，及时做出调整，确保环保船项目在不断变化的环境中保持稳健前行。</w:t>
      </w:r>
    </w:p>
    <w:p>
      <w:pPr>
        <w:pStyle w:val="Heading2"/>
        <w:ind w:firstLine="560" w:firstLineChars="200"/>
        <w:rPr>
          <w:rFonts w:ascii="仿宋" w:eastAsia="仿宋" w:hAnsi="仿宋" w:cs="仿宋" w:hint="eastAsia"/>
          <w:sz w:val="28"/>
          <w:lang w:eastAsia="zh-CN"/>
        </w:rPr>
      </w:pPr>
      <w:bookmarkStart w:id="12" w:name="_Toc28264"/>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为了确保环保船项目的有效管理和不断优化，我们采用了精心设计的绩效评估周期。这个周期旨在实现灵活、实时和全面的评估，以适应环保船项目执行中的各种挑战。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环保船项目的不同需求，分为短期、中期和长期。短期评估关注每个迭代或工作周期，以及时发现和解决当前任务中的问题。中期评估涵盖几个迭代，深入了解整体环保船项目的趋势和性能。长期评估则着眼于整个环保船项目阶段，确保环保船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环保船项目管理工具和协作平台，团队成员能够随时更新和分享环保船项目数据。这种实时性的反馈机制使我们能够及时察觉潜在问题，快速调整，保持环保船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环保船项目的决策制定密不可分。每个周期的环保船项目回顾会议成为集体总结经验、识别问题深层次原因并找到创新解决方案的平台。这种定期的反思与调整机制使环保船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4979"/>
      <w:r>
        <w:rPr>
          <w:rFonts w:ascii="仿宋" w:eastAsia="仿宋" w:hAnsi="仿宋" w:cs="仿宋" w:hint="eastAsia"/>
          <w:sz w:val="28"/>
          <w:lang w:eastAsia="zh-CN"/>
        </w:rPr>
        <w:t>四、环保船项目建设背景及必要性分析</w:t>
      </w:r>
      <w:bookmarkEnd w:id="13"/>
    </w:p>
    <w:p>
      <w:pPr>
        <w:pStyle w:val="Heading2"/>
        <w:rPr>
          <w:rFonts w:ascii="仿宋" w:eastAsia="仿宋" w:hAnsi="仿宋" w:cs="仿宋" w:hint="eastAsia"/>
          <w:lang w:eastAsia="zh-CN"/>
        </w:rPr>
      </w:pPr>
      <w:bookmarkStart w:id="14" w:name="_Toc21948"/>
      <w:r>
        <w:rPr>
          <w:rFonts w:ascii="仿宋" w:eastAsia="仿宋" w:hAnsi="仿宋" w:cs="仿宋" w:hint="eastAsia"/>
          <w:lang w:eastAsia="zh-CN"/>
        </w:rPr>
        <w:t>(一)、环保船项目背景分析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船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环保船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我们的背景分析将深入挖掘当前行业的发展趋势，通过对竞争态势的全面审视，找到环保船项目在这个潮流中的定位。同时，我们将关注行业内涌现的新兴机遇，以便环保船项目更好地融入行业发展的潮流中。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环保船项目提供了强大的发展动力。我们将聚焦于行业内最新的技术发展趋势，包括但不限于人工智能、大数据分析、物联网等领域。通过深度的技术研究，我们将确保环保船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环保船项目发展的源泉。我们将投入更多的精力对市场需求进行深入剖析，超越表面的需求，深入挖掘潜在的市场痛点和机遇。通过对市场需求的细致了解，环保船项目将更有针对性地设计解决方案，满足市场的多样化需求，从而更好地促进环保船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环保船项目战略至关重要。我们将对竞争态势进行更为深入的分析，包括但不限于市场份额、产品特点、客户满意度等多个维度。通过深度的竞争分析，环保船项目将能够更准确地把握市场脉搏，制定具有竞争力的环保船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行业内的法规和政策环境对环保船项目的发展具有直接的影响。我们将进行更为全面的法规和政策分析，了解行业发展中的潜在法律风险和合规挑战。通过充分了解和遵守相关法规，环保船项目将确保在法律框架内合法合规运营，为环保船项目的稳健发展提供有力支持。</w:t>
      </w:r>
    </w:p>
    <w:p>
      <w:pPr>
        <w:pStyle w:val="Heading2"/>
        <w:ind w:firstLine="560" w:firstLineChars="200"/>
        <w:rPr>
          <w:rFonts w:ascii="仿宋" w:eastAsia="仿宋" w:hAnsi="仿宋" w:cs="仿宋" w:hint="eastAsia"/>
          <w:sz w:val="28"/>
          <w:lang w:eastAsia="zh-CN"/>
        </w:rPr>
      </w:pPr>
      <w:bookmarkStart w:id="15" w:name="_Toc20966"/>
      <w:r>
        <w:rPr>
          <w:rFonts w:ascii="仿宋" w:eastAsia="仿宋" w:hAnsi="仿宋" w:cs="仿宋" w:hint="eastAsia"/>
          <w:sz w:val="28"/>
          <w:lang w:eastAsia="zh-CN"/>
        </w:rPr>
        <w:t>(二)、环保船项目建设必要性分析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船项目建设的迫切性源于对行业发展趋势的深刻洞察。我们正处于一个行业变革的时代，科技创新、数字化转型成为企业发展的关键动力。环保船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船项目建设不仅仅是为了跟上潮流，更是为了通过技术创新推动企业的持续发展。通过引入先进的技术和解决方案，环保船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环保船项目的建设成为必然选择，通过提高产品质量、拓展服务领域，从而在竞争中获得更多的机会。环保船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环保船项目建设的必要性体现在对客户需求更精准的满足。通过环保船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船项目建设的背后是对企业持续创新的追求。只有通过不断创新，企业才能在竞争中立于不败之地。环保船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0117"/>
      <w:r>
        <w:rPr>
          <w:rFonts w:ascii="仿宋" w:eastAsia="仿宋" w:hAnsi="仿宋" w:cs="仿宋" w:hint="eastAsia"/>
          <w:sz w:val="28"/>
          <w:lang w:eastAsia="zh-CN"/>
        </w:rPr>
        <w:t>五、环保船项目概论</w:t>
      </w:r>
      <w:bookmarkEnd w:id="16"/>
    </w:p>
    <w:p>
      <w:pPr>
        <w:pStyle w:val="Heading2"/>
        <w:rPr>
          <w:rFonts w:ascii="仿宋" w:eastAsia="仿宋" w:hAnsi="仿宋" w:cs="仿宋" w:hint="eastAsia"/>
          <w:lang w:eastAsia="zh-CN"/>
        </w:rPr>
      </w:pPr>
      <w:bookmarkStart w:id="17" w:name="_Toc13559"/>
      <w:r>
        <w:rPr>
          <w:rFonts w:ascii="仿宋" w:eastAsia="仿宋" w:hAnsi="仿宋" w:cs="仿宋" w:hint="eastAsia"/>
          <w:lang w:eastAsia="zh-CN"/>
        </w:rPr>
        <w:t>(一)、环保船项目概况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船项目的起源追溯至对市场的深入洞察。市场的不断演变与变革为环保船项目提供了难得的机遇。当前市场存在的需求缺口和变革的大环境共同构成了环保船项目的背景。这个环保船项目旨在充分利用市场机遇，填补行业中尚未满足的需求，为客户提供全新的解决方案。市场的变革和需求的增长使得这个环保船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环保船项目名称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船项目正式命名为环保船。这个名称不仅仅是一个标识，更代表了环保船项目的核心理念和愿景。它蕴含着环保船项目所要解决问题的关键字，具有强烈的表达和辨识度，为环保船项目树立了鲜明的品牌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1.3 环保船项目目标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船项目的核心目标是提供一种全新、高效的解决方案，满足客户日益增长的需求。环保船项目追求的不仅仅是满足市场需求，更是在市场中获得卓越的竞争优势。通过不断提升产品或服务的质量和创新水平，环保船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环保船项目范围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船项目全面涵盖了产品研发、制造、市场推广和售后服务，确保从产品设计到最终用户体验的全方位关注。这一全面的环保船项目范围是为了确保环保船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环保船项目时间表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环保船项目计划在未来18个月内完成，包括研发、测试、市场试点和正式推出等不同阶段。这个时间表的合理设计是为了确保环保船项目各个阶段的顺利推进，以便按时交付高质量的成果。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环保船项目预算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环保船项目总预算估算为XX百万美元，主要分配在研发、市场推广、人员培训和运营等方面。这一充足的预算为环保船项目提供了充足的资源，确保环保船项目在各个方面都能取得优异的表现。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环保船项目风险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环保船项目可能面临的风险包括市场接受度低、技术难题、竞争激烈等。环保船项目团队已经制定了相应的风险应对计划，通过前瞻性的风险管理，确保环保船项目在面对不确定性时能够迅速做出应对。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1.8 环保船项目团队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环保船项目汇聚了一支经验丰富、多领域专业素养的核心团队，确保环保船项目在各个方面都能拥有高水平的执行力。团队的协同作战是环保船项目成功的关键因素之一。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环保船项目背景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环保船项目的背景根植于市场对更高效、创新产品的渴望，同时也受到科技发展对行业格局的深刻改变的影响。这为环保船项目提供了广阔的发展空间和市场需求。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环保船项目现状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截至目前，环保船项目已完成市场调研和技术验证，取得了初步的成功。这为环保船项目在未来的发展奠定了坚实的基础，为更远大的目标打下了坚实的基石。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7350"/>
      <w:r>
        <w:rPr>
          <w:rFonts w:ascii="仿宋" w:eastAsia="仿宋" w:hAnsi="仿宋" w:cs="仿宋" w:hint="eastAsia"/>
          <w:sz w:val="28"/>
          <w:lang w:eastAsia="zh-CN"/>
        </w:rPr>
        <w:t>(二)、环保船项目目标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keyword》环保船项目首要业务目标是在市场中占据有利地位，实现产品/服务的成功推广和销售。通过不断提升产品质量、创新性，环保船项目追求成为行业中的领导者，赢得更多客户的青睐。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在科技迅速发展的时代，环保船项目着眼于技术创新。通过持续的研发和技术升级，环保船项目旨在推出更具创新性的产品或服务，以满足市场对新鲜、先进解决方案的需求。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为了建立可持续的客户关系，环保船项目设定了客户满意度目标。通过提供卓越的产品质量和优质的客户服务，环保船项目追求赢得客户的信任和忠诚度，确保他们的满意度达到行业领先水平。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https://d.book118.com/277060036045006042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环保船项目规划设计蓝图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环保船项目规划设计蓝图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环保船项目规划设计蓝图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环保船项目规划设计蓝图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环保船项目规划设计蓝图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环保船项目规划设计蓝图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环保船项目规划设计蓝图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环保船项目规划设计蓝图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环保船项目规划设计蓝图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环保船项目规划设计蓝图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环保船项目规划设计蓝图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环保船项目规划设计蓝图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环保船项目规划设计蓝图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环保船项目规划设计蓝图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环保船项目规划设计蓝图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环保船项目规划设计蓝图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环保船项目规划设计蓝图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ED0E5B"/>
    <w:rsid w:val="10ED0E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7060036045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2024-02-09T09:13:00Z</dcterms:created>
  <dcterms:modified xsi:type="dcterms:W3CDTF">2024-02-09T09:13:44Z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B649362476E945B383936F3255830561_11</vt:lpwstr>
  </property>
  <property fmtid="{D5CDD505-2E9C-101B-9397-08002B2CF9AE}" pid="3" name="KSOProductBuildVer">
    <vt:lpwstr>2052-12.1.0.16250</vt:lpwstr>
  </property>
</Properties>
</file>