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精密加工检测设备项目规划设计纲要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049" w:history="1">
        <w:r>
          <w:rPr>
            <w:rFonts w:ascii="仿宋" w:eastAsia="仿宋" w:hAnsi="仿宋" w:cs="仿宋" w:hint="eastAsia"/>
            <w:lang w:eastAsia="zh-CN"/>
          </w:rPr>
          <w:t>前言</w:t>
        </w:r>
        <w:r>
          <w:tab/>
        </w:r>
        <w:r>
          <w:fldChar w:fldCharType="begin"/>
        </w:r>
        <w:r>
          <w:instrText xml:space="preserve"> PAGEREF _Toc6049 \h </w:instrText>
        </w:r>
        <w:r>
          <w:fldChar w:fldCharType="separate"/>
        </w:r>
        <w:r>
          <w:t>3</w:t>
        </w:r>
        <w:r>
          <w:fldChar w:fldCharType="end"/>
        </w:r>
      </w:hyperlink>
    </w:p>
    <w:p>
      <w:pPr>
        <w:pStyle w:val="TOC1"/>
        <w:tabs>
          <w:tab w:val="right" w:leader="dot" w:pos="8306"/>
        </w:tabs>
      </w:pPr>
      <w:hyperlink w:anchor="_Toc6451" w:history="1">
        <w:r>
          <w:rPr>
            <w:rFonts w:ascii="仿宋" w:eastAsia="仿宋" w:hAnsi="仿宋" w:cs="仿宋" w:hint="eastAsia"/>
            <w:lang w:eastAsia="zh-CN"/>
          </w:rPr>
          <w:t>一、工艺说明</w:t>
        </w:r>
        <w:r>
          <w:tab/>
        </w:r>
        <w:r>
          <w:fldChar w:fldCharType="begin"/>
        </w:r>
        <w:r>
          <w:instrText xml:space="preserve"> PAGEREF _Toc6451 \h </w:instrText>
        </w:r>
        <w:r>
          <w:fldChar w:fldCharType="separate"/>
        </w:r>
        <w:r>
          <w:t>3</w:t>
        </w:r>
        <w:r>
          <w:fldChar w:fldCharType="end"/>
        </w:r>
      </w:hyperlink>
    </w:p>
    <w:p>
      <w:pPr>
        <w:pStyle w:val="TOC2"/>
        <w:tabs>
          <w:tab w:val="right" w:leader="dot" w:pos="8306"/>
        </w:tabs>
      </w:pPr>
      <w:hyperlink w:anchor="_Toc2066" w:history="1">
        <w:r>
          <w:rPr>
            <w:rFonts w:ascii="仿宋" w:eastAsia="仿宋" w:hAnsi="仿宋" w:cs="仿宋" w:hint="eastAsia"/>
            <w:lang w:eastAsia="zh-CN"/>
          </w:rPr>
          <w:t>(一)、技术管理特点</w:t>
        </w:r>
        <w:r>
          <w:tab/>
        </w:r>
        <w:r>
          <w:fldChar w:fldCharType="begin"/>
        </w:r>
        <w:r>
          <w:instrText xml:space="preserve"> PAGEREF _Toc2066 \h </w:instrText>
        </w:r>
        <w:r>
          <w:fldChar w:fldCharType="separate"/>
        </w:r>
        <w:r>
          <w:t>3</w:t>
        </w:r>
        <w:r>
          <w:fldChar w:fldCharType="end"/>
        </w:r>
      </w:hyperlink>
    </w:p>
    <w:p>
      <w:pPr>
        <w:pStyle w:val="TOC2"/>
        <w:tabs>
          <w:tab w:val="right" w:leader="dot" w:pos="8306"/>
        </w:tabs>
      </w:pPr>
      <w:hyperlink w:anchor="_Toc30562" w:history="1">
        <w:r>
          <w:rPr>
            <w:rFonts w:ascii="仿宋" w:eastAsia="仿宋" w:hAnsi="仿宋" w:cs="仿宋" w:hint="eastAsia"/>
            <w:lang w:eastAsia="zh-CN"/>
          </w:rPr>
          <w:t>(二)、精密加工检测设备项目工艺技术设计方案</w:t>
        </w:r>
        <w:r>
          <w:tab/>
        </w:r>
        <w:r>
          <w:fldChar w:fldCharType="begin"/>
        </w:r>
        <w:r>
          <w:instrText xml:space="preserve"> PAGEREF _Toc30562 \h </w:instrText>
        </w:r>
        <w:r>
          <w:fldChar w:fldCharType="separate"/>
        </w:r>
        <w:r>
          <w:t>4</w:t>
        </w:r>
        <w:r>
          <w:fldChar w:fldCharType="end"/>
        </w:r>
      </w:hyperlink>
    </w:p>
    <w:p>
      <w:pPr>
        <w:pStyle w:val="TOC2"/>
        <w:tabs>
          <w:tab w:val="right" w:leader="dot" w:pos="8306"/>
        </w:tabs>
      </w:pPr>
      <w:hyperlink w:anchor="_Toc29079" w:history="1">
        <w:r>
          <w:rPr>
            <w:rFonts w:ascii="仿宋" w:eastAsia="仿宋" w:hAnsi="仿宋" w:cs="仿宋" w:hint="eastAsia"/>
            <w:lang w:eastAsia="zh-CN"/>
          </w:rPr>
          <w:t>(三)、设备选型方案</w:t>
        </w:r>
        <w:r>
          <w:tab/>
        </w:r>
        <w:r>
          <w:fldChar w:fldCharType="begin"/>
        </w:r>
        <w:r>
          <w:instrText xml:space="preserve"> PAGEREF _Toc29079 \h </w:instrText>
        </w:r>
        <w:r>
          <w:fldChar w:fldCharType="separate"/>
        </w:r>
        <w:r>
          <w:t>5</w:t>
        </w:r>
        <w:r>
          <w:fldChar w:fldCharType="end"/>
        </w:r>
      </w:hyperlink>
    </w:p>
    <w:p>
      <w:pPr>
        <w:pStyle w:val="TOC1"/>
        <w:tabs>
          <w:tab w:val="right" w:leader="dot" w:pos="8306"/>
        </w:tabs>
      </w:pPr>
      <w:hyperlink w:anchor="_Toc30394" w:history="1">
        <w:r>
          <w:rPr>
            <w:rFonts w:ascii="仿宋" w:eastAsia="仿宋" w:hAnsi="仿宋" w:cs="仿宋" w:hint="eastAsia"/>
            <w:lang w:eastAsia="zh-CN"/>
          </w:rPr>
          <w:t>二、精密加工检测设备项目可持续发展</w:t>
        </w:r>
        <w:r>
          <w:tab/>
        </w:r>
        <w:r>
          <w:fldChar w:fldCharType="begin"/>
        </w:r>
        <w:r>
          <w:instrText xml:space="preserve"> PAGEREF _Toc30394 \h </w:instrText>
        </w:r>
        <w:r>
          <w:fldChar w:fldCharType="separate"/>
        </w:r>
        <w:r>
          <w:t>7</w:t>
        </w:r>
        <w:r>
          <w:fldChar w:fldCharType="end"/>
        </w:r>
      </w:hyperlink>
    </w:p>
    <w:p>
      <w:pPr>
        <w:pStyle w:val="TOC2"/>
        <w:tabs>
          <w:tab w:val="right" w:leader="dot" w:pos="8306"/>
        </w:tabs>
      </w:pPr>
      <w:hyperlink w:anchor="_Toc26496" w:history="1">
        <w:r>
          <w:rPr>
            <w:rFonts w:ascii="仿宋" w:eastAsia="仿宋" w:hAnsi="仿宋" w:cs="仿宋" w:hint="eastAsia"/>
            <w:lang w:eastAsia="zh-CN"/>
          </w:rPr>
          <w:t>(一)、可持续战略与实践</w:t>
        </w:r>
        <w:r>
          <w:tab/>
        </w:r>
        <w:r>
          <w:fldChar w:fldCharType="begin"/>
        </w:r>
        <w:r>
          <w:instrText xml:space="preserve"> PAGEREF _Toc26496 \h </w:instrText>
        </w:r>
        <w:r>
          <w:fldChar w:fldCharType="separate"/>
        </w:r>
        <w:r>
          <w:t>7</w:t>
        </w:r>
        <w:r>
          <w:fldChar w:fldCharType="end"/>
        </w:r>
      </w:hyperlink>
    </w:p>
    <w:p>
      <w:pPr>
        <w:pStyle w:val="TOC2"/>
        <w:tabs>
          <w:tab w:val="right" w:leader="dot" w:pos="8306"/>
        </w:tabs>
      </w:pPr>
      <w:hyperlink w:anchor="_Toc16974" w:history="1">
        <w:r>
          <w:rPr>
            <w:rFonts w:ascii="仿宋" w:eastAsia="仿宋" w:hAnsi="仿宋" w:cs="仿宋" w:hint="eastAsia"/>
            <w:lang w:eastAsia="zh-CN"/>
          </w:rPr>
          <w:t>(二)、环保与社会责任</w:t>
        </w:r>
        <w:r>
          <w:tab/>
        </w:r>
        <w:r>
          <w:fldChar w:fldCharType="begin"/>
        </w:r>
        <w:r>
          <w:instrText xml:space="preserve"> PAGEREF _Toc16974 \h </w:instrText>
        </w:r>
        <w:r>
          <w:fldChar w:fldCharType="separate"/>
        </w:r>
        <w:r>
          <w:t>8</w:t>
        </w:r>
        <w:r>
          <w:fldChar w:fldCharType="end"/>
        </w:r>
      </w:hyperlink>
    </w:p>
    <w:p>
      <w:pPr>
        <w:pStyle w:val="TOC1"/>
        <w:tabs>
          <w:tab w:val="right" w:leader="dot" w:pos="8306"/>
        </w:tabs>
      </w:pPr>
      <w:hyperlink w:anchor="_Toc24946" w:history="1">
        <w:r>
          <w:rPr>
            <w:rFonts w:ascii="仿宋" w:eastAsia="仿宋" w:hAnsi="仿宋" w:cs="仿宋" w:hint="eastAsia"/>
            <w:lang w:eastAsia="zh-CN"/>
          </w:rPr>
          <w:t>三、精密加工检测设备项目危机管理</w:t>
        </w:r>
        <w:r>
          <w:tab/>
        </w:r>
        <w:r>
          <w:fldChar w:fldCharType="begin"/>
        </w:r>
        <w:r>
          <w:instrText xml:space="preserve"> PAGEREF _Toc24946 \h </w:instrText>
        </w:r>
        <w:r>
          <w:fldChar w:fldCharType="separate"/>
        </w:r>
        <w:r>
          <w:t>9</w:t>
        </w:r>
        <w:r>
          <w:fldChar w:fldCharType="end"/>
        </w:r>
      </w:hyperlink>
    </w:p>
    <w:p>
      <w:pPr>
        <w:pStyle w:val="TOC2"/>
        <w:tabs>
          <w:tab w:val="right" w:leader="dot" w:pos="8306"/>
        </w:tabs>
      </w:pPr>
      <w:hyperlink w:anchor="_Toc4238" w:history="1">
        <w:r>
          <w:rPr>
            <w:rFonts w:ascii="仿宋" w:eastAsia="仿宋" w:hAnsi="仿宋" w:cs="仿宋" w:hint="eastAsia"/>
            <w:lang w:eastAsia="zh-CN"/>
          </w:rPr>
          <w:t>(一)、危机预警与识别</w:t>
        </w:r>
        <w:r>
          <w:tab/>
        </w:r>
        <w:r>
          <w:fldChar w:fldCharType="begin"/>
        </w:r>
        <w:r>
          <w:instrText xml:space="preserve"> PAGEREF _Toc4238 \h </w:instrText>
        </w:r>
        <w:r>
          <w:fldChar w:fldCharType="separate"/>
        </w:r>
        <w:r>
          <w:t>9</w:t>
        </w:r>
        <w:r>
          <w:fldChar w:fldCharType="end"/>
        </w:r>
      </w:hyperlink>
    </w:p>
    <w:p>
      <w:pPr>
        <w:pStyle w:val="TOC2"/>
        <w:tabs>
          <w:tab w:val="right" w:leader="dot" w:pos="8306"/>
        </w:tabs>
      </w:pPr>
      <w:hyperlink w:anchor="_Toc19473" w:history="1">
        <w:r>
          <w:rPr>
            <w:rFonts w:ascii="仿宋" w:eastAsia="仿宋" w:hAnsi="仿宋" w:cs="仿宋" w:hint="eastAsia"/>
            <w:lang w:eastAsia="zh-CN"/>
          </w:rPr>
          <w:t>(二)、危机应对与恢复</w:t>
        </w:r>
        <w:r>
          <w:tab/>
        </w:r>
        <w:r>
          <w:fldChar w:fldCharType="begin"/>
        </w:r>
        <w:r>
          <w:instrText xml:space="preserve"> PAGEREF _Toc19473 \h </w:instrText>
        </w:r>
        <w:r>
          <w:fldChar w:fldCharType="separate"/>
        </w:r>
        <w:r>
          <w:t>10</w:t>
        </w:r>
        <w:r>
          <w:fldChar w:fldCharType="end"/>
        </w:r>
      </w:hyperlink>
    </w:p>
    <w:p>
      <w:pPr>
        <w:pStyle w:val="TOC1"/>
        <w:tabs>
          <w:tab w:val="right" w:leader="dot" w:pos="8306"/>
        </w:tabs>
      </w:pPr>
      <w:hyperlink w:anchor="_Toc13240" w:history="1">
        <w:r>
          <w:rPr>
            <w:rFonts w:ascii="仿宋" w:eastAsia="仿宋" w:hAnsi="仿宋" w:cs="仿宋" w:hint="eastAsia"/>
            <w:lang w:eastAsia="zh-CN"/>
          </w:rPr>
          <w:t>四、精密加工检测设备项目选址可行性分析</w:t>
        </w:r>
        <w:r>
          <w:tab/>
        </w:r>
        <w:r>
          <w:fldChar w:fldCharType="begin"/>
        </w:r>
        <w:r>
          <w:instrText xml:space="preserve"> PAGEREF _Toc13240 \h </w:instrText>
        </w:r>
        <w:r>
          <w:fldChar w:fldCharType="separate"/>
        </w:r>
        <w:r>
          <w:t>11</w:t>
        </w:r>
        <w:r>
          <w:fldChar w:fldCharType="end"/>
        </w:r>
      </w:hyperlink>
    </w:p>
    <w:p>
      <w:pPr>
        <w:pStyle w:val="TOC2"/>
        <w:tabs>
          <w:tab w:val="right" w:leader="dot" w:pos="8306"/>
        </w:tabs>
      </w:pPr>
      <w:hyperlink w:anchor="_Toc4132" w:history="1">
        <w:r>
          <w:rPr>
            <w:rFonts w:ascii="仿宋" w:eastAsia="仿宋" w:hAnsi="仿宋" w:cs="仿宋" w:hint="eastAsia"/>
            <w:lang w:eastAsia="zh-CN"/>
          </w:rPr>
          <w:t>(一)、精密加工检测设备项目选址</w:t>
        </w:r>
        <w:r>
          <w:tab/>
        </w:r>
        <w:r>
          <w:fldChar w:fldCharType="begin"/>
        </w:r>
        <w:r>
          <w:instrText xml:space="preserve"> PAGEREF _Toc4132 \h </w:instrText>
        </w:r>
        <w:r>
          <w:fldChar w:fldCharType="separate"/>
        </w:r>
        <w:r>
          <w:t>11</w:t>
        </w:r>
        <w:r>
          <w:fldChar w:fldCharType="end"/>
        </w:r>
      </w:hyperlink>
    </w:p>
    <w:p>
      <w:pPr>
        <w:pStyle w:val="TOC2"/>
        <w:tabs>
          <w:tab w:val="right" w:leader="dot" w:pos="8306"/>
        </w:tabs>
      </w:pPr>
      <w:hyperlink w:anchor="_Toc23277" w:history="1">
        <w:r>
          <w:rPr>
            <w:rFonts w:ascii="仿宋" w:eastAsia="仿宋" w:hAnsi="仿宋" w:cs="仿宋" w:hint="eastAsia"/>
            <w:lang w:eastAsia="zh-CN"/>
          </w:rPr>
          <w:t>(二)、用地控制指标</w:t>
        </w:r>
        <w:r>
          <w:tab/>
        </w:r>
        <w:r>
          <w:fldChar w:fldCharType="begin"/>
        </w:r>
        <w:r>
          <w:instrText xml:space="preserve"> PAGEREF _Toc23277 \h </w:instrText>
        </w:r>
        <w:r>
          <w:fldChar w:fldCharType="separate"/>
        </w:r>
        <w:r>
          <w:t>11</w:t>
        </w:r>
        <w:r>
          <w:fldChar w:fldCharType="end"/>
        </w:r>
      </w:hyperlink>
    </w:p>
    <w:p>
      <w:pPr>
        <w:pStyle w:val="TOC2"/>
        <w:tabs>
          <w:tab w:val="right" w:leader="dot" w:pos="8306"/>
        </w:tabs>
      </w:pPr>
      <w:hyperlink w:anchor="_Toc19416" w:history="1">
        <w:r>
          <w:rPr>
            <w:rFonts w:ascii="仿宋" w:eastAsia="仿宋" w:hAnsi="仿宋" w:cs="仿宋" w:hint="eastAsia"/>
            <w:lang w:eastAsia="zh-CN"/>
          </w:rPr>
          <w:t>(三)、节约用地措施</w:t>
        </w:r>
        <w:r>
          <w:tab/>
        </w:r>
        <w:r>
          <w:fldChar w:fldCharType="begin"/>
        </w:r>
        <w:r>
          <w:instrText xml:space="preserve"> PAGEREF _Toc19416 \h </w:instrText>
        </w:r>
        <w:r>
          <w:fldChar w:fldCharType="separate"/>
        </w:r>
        <w:r>
          <w:t>13</w:t>
        </w:r>
        <w:r>
          <w:fldChar w:fldCharType="end"/>
        </w:r>
      </w:hyperlink>
    </w:p>
    <w:p>
      <w:pPr>
        <w:pStyle w:val="TOC2"/>
        <w:tabs>
          <w:tab w:val="right" w:leader="dot" w:pos="8306"/>
        </w:tabs>
      </w:pPr>
      <w:hyperlink w:anchor="_Toc28914" w:history="1">
        <w:r>
          <w:rPr>
            <w:rFonts w:ascii="仿宋" w:eastAsia="仿宋" w:hAnsi="仿宋" w:cs="仿宋" w:hint="eastAsia"/>
            <w:lang w:eastAsia="zh-CN"/>
          </w:rPr>
          <w:t>(四)、总图布置方案</w:t>
        </w:r>
        <w:r>
          <w:tab/>
        </w:r>
        <w:r>
          <w:fldChar w:fldCharType="begin"/>
        </w:r>
        <w:r>
          <w:instrText xml:space="preserve"> PAGEREF _Toc28914 \h </w:instrText>
        </w:r>
        <w:r>
          <w:fldChar w:fldCharType="separate"/>
        </w:r>
        <w:r>
          <w:t>15</w:t>
        </w:r>
        <w:r>
          <w:fldChar w:fldCharType="end"/>
        </w:r>
      </w:hyperlink>
    </w:p>
    <w:p>
      <w:pPr>
        <w:pStyle w:val="TOC2"/>
        <w:tabs>
          <w:tab w:val="right" w:leader="dot" w:pos="8306"/>
        </w:tabs>
      </w:pPr>
      <w:hyperlink w:anchor="_Toc5893" w:history="1">
        <w:r>
          <w:rPr>
            <w:rFonts w:ascii="仿宋" w:eastAsia="仿宋" w:hAnsi="仿宋" w:cs="仿宋" w:hint="eastAsia"/>
            <w:lang w:eastAsia="zh-CN"/>
          </w:rPr>
          <w:t>(五)、选址综合评价</w:t>
        </w:r>
        <w:r>
          <w:tab/>
        </w:r>
        <w:r>
          <w:fldChar w:fldCharType="begin"/>
        </w:r>
        <w:r>
          <w:instrText xml:space="preserve"> PAGEREF _Toc5893 \h </w:instrText>
        </w:r>
        <w:r>
          <w:fldChar w:fldCharType="separate"/>
        </w:r>
        <w:r>
          <w:t>16</w:t>
        </w:r>
        <w:r>
          <w:fldChar w:fldCharType="end"/>
        </w:r>
      </w:hyperlink>
    </w:p>
    <w:p>
      <w:pPr>
        <w:pStyle w:val="TOC1"/>
        <w:tabs>
          <w:tab w:val="right" w:leader="dot" w:pos="8306"/>
        </w:tabs>
      </w:pPr>
      <w:hyperlink w:anchor="_Toc11739" w:history="1">
        <w:r>
          <w:rPr>
            <w:rFonts w:ascii="仿宋" w:eastAsia="仿宋" w:hAnsi="仿宋" w:cs="仿宋" w:hint="eastAsia"/>
            <w:lang w:eastAsia="zh-CN"/>
          </w:rPr>
          <w:t>五、精密加工检测设备项目概论</w:t>
        </w:r>
        <w:r>
          <w:tab/>
        </w:r>
        <w:r>
          <w:fldChar w:fldCharType="begin"/>
        </w:r>
        <w:r>
          <w:instrText xml:space="preserve"> PAGEREF _Toc11739 \h </w:instrText>
        </w:r>
        <w:r>
          <w:fldChar w:fldCharType="separate"/>
        </w:r>
        <w:r>
          <w:t>17</w:t>
        </w:r>
        <w:r>
          <w:fldChar w:fldCharType="end"/>
        </w:r>
      </w:hyperlink>
    </w:p>
    <w:p>
      <w:pPr>
        <w:pStyle w:val="TOC2"/>
        <w:tabs>
          <w:tab w:val="right" w:leader="dot" w:pos="8306"/>
        </w:tabs>
      </w:pPr>
      <w:hyperlink w:anchor="_Toc12958" w:history="1">
        <w:r>
          <w:rPr>
            <w:rFonts w:ascii="仿宋" w:eastAsia="仿宋" w:hAnsi="仿宋" w:cs="仿宋" w:hint="eastAsia"/>
            <w:lang w:eastAsia="zh-CN"/>
          </w:rPr>
          <w:t>(一)、精密加工检测设备项目概况</w:t>
        </w:r>
        <w:r>
          <w:tab/>
        </w:r>
        <w:r>
          <w:fldChar w:fldCharType="begin"/>
        </w:r>
        <w:r>
          <w:instrText xml:space="preserve"> PAGEREF _Toc12958 \h </w:instrText>
        </w:r>
        <w:r>
          <w:fldChar w:fldCharType="separate"/>
        </w:r>
        <w:r>
          <w:t>17</w:t>
        </w:r>
        <w:r>
          <w:fldChar w:fldCharType="end"/>
        </w:r>
      </w:hyperlink>
    </w:p>
    <w:p>
      <w:pPr>
        <w:pStyle w:val="TOC2"/>
        <w:tabs>
          <w:tab w:val="right" w:leader="dot" w:pos="8306"/>
        </w:tabs>
      </w:pPr>
      <w:hyperlink w:anchor="_Toc23349" w:history="1">
        <w:r>
          <w:rPr>
            <w:rFonts w:ascii="仿宋" w:eastAsia="仿宋" w:hAnsi="仿宋" w:cs="仿宋" w:hint="eastAsia"/>
            <w:lang w:eastAsia="zh-CN"/>
          </w:rPr>
          <w:t>(二)、精密加工检测设备项目目标</w:t>
        </w:r>
        <w:r>
          <w:tab/>
        </w:r>
        <w:r>
          <w:fldChar w:fldCharType="begin"/>
        </w:r>
        <w:r>
          <w:instrText xml:space="preserve"> PAGEREF _Toc23349 \h </w:instrText>
        </w:r>
        <w:r>
          <w:fldChar w:fldCharType="separate"/>
        </w:r>
        <w:r>
          <w:t>19</w:t>
        </w:r>
        <w:r>
          <w:fldChar w:fldCharType="end"/>
        </w:r>
      </w:hyperlink>
    </w:p>
    <w:p>
      <w:pPr>
        <w:pStyle w:val="TOC2"/>
        <w:tabs>
          <w:tab w:val="right" w:leader="dot" w:pos="8306"/>
        </w:tabs>
      </w:pPr>
      <w:hyperlink w:anchor="_Toc17596" w:history="1">
        <w:r>
          <w:rPr>
            <w:rFonts w:ascii="仿宋" w:eastAsia="仿宋" w:hAnsi="仿宋" w:cs="仿宋" w:hint="eastAsia"/>
            <w:lang w:eastAsia="zh-CN"/>
          </w:rPr>
          <w:t>(三)、精密加工检测设备项目提出的理由</w:t>
        </w:r>
        <w:r>
          <w:tab/>
        </w:r>
        <w:r>
          <w:fldChar w:fldCharType="begin"/>
        </w:r>
        <w:r>
          <w:instrText xml:space="preserve"> PAGEREF _Toc17596 \h </w:instrText>
        </w:r>
        <w:r>
          <w:fldChar w:fldCharType="separate"/>
        </w:r>
        <w:r>
          <w:t>20</w:t>
        </w:r>
        <w:r>
          <w:fldChar w:fldCharType="end"/>
        </w:r>
      </w:hyperlink>
    </w:p>
    <w:p>
      <w:pPr>
        <w:pStyle w:val="TOC2"/>
        <w:tabs>
          <w:tab w:val="right" w:leader="dot" w:pos="8306"/>
        </w:tabs>
      </w:pPr>
      <w:hyperlink w:anchor="_Toc1649" w:history="1">
        <w:r>
          <w:rPr>
            <w:rFonts w:ascii="仿宋" w:eastAsia="仿宋" w:hAnsi="仿宋" w:cs="仿宋" w:hint="eastAsia"/>
            <w:lang w:eastAsia="zh-CN"/>
          </w:rPr>
          <w:t>(四)、精密加工检测设备项目意义</w:t>
        </w:r>
        <w:r>
          <w:tab/>
        </w:r>
        <w:r>
          <w:fldChar w:fldCharType="begin"/>
        </w:r>
        <w:r>
          <w:instrText xml:space="preserve"> PAGEREF _Toc1649 \h </w:instrText>
        </w:r>
        <w:r>
          <w:fldChar w:fldCharType="separate"/>
        </w:r>
        <w:r>
          <w:t>22</w:t>
        </w:r>
        <w:r>
          <w:fldChar w:fldCharType="end"/>
        </w:r>
      </w:hyperlink>
    </w:p>
    <w:p>
      <w:pPr>
        <w:pStyle w:val="TOC2"/>
        <w:tabs>
          <w:tab w:val="right" w:leader="dot" w:pos="8306"/>
        </w:tabs>
      </w:pPr>
      <w:hyperlink w:anchor="_Toc3554" w:history="1">
        <w:r>
          <w:rPr>
            <w:rFonts w:ascii="仿宋" w:eastAsia="仿宋" w:hAnsi="仿宋" w:cs="仿宋" w:hint="eastAsia"/>
            <w:lang w:eastAsia="zh-CN"/>
          </w:rPr>
          <w:t>(五)、精密加工检测设备项目背景</w:t>
        </w:r>
        <w:r>
          <w:tab/>
        </w:r>
        <w:r>
          <w:fldChar w:fldCharType="begin"/>
        </w:r>
        <w:r>
          <w:instrText xml:space="preserve"> PAGEREF _Toc3554 \h </w:instrText>
        </w:r>
        <w:r>
          <w:fldChar w:fldCharType="separate"/>
        </w:r>
        <w:r>
          <w:t>23</w:t>
        </w:r>
        <w:r>
          <w:fldChar w:fldCharType="end"/>
        </w:r>
      </w:hyperlink>
    </w:p>
    <w:p>
      <w:pPr>
        <w:pStyle w:val="TOC1"/>
        <w:tabs>
          <w:tab w:val="right" w:leader="dot" w:pos="8306"/>
        </w:tabs>
      </w:pPr>
      <w:hyperlink w:anchor="_Toc31635" w:history="1">
        <w:r>
          <w:rPr>
            <w:rFonts w:ascii="仿宋" w:eastAsia="仿宋" w:hAnsi="仿宋" w:cs="仿宋" w:hint="eastAsia"/>
            <w:lang w:eastAsia="zh-CN"/>
          </w:rPr>
          <w:t>六、产品规划分析</w:t>
        </w:r>
        <w:r>
          <w:tab/>
        </w:r>
        <w:r>
          <w:fldChar w:fldCharType="begin"/>
        </w:r>
        <w:r>
          <w:instrText xml:space="preserve"> PAGEREF _Toc31635 \h </w:instrText>
        </w:r>
        <w:r>
          <w:fldChar w:fldCharType="separate"/>
        </w:r>
        <w:r>
          <w:t>24</w:t>
        </w:r>
        <w:r>
          <w:fldChar w:fldCharType="end"/>
        </w:r>
      </w:hyperlink>
    </w:p>
    <w:p>
      <w:pPr>
        <w:pStyle w:val="TOC2"/>
        <w:tabs>
          <w:tab w:val="right" w:leader="dot" w:pos="8306"/>
        </w:tabs>
      </w:pPr>
      <w:hyperlink w:anchor="_Toc10595" w:history="1">
        <w:r>
          <w:rPr>
            <w:rFonts w:ascii="仿宋" w:eastAsia="仿宋" w:hAnsi="仿宋" w:cs="仿宋" w:hint="eastAsia"/>
            <w:lang w:eastAsia="zh-CN"/>
          </w:rPr>
          <w:t>(一)、产品规划</w:t>
        </w:r>
        <w:r>
          <w:tab/>
        </w:r>
        <w:r>
          <w:fldChar w:fldCharType="begin"/>
        </w:r>
        <w:r>
          <w:instrText xml:space="preserve"> PAGEREF _Toc10595 \h </w:instrText>
        </w:r>
        <w:r>
          <w:fldChar w:fldCharType="separate"/>
        </w:r>
        <w:r>
          <w:t>24</w:t>
        </w:r>
        <w:r>
          <w:fldChar w:fldCharType="end"/>
        </w:r>
      </w:hyperlink>
    </w:p>
    <w:p>
      <w:pPr>
        <w:pStyle w:val="TOC2"/>
        <w:tabs>
          <w:tab w:val="right" w:leader="dot" w:pos="8306"/>
        </w:tabs>
      </w:pPr>
      <w:hyperlink w:anchor="_Toc29304" w:history="1">
        <w:r>
          <w:rPr>
            <w:rFonts w:ascii="仿宋" w:eastAsia="仿宋" w:hAnsi="仿宋" w:cs="仿宋" w:hint="eastAsia"/>
            <w:lang w:eastAsia="zh-CN"/>
          </w:rPr>
          <w:t>(二)、建设规模</w:t>
        </w:r>
        <w:r>
          <w:tab/>
        </w:r>
        <w:r>
          <w:fldChar w:fldCharType="begin"/>
        </w:r>
        <w:r>
          <w:instrText xml:space="preserve"> PAGEREF _Toc29304 \h </w:instrText>
        </w:r>
        <w:r>
          <w:fldChar w:fldCharType="separate"/>
        </w:r>
        <w:r>
          <w:t>24</w:t>
        </w:r>
        <w:r>
          <w:fldChar w:fldCharType="end"/>
        </w:r>
      </w:hyperlink>
    </w:p>
    <w:p>
      <w:pPr>
        <w:pStyle w:val="TOC1"/>
        <w:tabs>
          <w:tab w:val="right" w:leader="dot" w:pos="8306"/>
        </w:tabs>
      </w:pPr>
      <w:hyperlink w:anchor="_Toc14878" w:history="1">
        <w:r>
          <w:rPr>
            <w:rFonts w:ascii="仿宋" w:eastAsia="仿宋" w:hAnsi="仿宋" w:cs="仿宋" w:hint="eastAsia"/>
            <w:lang w:eastAsia="zh-CN"/>
          </w:rPr>
          <w:t>七、精密加工检测设备项目环境影响分析</w:t>
        </w:r>
        <w:r>
          <w:tab/>
        </w:r>
        <w:r>
          <w:fldChar w:fldCharType="begin"/>
        </w:r>
        <w:r>
          <w:instrText xml:space="preserve"> PAGEREF _Toc14878 \h </w:instrText>
        </w:r>
        <w:r>
          <w:fldChar w:fldCharType="separate"/>
        </w:r>
        <w:r>
          <w:t>26</w:t>
        </w:r>
        <w:r>
          <w:fldChar w:fldCharType="end"/>
        </w:r>
      </w:hyperlink>
    </w:p>
    <w:p>
      <w:pPr>
        <w:pStyle w:val="TOC2"/>
        <w:tabs>
          <w:tab w:val="right" w:leader="dot" w:pos="8306"/>
        </w:tabs>
      </w:pPr>
      <w:hyperlink w:anchor="_Toc27438" w:history="1">
        <w:r>
          <w:rPr>
            <w:rFonts w:ascii="仿宋" w:eastAsia="仿宋" w:hAnsi="仿宋" w:cs="仿宋" w:hint="eastAsia"/>
            <w:lang w:eastAsia="zh-CN"/>
          </w:rPr>
          <w:t>(一)、建设区域环境质量现状</w:t>
        </w:r>
        <w:r>
          <w:tab/>
        </w:r>
        <w:r>
          <w:fldChar w:fldCharType="begin"/>
        </w:r>
        <w:r>
          <w:instrText xml:space="preserve"> PAGEREF _Toc27438 \h </w:instrText>
        </w:r>
        <w:r>
          <w:fldChar w:fldCharType="separate"/>
        </w:r>
        <w:r>
          <w:t>26</w:t>
        </w:r>
        <w:r>
          <w:fldChar w:fldCharType="end"/>
        </w:r>
      </w:hyperlink>
    </w:p>
    <w:p>
      <w:pPr>
        <w:pStyle w:val="TOC2"/>
        <w:tabs>
          <w:tab w:val="right" w:leader="dot" w:pos="8306"/>
        </w:tabs>
      </w:pPr>
      <w:hyperlink w:anchor="_Toc11750" w:history="1">
        <w:r>
          <w:rPr>
            <w:rFonts w:ascii="仿宋" w:eastAsia="仿宋" w:hAnsi="仿宋" w:cs="仿宋" w:hint="eastAsia"/>
            <w:lang w:eastAsia="zh-CN"/>
          </w:rPr>
          <w:t>(二)、建设期环境保护</w:t>
        </w:r>
        <w:r>
          <w:tab/>
        </w:r>
        <w:r>
          <w:fldChar w:fldCharType="begin"/>
        </w:r>
        <w:r>
          <w:instrText xml:space="preserve"> PAGEREF _Toc11750 \h </w:instrText>
        </w:r>
        <w:r>
          <w:fldChar w:fldCharType="separate"/>
        </w:r>
        <w:r>
          <w:t>27</w:t>
        </w:r>
        <w:r>
          <w:fldChar w:fldCharType="end"/>
        </w:r>
      </w:hyperlink>
    </w:p>
    <w:p>
      <w:pPr>
        <w:pStyle w:val="TOC2"/>
        <w:tabs>
          <w:tab w:val="right" w:leader="dot" w:pos="8306"/>
        </w:tabs>
      </w:pPr>
      <w:hyperlink w:anchor="_Toc23094" w:history="1">
        <w:r>
          <w:rPr>
            <w:rFonts w:ascii="仿宋" w:eastAsia="仿宋" w:hAnsi="仿宋" w:cs="仿宋" w:hint="eastAsia"/>
            <w:lang w:eastAsia="zh-CN"/>
          </w:rPr>
          <w:t>(三)、运营期环境保护</w:t>
        </w:r>
        <w:r>
          <w:tab/>
        </w:r>
        <w:r>
          <w:fldChar w:fldCharType="begin"/>
        </w:r>
        <w:r>
          <w:instrText xml:space="preserve"> PAGEREF _Toc23094 \h </w:instrText>
        </w:r>
        <w:r>
          <w:fldChar w:fldCharType="separate"/>
        </w:r>
        <w:r>
          <w:t>28</w:t>
        </w:r>
        <w:r>
          <w:fldChar w:fldCharType="end"/>
        </w:r>
      </w:hyperlink>
    </w:p>
    <w:p>
      <w:pPr>
        <w:pStyle w:val="TOC2"/>
        <w:tabs>
          <w:tab w:val="right" w:leader="dot" w:pos="8306"/>
        </w:tabs>
      </w:pPr>
      <w:hyperlink w:anchor="_Toc21836" w:history="1">
        <w:r>
          <w:rPr>
            <w:rFonts w:ascii="仿宋" w:eastAsia="仿宋" w:hAnsi="仿宋" w:cs="仿宋" w:hint="eastAsia"/>
            <w:lang w:eastAsia="zh-CN"/>
          </w:rPr>
          <w:t>(四)、精密加工检测设备项目建设对区域经济的影响</w:t>
        </w:r>
        <w:r>
          <w:tab/>
        </w:r>
        <w:r>
          <w:fldChar w:fldCharType="begin"/>
        </w:r>
        <w:r>
          <w:instrText xml:space="preserve"> PAGEREF _Toc21836 \h </w:instrText>
        </w:r>
        <w:r>
          <w:fldChar w:fldCharType="separate"/>
        </w:r>
        <w:r>
          <w:t>30</w:t>
        </w:r>
        <w:r>
          <w:fldChar w:fldCharType="end"/>
        </w:r>
      </w:hyperlink>
    </w:p>
    <w:p>
      <w:pPr>
        <w:pStyle w:val="TOC2"/>
        <w:tabs>
          <w:tab w:val="right" w:leader="dot" w:pos="8306"/>
        </w:tabs>
      </w:pPr>
      <w:hyperlink w:anchor="_Toc2984" w:history="1">
        <w:r>
          <w:rPr>
            <w:rFonts w:ascii="仿宋" w:eastAsia="仿宋" w:hAnsi="仿宋" w:cs="仿宋" w:hint="eastAsia"/>
            <w:lang w:eastAsia="zh-CN"/>
          </w:rPr>
          <w:t>(五)、废弃物处理</w:t>
        </w:r>
        <w:r>
          <w:tab/>
        </w:r>
        <w:r>
          <w:fldChar w:fldCharType="begin"/>
        </w:r>
        <w:r>
          <w:instrText xml:space="preserve"> PAGEREF _Toc2984 \h </w:instrText>
        </w:r>
        <w:r>
          <w:fldChar w:fldCharType="separate"/>
        </w:r>
        <w:r>
          <w:t>32</w:t>
        </w:r>
        <w:r>
          <w:fldChar w:fldCharType="end"/>
        </w:r>
      </w:hyperlink>
    </w:p>
    <w:p>
      <w:pPr>
        <w:pStyle w:val="TOC2"/>
        <w:tabs>
          <w:tab w:val="right" w:leader="dot" w:pos="8306"/>
        </w:tabs>
      </w:pPr>
      <w:hyperlink w:anchor="_Toc15020" w:history="1">
        <w:r>
          <w:rPr>
            <w:rFonts w:ascii="仿宋" w:eastAsia="仿宋" w:hAnsi="仿宋" w:cs="仿宋" w:hint="eastAsia"/>
            <w:lang w:eastAsia="zh-CN"/>
          </w:rPr>
          <w:t>(六)、特殊环境影响分析</w:t>
        </w:r>
        <w:r>
          <w:tab/>
        </w:r>
        <w:r>
          <w:fldChar w:fldCharType="begin"/>
        </w:r>
        <w:r>
          <w:instrText xml:space="preserve"> PAGEREF _Toc15020 \h </w:instrText>
        </w:r>
        <w:r>
          <w:fldChar w:fldCharType="separate"/>
        </w:r>
        <w:r>
          <w:t>33</w:t>
        </w:r>
        <w:r>
          <w:fldChar w:fldCharType="end"/>
        </w:r>
      </w:hyperlink>
    </w:p>
    <w:p>
      <w:pPr>
        <w:pStyle w:val="TOC2"/>
        <w:tabs>
          <w:tab w:val="right" w:leader="dot" w:pos="8306"/>
        </w:tabs>
      </w:pPr>
      <w:hyperlink w:anchor="_Toc7304" w:history="1">
        <w:r>
          <w:rPr>
            <w:rFonts w:ascii="仿宋" w:eastAsia="仿宋" w:hAnsi="仿宋" w:cs="仿宋" w:hint="eastAsia"/>
            <w:lang w:eastAsia="zh-CN"/>
          </w:rPr>
          <w:t>(七)、清洁生产</w:t>
        </w:r>
        <w:r>
          <w:tab/>
        </w:r>
        <w:r>
          <w:fldChar w:fldCharType="begin"/>
        </w:r>
        <w:r>
          <w:instrText xml:space="preserve"> PAGEREF _Toc7304 \h </w:instrText>
        </w:r>
        <w:r>
          <w:fldChar w:fldCharType="separate"/>
        </w:r>
        <w:r>
          <w:t>34</w:t>
        </w:r>
        <w:r>
          <w:fldChar w:fldCharType="end"/>
        </w:r>
      </w:hyperlink>
    </w:p>
    <w:p>
      <w:pPr>
        <w:pStyle w:val="TOC2"/>
        <w:tabs>
          <w:tab w:val="right" w:leader="dot" w:pos="8306"/>
        </w:tabs>
      </w:pPr>
      <w:hyperlink w:anchor="_Toc15017" w:history="1">
        <w:r>
          <w:rPr>
            <w:rFonts w:ascii="仿宋" w:eastAsia="仿宋" w:hAnsi="仿宋" w:cs="仿宋" w:hint="eastAsia"/>
            <w:lang w:eastAsia="zh-CN"/>
          </w:rPr>
          <w:t>(八)、环境保护综合评价</w:t>
        </w:r>
        <w:r>
          <w:tab/>
        </w:r>
        <w:r>
          <w:fldChar w:fldCharType="begin"/>
        </w:r>
        <w:r>
          <w:instrText xml:space="preserve"> PAGEREF _Toc15017 \h </w:instrText>
        </w:r>
        <w:r>
          <w:fldChar w:fldCharType="separate"/>
        </w:r>
        <w:r>
          <w:t>35</w:t>
        </w:r>
        <w:r>
          <w:fldChar w:fldCharType="end"/>
        </w:r>
      </w:hyperlink>
    </w:p>
    <w:p>
      <w:pPr>
        <w:pStyle w:val="TOC1"/>
        <w:tabs>
          <w:tab w:val="right" w:leader="dot" w:pos="8306"/>
        </w:tabs>
      </w:pPr>
      <w:hyperlink w:anchor="_Toc9178" w:history="1">
        <w:r>
          <w:rPr>
            <w:rFonts w:ascii="仿宋" w:eastAsia="仿宋" w:hAnsi="仿宋" w:cs="仿宋" w:hint="eastAsia"/>
            <w:lang w:eastAsia="zh-CN"/>
          </w:rPr>
          <w:t>八、精密加工检测设备项目创新与研发</w:t>
        </w:r>
        <w:r>
          <w:tab/>
        </w:r>
        <w:r>
          <w:fldChar w:fldCharType="begin"/>
        </w:r>
        <w:r>
          <w:instrText xml:space="preserve"> PAGEREF _Toc9178 \h </w:instrText>
        </w:r>
        <w:r>
          <w:fldChar w:fldCharType="separate"/>
        </w:r>
        <w:r>
          <w:t>37</w:t>
        </w:r>
        <w:r>
          <w:fldChar w:fldCharType="end"/>
        </w:r>
      </w:hyperlink>
    </w:p>
    <w:p>
      <w:pPr>
        <w:pStyle w:val="TOC2"/>
        <w:tabs>
          <w:tab w:val="right" w:leader="dot" w:pos="8306"/>
        </w:tabs>
      </w:pPr>
      <w:hyperlink w:anchor="_Toc12666" w:history="1">
        <w:r>
          <w:rPr>
            <w:rFonts w:ascii="仿宋" w:eastAsia="仿宋" w:hAnsi="仿宋" w:cs="仿宋" w:hint="eastAsia"/>
            <w:lang w:eastAsia="zh-CN"/>
          </w:rPr>
          <w:t>(一)、创新策略与方向</w:t>
        </w:r>
        <w:r>
          <w:tab/>
        </w:r>
        <w:r>
          <w:fldChar w:fldCharType="begin"/>
        </w:r>
        <w:r>
          <w:instrText xml:space="preserve"> PAGEREF _Toc12666 \h </w:instrText>
        </w:r>
        <w:r>
          <w:fldChar w:fldCharType="separate"/>
        </w:r>
        <w:r>
          <w:t>37</w:t>
        </w:r>
        <w:r>
          <w:fldChar w:fldCharType="end"/>
        </w:r>
      </w:hyperlink>
    </w:p>
    <w:p>
      <w:pPr>
        <w:pStyle w:val="TOC2"/>
        <w:tabs>
          <w:tab w:val="right" w:leader="dot" w:pos="8306"/>
        </w:tabs>
      </w:pPr>
      <w:hyperlink w:anchor="_Toc12593" w:history="1">
        <w:r>
          <w:rPr>
            <w:rFonts w:ascii="仿宋" w:eastAsia="仿宋" w:hAnsi="仿宋" w:cs="仿宋" w:hint="eastAsia"/>
            <w:lang w:eastAsia="zh-CN"/>
          </w:rPr>
          <w:t>(二)、研发规划与投入</w:t>
        </w:r>
        <w:r>
          <w:tab/>
        </w:r>
        <w:r>
          <w:fldChar w:fldCharType="begin"/>
        </w:r>
        <w:r>
          <w:instrText xml:space="preserve"> PAGEREF _Toc12593 \h </w:instrText>
        </w:r>
        <w:r>
          <w:fldChar w:fldCharType="separate"/>
        </w:r>
        <w:r>
          <w:t>38</w:t>
        </w:r>
        <w:r>
          <w:fldChar w:fldCharType="end"/>
        </w:r>
      </w:hyperlink>
    </w:p>
    <w:p>
      <w:pPr>
        <w:pStyle w:val="TOC1"/>
        <w:tabs>
          <w:tab w:val="right" w:leader="dot" w:pos="8306"/>
        </w:tabs>
      </w:pPr>
      <w:hyperlink w:anchor="_Toc27577" w:history="1">
        <w:r>
          <w:rPr>
            <w:rFonts w:ascii="仿宋" w:eastAsia="仿宋" w:hAnsi="仿宋" w:cs="仿宋" w:hint="eastAsia"/>
            <w:lang w:eastAsia="zh-CN"/>
          </w:rPr>
          <w:t>九、精密加工检测设备项目人力资源管理</w:t>
        </w:r>
        <w:r>
          <w:tab/>
        </w:r>
        <w:r>
          <w:fldChar w:fldCharType="begin"/>
        </w:r>
        <w:r>
          <w:instrText xml:space="preserve"> PAGEREF _Toc27577 \h </w:instrText>
        </w:r>
        <w:r>
          <w:fldChar w:fldCharType="separate"/>
        </w:r>
        <w:r>
          <w:t>40</w:t>
        </w:r>
        <w:r>
          <w:fldChar w:fldCharType="end"/>
        </w:r>
      </w:hyperlink>
    </w:p>
    <w:p>
      <w:pPr>
        <w:pStyle w:val="TOC2"/>
        <w:tabs>
          <w:tab w:val="right" w:leader="dot" w:pos="8306"/>
        </w:tabs>
      </w:pPr>
      <w:hyperlink w:anchor="_Toc13513" w:history="1">
        <w:r>
          <w:rPr>
            <w:rFonts w:ascii="仿宋" w:eastAsia="仿宋" w:hAnsi="仿宋" w:cs="仿宋" w:hint="eastAsia"/>
            <w:lang w:eastAsia="zh-CN"/>
          </w:rPr>
          <w:t>(一)、建立健全的预算管理制度</w:t>
        </w:r>
        <w:r>
          <w:tab/>
        </w:r>
        <w:r>
          <w:fldChar w:fldCharType="begin"/>
        </w:r>
        <w:r>
          <w:instrText xml:space="preserve"> PAGEREF _Toc13513 \h </w:instrText>
        </w:r>
        <w:r>
          <w:fldChar w:fldCharType="separate"/>
        </w:r>
        <w:r>
          <w:t>40</w:t>
        </w:r>
        <w:r>
          <w:fldChar w:fldCharType="end"/>
        </w:r>
      </w:hyperlink>
    </w:p>
    <w:p>
      <w:pPr>
        <w:pStyle w:val="TOC2"/>
        <w:tabs>
          <w:tab w:val="right" w:leader="dot" w:pos="8306"/>
        </w:tabs>
      </w:pPr>
      <w:hyperlink w:anchor="_Toc16020" w:history="1">
        <w:r>
          <w:rPr>
            <w:rFonts w:ascii="仿宋" w:eastAsia="仿宋" w:hAnsi="仿宋" w:cs="仿宋" w:hint="eastAsia"/>
            <w:lang w:eastAsia="zh-CN"/>
          </w:rPr>
          <w:t>(二)、加强资金流动监控</w:t>
        </w:r>
        <w:r>
          <w:tab/>
        </w:r>
        <w:r>
          <w:fldChar w:fldCharType="begin"/>
        </w:r>
        <w:r>
          <w:instrText xml:space="preserve"> PAGEREF _Toc16020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78" w:history="1">
        <w:r>
          <w:rPr>
            <w:rFonts w:ascii="仿宋" w:eastAsia="仿宋" w:hAnsi="仿宋" w:cs="仿宋" w:hint="eastAsia"/>
            <w:lang w:eastAsia="zh-CN"/>
          </w:rPr>
          <w:t>(三)、制定完善的风险控制机制</w:t>
        </w:r>
        <w:r>
          <w:tab/>
        </w:r>
        <w:r>
          <w:fldChar w:fldCharType="begin"/>
        </w:r>
        <w:r>
          <w:instrText xml:space="preserve"> PAGEREF _Toc17778 \h </w:instrText>
        </w:r>
        <w:r>
          <w:fldChar w:fldCharType="separate"/>
        </w:r>
        <w:r>
          <w:t>43</w:t>
        </w:r>
        <w:r>
          <w:fldChar w:fldCharType="end"/>
        </w:r>
      </w:hyperlink>
    </w:p>
    <w:p>
      <w:pPr>
        <w:pStyle w:val="TOC2"/>
        <w:tabs>
          <w:tab w:val="right" w:leader="dot" w:pos="8306"/>
        </w:tabs>
      </w:pPr>
      <w:hyperlink w:anchor="_Toc2699" w:history="1">
        <w:r>
          <w:rPr>
            <w:rFonts w:ascii="仿宋" w:eastAsia="仿宋" w:hAnsi="仿宋" w:cs="仿宋" w:hint="eastAsia"/>
            <w:lang w:eastAsia="zh-CN"/>
          </w:rPr>
          <w:t>(四)、优化成本管理</w:t>
        </w:r>
        <w:r>
          <w:tab/>
        </w:r>
        <w:r>
          <w:fldChar w:fldCharType="begin"/>
        </w:r>
        <w:r>
          <w:instrText xml:space="preserve"> PAGEREF _Toc2699 \h </w:instrText>
        </w:r>
        <w:r>
          <w:fldChar w:fldCharType="separate"/>
        </w:r>
        <w:r>
          <w:t>44</w:t>
        </w:r>
        <w:r>
          <w:fldChar w:fldCharType="end"/>
        </w:r>
      </w:hyperlink>
    </w:p>
    <w:p>
      <w:pPr>
        <w:pStyle w:val="TOC1"/>
        <w:tabs>
          <w:tab w:val="right" w:leader="dot" w:pos="8306"/>
        </w:tabs>
      </w:pPr>
      <w:hyperlink w:anchor="_Toc6869" w:history="1">
        <w:r>
          <w:rPr>
            <w:rFonts w:ascii="仿宋" w:eastAsia="仿宋" w:hAnsi="仿宋" w:cs="仿宋" w:hint="eastAsia"/>
            <w:lang w:eastAsia="zh-CN"/>
          </w:rPr>
          <w:t>十、生产安全保护</w:t>
        </w:r>
        <w:r>
          <w:tab/>
        </w:r>
        <w:r>
          <w:fldChar w:fldCharType="begin"/>
        </w:r>
        <w:r>
          <w:instrText xml:space="preserve"> PAGEREF _Toc6869 \h </w:instrText>
        </w:r>
        <w:r>
          <w:fldChar w:fldCharType="separate"/>
        </w:r>
        <w:r>
          <w:t>46</w:t>
        </w:r>
        <w:r>
          <w:fldChar w:fldCharType="end"/>
        </w:r>
      </w:hyperlink>
    </w:p>
    <w:p>
      <w:pPr>
        <w:pStyle w:val="TOC2"/>
        <w:tabs>
          <w:tab w:val="right" w:leader="dot" w:pos="8306"/>
        </w:tabs>
      </w:pPr>
      <w:hyperlink w:anchor="_Toc17701" w:history="1">
        <w:r>
          <w:rPr>
            <w:rFonts w:ascii="仿宋" w:eastAsia="仿宋" w:hAnsi="仿宋" w:cs="仿宋" w:hint="eastAsia"/>
            <w:lang w:eastAsia="zh-CN"/>
          </w:rPr>
          <w:t>(一)、消防安全</w:t>
        </w:r>
        <w:r>
          <w:tab/>
        </w:r>
        <w:r>
          <w:fldChar w:fldCharType="begin"/>
        </w:r>
        <w:r>
          <w:instrText xml:space="preserve"> PAGEREF _Toc17701 \h </w:instrText>
        </w:r>
        <w:r>
          <w:fldChar w:fldCharType="separate"/>
        </w:r>
        <w:r>
          <w:t>46</w:t>
        </w:r>
        <w:r>
          <w:fldChar w:fldCharType="end"/>
        </w:r>
      </w:hyperlink>
    </w:p>
    <w:p>
      <w:pPr>
        <w:pStyle w:val="TOC2"/>
        <w:tabs>
          <w:tab w:val="right" w:leader="dot" w:pos="8306"/>
        </w:tabs>
      </w:pPr>
      <w:hyperlink w:anchor="_Toc1755" w:history="1">
        <w:r>
          <w:rPr>
            <w:rFonts w:ascii="仿宋" w:eastAsia="仿宋" w:hAnsi="仿宋" w:cs="仿宋" w:hint="eastAsia"/>
            <w:lang w:eastAsia="zh-CN"/>
          </w:rPr>
          <w:t>(二)、防火防爆总图布置措施</w:t>
        </w:r>
        <w:r>
          <w:tab/>
        </w:r>
        <w:r>
          <w:fldChar w:fldCharType="begin"/>
        </w:r>
        <w:r>
          <w:instrText xml:space="preserve"> PAGEREF _Toc1755 \h </w:instrText>
        </w:r>
        <w:r>
          <w:fldChar w:fldCharType="separate"/>
        </w:r>
        <w:r>
          <w:t>48</w:t>
        </w:r>
        <w:r>
          <w:fldChar w:fldCharType="end"/>
        </w:r>
      </w:hyperlink>
    </w:p>
    <w:p>
      <w:pPr>
        <w:pStyle w:val="TOC2"/>
        <w:tabs>
          <w:tab w:val="right" w:leader="dot" w:pos="8306"/>
        </w:tabs>
      </w:pPr>
      <w:hyperlink w:anchor="_Toc18750" w:history="1">
        <w:r>
          <w:rPr>
            <w:rFonts w:ascii="仿宋" w:eastAsia="仿宋" w:hAnsi="仿宋" w:cs="仿宋" w:hint="eastAsia"/>
            <w:lang w:eastAsia="zh-CN"/>
          </w:rPr>
          <w:t>(三)、自然灾害防范措施</w:t>
        </w:r>
        <w:r>
          <w:tab/>
        </w:r>
        <w:r>
          <w:fldChar w:fldCharType="begin"/>
        </w:r>
        <w:r>
          <w:instrText xml:space="preserve"> PAGEREF _Toc18750 \h </w:instrText>
        </w:r>
        <w:r>
          <w:fldChar w:fldCharType="separate"/>
        </w:r>
        <w:r>
          <w:t>48</w:t>
        </w:r>
        <w:r>
          <w:fldChar w:fldCharType="end"/>
        </w:r>
      </w:hyperlink>
    </w:p>
    <w:p>
      <w:pPr>
        <w:pStyle w:val="TOC2"/>
        <w:tabs>
          <w:tab w:val="right" w:leader="dot" w:pos="8306"/>
        </w:tabs>
      </w:pPr>
      <w:hyperlink w:anchor="_Toc20276" w:history="1">
        <w:r>
          <w:rPr>
            <w:rFonts w:ascii="仿宋" w:eastAsia="仿宋" w:hAnsi="仿宋" w:cs="仿宋" w:hint="eastAsia"/>
            <w:lang w:eastAsia="zh-CN"/>
          </w:rPr>
          <w:t>(四)、安全色及安全标志使用要求</w:t>
        </w:r>
        <w:r>
          <w:tab/>
        </w:r>
        <w:r>
          <w:fldChar w:fldCharType="begin"/>
        </w:r>
        <w:r>
          <w:instrText xml:space="preserve"> PAGEREF _Toc20276 \h </w:instrText>
        </w:r>
        <w:r>
          <w:fldChar w:fldCharType="separate"/>
        </w:r>
        <w:r>
          <w:t>49</w:t>
        </w:r>
        <w:r>
          <w:fldChar w:fldCharType="end"/>
        </w:r>
      </w:hyperlink>
    </w:p>
    <w:p>
      <w:pPr>
        <w:pStyle w:val="TOC2"/>
        <w:tabs>
          <w:tab w:val="right" w:leader="dot" w:pos="8306"/>
        </w:tabs>
      </w:pPr>
      <w:hyperlink w:anchor="_Toc27360" w:history="1">
        <w:r>
          <w:rPr>
            <w:rFonts w:ascii="仿宋" w:eastAsia="仿宋" w:hAnsi="仿宋" w:cs="仿宋" w:hint="eastAsia"/>
            <w:lang w:eastAsia="zh-CN"/>
          </w:rPr>
          <w:t>(五)、防尘防毒措施</w:t>
        </w:r>
        <w:r>
          <w:tab/>
        </w:r>
        <w:r>
          <w:fldChar w:fldCharType="begin"/>
        </w:r>
        <w:r>
          <w:instrText xml:space="preserve"> PAGEREF _Toc27360 \h </w:instrText>
        </w:r>
        <w:r>
          <w:fldChar w:fldCharType="separate"/>
        </w:r>
        <w:r>
          <w:t>50</w:t>
        </w:r>
        <w:r>
          <w:fldChar w:fldCharType="end"/>
        </w:r>
      </w:hyperlink>
    </w:p>
    <w:p>
      <w:pPr>
        <w:pStyle w:val="TOC2"/>
        <w:tabs>
          <w:tab w:val="right" w:leader="dot" w:pos="8306"/>
        </w:tabs>
      </w:pPr>
      <w:hyperlink w:anchor="_Toc4192" w:history="1">
        <w:r>
          <w:rPr>
            <w:rFonts w:ascii="仿宋" w:eastAsia="仿宋" w:hAnsi="仿宋" w:cs="仿宋" w:hint="eastAsia"/>
            <w:lang w:eastAsia="zh-CN"/>
          </w:rPr>
          <w:t>(六)、防静电、触电防护及防雷措施</w:t>
        </w:r>
        <w:r>
          <w:tab/>
        </w:r>
        <w:r>
          <w:fldChar w:fldCharType="begin"/>
        </w:r>
        <w:r>
          <w:instrText xml:space="preserve"> PAGEREF _Toc4192 \h </w:instrText>
        </w:r>
        <w:r>
          <w:fldChar w:fldCharType="separate"/>
        </w:r>
        <w:r>
          <w:t>51</w:t>
        </w:r>
        <w:r>
          <w:fldChar w:fldCharType="end"/>
        </w:r>
      </w:hyperlink>
    </w:p>
    <w:p>
      <w:pPr>
        <w:pStyle w:val="TOC2"/>
        <w:tabs>
          <w:tab w:val="right" w:leader="dot" w:pos="8306"/>
        </w:tabs>
      </w:pPr>
      <w:hyperlink w:anchor="_Toc29380" w:history="1">
        <w:r>
          <w:rPr>
            <w:rFonts w:ascii="仿宋" w:eastAsia="仿宋" w:hAnsi="仿宋" w:cs="仿宋" w:hint="eastAsia"/>
            <w:lang w:eastAsia="zh-CN"/>
          </w:rPr>
          <w:t>(七)、机械设备安全保障措施</w:t>
        </w:r>
        <w:r>
          <w:tab/>
        </w:r>
        <w:r>
          <w:fldChar w:fldCharType="begin"/>
        </w:r>
        <w:r>
          <w:instrText xml:space="preserve"> PAGEREF _Toc29380 \h </w:instrText>
        </w:r>
        <w:r>
          <w:fldChar w:fldCharType="separate"/>
        </w:r>
        <w:r>
          <w:t>53</w:t>
        </w:r>
        <w:r>
          <w:fldChar w:fldCharType="end"/>
        </w:r>
      </w:hyperlink>
    </w:p>
    <w:p>
      <w:pPr>
        <w:pStyle w:val="TOC1"/>
        <w:tabs>
          <w:tab w:val="right" w:leader="dot" w:pos="8306"/>
        </w:tabs>
      </w:pPr>
      <w:hyperlink w:anchor="_Toc23967" w:history="1">
        <w:r>
          <w:rPr>
            <w:rFonts w:ascii="仿宋" w:eastAsia="仿宋" w:hAnsi="仿宋" w:cs="仿宋" w:hint="eastAsia"/>
            <w:lang w:eastAsia="zh-CN"/>
          </w:rPr>
          <w:t>十一、精密加工检测设备项目投资规划</w:t>
        </w:r>
        <w:r>
          <w:tab/>
        </w:r>
        <w:r>
          <w:fldChar w:fldCharType="begin"/>
        </w:r>
        <w:r>
          <w:instrText xml:space="preserve"> PAGEREF _Toc23967 \h </w:instrText>
        </w:r>
        <w:r>
          <w:fldChar w:fldCharType="separate"/>
        </w:r>
        <w:r>
          <w:t>54</w:t>
        </w:r>
        <w:r>
          <w:fldChar w:fldCharType="end"/>
        </w:r>
      </w:hyperlink>
    </w:p>
    <w:p>
      <w:pPr>
        <w:pStyle w:val="TOC2"/>
        <w:tabs>
          <w:tab w:val="right" w:leader="dot" w:pos="8306"/>
        </w:tabs>
      </w:pPr>
      <w:hyperlink w:anchor="_Toc1768" w:history="1">
        <w:r>
          <w:rPr>
            <w:rFonts w:ascii="仿宋" w:eastAsia="仿宋" w:hAnsi="仿宋" w:cs="仿宋" w:hint="eastAsia"/>
            <w:lang w:eastAsia="zh-CN"/>
          </w:rPr>
          <w:t>(一)、精密加工检测设备项目总投资估算</w:t>
        </w:r>
        <w:r>
          <w:tab/>
        </w:r>
        <w:r>
          <w:fldChar w:fldCharType="begin"/>
        </w:r>
        <w:r>
          <w:instrText xml:space="preserve"> PAGEREF _Toc1768 \h </w:instrText>
        </w:r>
        <w:r>
          <w:fldChar w:fldCharType="separate"/>
        </w:r>
        <w:r>
          <w:t>54</w:t>
        </w:r>
        <w:r>
          <w:fldChar w:fldCharType="end"/>
        </w:r>
      </w:hyperlink>
    </w:p>
    <w:p>
      <w:pPr>
        <w:pStyle w:val="TOC2"/>
        <w:tabs>
          <w:tab w:val="right" w:leader="dot" w:pos="8306"/>
        </w:tabs>
      </w:pPr>
      <w:hyperlink w:anchor="_Toc11695" w:history="1">
        <w:r>
          <w:rPr>
            <w:rFonts w:ascii="仿宋" w:eastAsia="仿宋" w:hAnsi="仿宋" w:cs="仿宋" w:hint="eastAsia"/>
            <w:lang w:eastAsia="zh-CN"/>
          </w:rPr>
          <w:t>(二)、资金筹措</w:t>
        </w:r>
        <w:r>
          <w:tab/>
        </w:r>
        <w:r>
          <w:fldChar w:fldCharType="begin"/>
        </w:r>
        <w:r>
          <w:instrText xml:space="preserve"> PAGEREF _Toc11695 \h </w:instrText>
        </w:r>
        <w:r>
          <w:fldChar w:fldCharType="separate"/>
        </w:r>
        <w:r>
          <w:t>56</w:t>
        </w:r>
        <w:r>
          <w:fldChar w:fldCharType="end"/>
        </w:r>
      </w:hyperlink>
    </w:p>
    <w:p>
      <w:pPr>
        <w:pStyle w:val="TOC1"/>
        <w:tabs>
          <w:tab w:val="right" w:leader="dot" w:pos="8306"/>
        </w:tabs>
      </w:pPr>
      <w:hyperlink w:anchor="_Toc28902" w:history="1">
        <w:r>
          <w:rPr>
            <w:rFonts w:ascii="仿宋" w:eastAsia="仿宋" w:hAnsi="仿宋" w:cs="仿宋" w:hint="eastAsia"/>
            <w:lang w:eastAsia="zh-CN"/>
          </w:rPr>
          <w:t>十二、精密加工检测设备项目人力资源培养与发展</w:t>
        </w:r>
        <w:r>
          <w:tab/>
        </w:r>
        <w:r>
          <w:fldChar w:fldCharType="begin"/>
        </w:r>
        <w:r>
          <w:instrText xml:space="preserve"> PAGEREF _Toc28902 \h </w:instrText>
        </w:r>
        <w:r>
          <w:fldChar w:fldCharType="separate"/>
        </w:r>
        <w:r>
          <w:t>56</w:t>
        </w:r>
        <w:r>
          <w:fldChar w:fldCharType="end"/>
        </w:r>
      </w:hyperlink>
    </w:p>
    <w:p>
      <w:pPr>
        <w:pStyle w:val="TOC2"/>
        <w:tabs>
          <w:tab w:val="right" w:leader="dot" w:pos="8306"/>
        </w:tabs>
      </w:pPr>
      <w:hyperlink w:anchor="_Toc25163" w:history="1">
        <w:r>
          <w:rPr>
            <w:rFonts w:ascii="仿宋" w:eastAsia="仿宋" w:hAnsi="仿宋" w:cs="仿宋" w:hint="eastAsia"/>
            <w:lang w:eastAsia="zh-CN"/>
          </w:rPr>
          <w:t>(一)、人才需求与规划</w:t>
        </w:r>
        <w:r>
          <w:tab/>
        </w:r>
        <w:r>
          <w:fldChar w:fldCharType="begin"/>
        </w:r>
        <w:r>
          <w:instrText xml:space="preserve"> PAGEREF _Toc25163 \h </w:instrText>
        </w:r>
        <w:r>
          <w:fldChar w:fldCharType="separate"/>
        </w:r>
        <w:r>
          <w:t>56</w:t>
        </w:r>
        <w:r>
          <w:fldChar w:fldCharType="end"/>
        </w:r>
      </w:hyperlink>
    </w:p>
    <w:p>
      <w:pPr>
        <w:pStyle w:val="TOC2"/>
        <w:tabs>
          <w:tab w:val="right" w:leader="dot" w:pos="8306"/>
        </w:tabs>
      </w:pPr>
      <w:hyperlink w:anchor="_Toc30701" w:history="1">
        <w:r>
          <w:rPr>
            <w:rFonts w:ascii="仿宋" w:eastAsia="仿宋" w:hAnsi="仿宋" w:cs="仿宋" w:hint="eastAsia"/>
            <w:lang w:eastAsia="zh-CN"/>
          </w:rPr>
          <w:t>(二)、培训与发展计划</w:t>
        </w:r>
        <w:r>
          <w:tab/>
        </w:r>
        <w:r>
          <w:fldChar w:fldCharType="begin"/>
        </w:r>
        <w:r>
          <w:instrText xml:space="preserve"> PAGEREF _Toc30701 \h </w:instrText>
        </w:r>
        <w:r>
          <w:fldChar w:fldCharType="separate"/>
        </w:r>
        <w:r>
          <w:t>57</w:t>
        </w:r>
        <w:r>
          <w:fldChar w:fldCharType="end"/>
        </w:r>
      </w:hyperlink>
    </w:p>
    <w:p>
      <w:pPr>
        <w:pStyle w:val="TOC1"/>
        <w:tabs>
          <w:tab w:val="right" w:leader="dot" w:pos="8306"/>
        </w:tabs>
      </w:pPr>
      <w:hyperlink w:anchor="_Toc26817" w:history="1">
        <w:r>
          <w:rPr>
            <w:rFonts w:ascii="仿宋" w:eastAsia="仿宋" w:hAnsi="仿宋" w:cs="仿宋" w:hint="eastAsia"/>
            <w:lang w:eastAsia="zh-CN"/>
          </w:rPr>
          <w:t>十三、利益相关者分析与沟通计划</w:t>
        </w:r>
        <w:r>
          <w:tab/>
        </w:r>
        <w:r>
          <w:fldChar w:fldCharType="begin"/>
        </w:r>
        <w:r>
          <w:instrText xml:space="preserve"> PAGEREF _Toc26817 \h </w:instrText>
        </w:r>
        <w:r>
          <w:fldChar w:fldCharType="separate"/>
        </w:r>
        <w:r>
          <w:t>57</w:t>
        </w:r>
        <w:r>
          <w:fldChar w:fldCharType="end"/>
        </w:r>
      </w:hyperlink>
    </w:p>
    <w:p>
      <w:pPr>
        <w:pStyle w:val="TOC2"/>
        <w:tabs>
          <w:tab w:val="right" w:leader="dot" w:pos="8306"/>
        </w:tabs>
      </w:pPr>
      <w:hyperlink w:anchor="_Toc29576" w:history="1">
        <w:r>
          <w:rPr>
            <w:rFonts w:ascii="仿宋" w:eastAsia="仿宋" w:hAnsi="仿宋" w:cs="仿宋" w:hint="eastAsia"/>
            <w:lang w:eastAsia="zh-CN"/>
          </w:rPr>
          <w:t>(一)、利益相关者分析</w:t>
        </w:r>
        <w:r>
          <w:tab/>
        </w:r>
        <w:r>
          <w:fldChar w:fldCharType="begin"/>
        </w:r>
        <w:r>
          <w:instrText xml:space="preserve"> PAGEREF _Toc29576 \h </w:instrText>
        </w:r>
        <w:r>
          <w:fldChar w:fldCharType="separate"/>
        </w:r>
        <w:r>
          <w:t>57</w:t>
        </w:r>
        <w:r>
          <w:fldChar w:fldCharType="end"/>
        </w:r>
      </w:hyperlink>
    </w:p>
    <w:p>
      <w:pPr>
        <w:pStyle w:val="TOC2"/>
        <w:tabs>
          <w:tab w:val="right" w:leader="dot" w:pos="8306"/>
        </w:tabs>
      </w:pPr>
      <w:hyperlink w:anchor="_Toc9243" w:history="1">
        <w:r>
          <w:rPr>
            <w:rFonts w:ascii="仿宋" w:eastAsia="仿宋" w:hAnsi="仿宋" w:cs="仿宋" w:hint="eastAsia"/>
            <w:lang w:eastAsia="zh-CN"/>
          </w:rPr>
          <w:t>(二)、沟通计划</w:t>
        </w:r>
        <w:r>
          <w:tab/>
        </w:r>
        <w:r>
          <w:fldChar w:fldCharType="begin"/>
        </w:r>
        <w:r>
          <w:instrText xml:space="preserve"> PAGEREF _Toc9243 \h </w:instrText>
        </w:r>
        <w:r>
          <w:fldChar w:fldCharType="separate"/>
        </w:r>
        <w:r>
          <w:t>59</w:t>
        </w:r>
        <w:r>
          <w:fldChar w:fldCharType="end"/>
        </w:r>
      </w:hyperlink>
    </w:p>
    <w:p>
      <w:pPr>
        <w:pStyle w:val="TOC1"/>
        <w:tabs>
          <w:tab w:val="right" w:leader="dot" w:pos="8306"/>
        </w:tabs>
      </w:pPr>
      <w:hyperlink w:anchor="_Toc9624" w:history="1">
        <w:r>
          <w:rPr>
            <w:rFonts w:ascii="仿宋" w:eastAsia="仿宋" w:hAnsi="仿宋" w:cs="仿宋" w:hint="eastAsia"/>
            <w:lang w:eastAsia="zh-CN"/>
          </w:rPr>
          <w:t>十四、供应链管理</w:t>
        </w:r>
        <w:r>
          <w:tab/>
        </w:r>
        <w:r>
          <w:fldChar w:fldCharType="begin"/>
        </w:r>
        <w:r>
          <w:instrText xml:space="preserve"> PAGEREF _Toc9624 \h </w:instrText>
        </w:r>
        <w:r>
          <w:fldChar w:fldCharType="separate"/>
        </w:r>
        <w:r>
          <w:t>60</w:t>
        </w:r>
        <w:r>
          <w:fldChar w:fldCharType="end"/>
        </w:r>
      </w:hyperlink>
    </w:p>
    <w:p>
      <w:pPr>
        <w:pStyle w:val="TOC2"/>
        <w:tabs>
          <w:tab w:val="right" w:leader="dot" w:pos="8306"/>
        </w:tabs>
      </w:pPr>
      <w:hyperlink w:anchor="_Toc5551" w:history="1">
        <w:r>
          <w:rPr>
            <w:rFonts w:ascii="仿宋" w:eastAsia="仿宋" w:hAnsi="仿宋" w:cs="仿宋" w:hint="eastAsia"/>
            <w:lang w:eastAsia="zh-CN"/>
          </w:rPr>
          <w:t>(一)、供应链战略规划</w:t>
        </w:r>
        <w:r>
          <w:tab/>
        </w:r>
        <w:r>
          <w:fldChar w:fldCharType="begin"/>
        </w:r>
        <w:r>
          <w:instrText xml:space="preserve"> PAGEREF _Toc5551 \h </w:instrText>
        </w:r>
        <w:r>
          <w:fldChar w:fldCharType="separate"/>
        </w:r>
        <w:r>
          <w:t>60</w:t>
        </w:r>
        <w:r>
          <w:fldChar w:fldCharType="end"/>
        </w:r>
      </w:hyperlink>
    </w:p>
    <w:p>
      <w:pPr>
        <w:pStyle w:val="TOC2"/>
        <w:tabs>
          <w:tab w:val="right" w:leader="dot" w:pos="8306"/>
        </w:tabs>
      </w:pPr>
      <w:hyperlink w:anchor="_Toc7471" w:history="1">
        <w:r>
          <w:rPr>
            <w:rFonts w:ascii="仿宋" w:eastAsia="仿宋" w:hAnsi="仿宋" w:cs="仿宋" w:hint="eastAsia"/>
            <w:lang w:eastAsia="zh-CN"/>
          </w:rPr>
          <w:t>(二)、供应商选择与合作</w:t>
        </w:r>
        <w:r>
          <w:tab/>
        </w:r>
        <w:r>
          <w:fldChar w:fldCharType="begin"/>
        </w:r>
        <w:r>
          <w:instrText xml:space="preserve"> PAGEREF _Toc7471 \h </w:instrText>
        </w:r>
        <w:r>
          <w:fldChar w:fldCharType="separate"/>
        </w:r>
        <w:r>
          <w:t>61</w:t>
        </w:r>
        <w:r>
          <w:fldChar w:fldCharType="end"/>
        </w:r>
      </w:hyperlink>
    </w:p>
    <w:p>
      <w:pPr>
        <w:pStyle w:val="TOC2"/>
        <w:tabs>
          <w:tab w:val="right" w:leader="dot" w:pos="8306"/>
        </w:tabs>
      </w:pPr>
      <w:hyperlink w:anchor="_Toc7956" w:history="1">
        <w:r>
          <w:rPr>
            <w:rFonts w:ascii="仿宋" w:eastAsia="仿宋" w:hAnsi="仿宋" w:cs="仿宋" w:hint="eastAsia"/>
            <w:lang w:eastAsia="zh-CN"/>
          </w:rPr>
          <w:t>(三)、物流与库存管理</w:t>
        </w:r>
        <w:r>
          <w:tab/>
        </w:r>
        <w:r>
          <w:fldChar w:fldCharType="begin"/>
        </w:r>
        <w:r>
          <w:instrText xml:space="preserve"> PAGEREF _Toc7956 \h </w:instrText>
        </w:r>
        <w:r>
          <w:fldChar w:fldCharType="separate"/>
        </w:r>
        <w:r>
          <w:t>63</w:t>
        </w:r>
        <w:r>
          <w:fldChar w:fldCharType="end"/>
        </w:r>
      </w:hyperlink>
    </w:p>
    <w:p>
      <w:pPr>
        <w:pStyle w:val="TOC1"/>
        <w:tabs>
          <w:tab w:val="right" w:leader="dot" w:pos="8306"/>
        </w:tabs>
      </w:pPr>
      <w:hyperlink w:anchor="_Toc12586" w:history="1">
        <w:r>
          <w:rPr>
            <w:rFonts w:ascii="仿宋" w:eastAsia="仿宋" w:hAnsi="仿宋" w:cs="仿宋" w:hint="eastAsia"/>
            <w:lang w:eastAsia="zh-CN"/>
          </w:rPr>
          <w:t>十五、风险识别与分类</w:t>
        </w:r>
        <w:r>
          <w:tab/>
        </w:r>
        <w:r>
          <w:fldChar w:fldCharType="begin"/>
        </w:r>
        <w:r>
          <w:instrText xml:space="preserve"> PAGEREF _Toc12586 \h </w:instrText>
        </w:r>
        <w:r>
          <w:fldChar w:fldCharType="separate"/>
        </w:r>
        <w:r>
          <w:t>64</w:t>
        </w:r>
        <w:r>
          <w:fldChar w:fldCharType="end"/>
        </w:r>
      </w:hyperlink>
    </w:p>
    <w:p>
      <w:pPr>
        <w:pStyle w:val="TOC2"/>
        <w:tabs>
          <w:tab w:val="right" w:leader="dot" w:pos="8306"/>
        </w:tabs>
      </w:pPr>
      <w:hyperlink w:anchor="_Toc20680" w:history="1">
        <w:r>
          <w:rPr>
            <w:rFonts w:ascii="仿宋" w:eastAsia="仿宋" w:hAnsi="仿宋" w:cs="仿宋" w:hint="eastAsia"/>
            <w:lang w:eastAsia="zh-CN"/>
          </w:rPr>
          <w:t>(一)、风险识别</w:t>
        </w:r>
        <w:r>
          <w:tab/>
        </w:r>
        <w:r>
          <w:fldChar w:fldCharType="begin"/>
        </w:r>
        <w:r>
          <w:instrText xml:space="preserve"> PAGEREF _Toc20680 \h </w:instrText>
        </w:r>
        <w:r>
          <w:fldChar w:fldCharType="separate"/>
        </w:r>
        <w:r>
          <w:t>64</w:t>
        </w:r>
        <w:r>
          <w:fldChar w:fldCharType="end"/>
        </w:r>
      </w:hyperlink>
    </w:p>
    <w:p>
      <w:pPr>
        <w:pStyle w:val="TOC2"/>
        <w:tabs>
          <w:tab w:val="right" w:leader="dot" w:pos="8306"/>
        </w:tabs>
      </w:pPr>
      <w:hyperlink w:anchor="_Toc22720" w:history="1">
        <w:r>
          <w:rPr>
            <w:rFonts w:ascii="仿宋" w:eastAsia="仿宋" w:hAnsi="仿宋" w:cs="仿宋" w:hint="eastAsia"/>
            <w:lang w:eastAsia="zh-CN"/>
          </w:rPr>
          <w:t>(二)、风险分类</w:t>
        </w:r>
        <w:r>
          <w:tab/>
        </w:r>
        <w:r>
          <w:fldChar w:fldCharType="begin"/>
        </w:r>
        <w:r>
          <w:instrText xml:space="preserve"> PAGEREF _Toc22720 \h </w:instrText>
        </w:r>
        <w:r>
          <w:fldChar w:fldCharType="separate"/>
        </w:r>
        <w:r>
          <w:t>65</w:t>
        </w:r>
        <w:r>
          <w:fldChar w:fldCharType="end"/>
        </w:r>
      </w:hyperlink>
    </w:p>
    <w:p>
      <w:pPr>
        <w:pStyle w:val="TOC1"/>
        <w:tabs>
          <w:tab w:val="right" w:leader="dot" w:pos="8306"/>
        </w:tabs>
      </w:pPr>
      <w:hyperlink w:anchor="_Toc4881" w:history="1">
        <w:r>
          <w:rPr>
            <w:rFonts w:ascii="仿宋" w:eastAsia="仿宋" w:hAnsi="仿宋" w:cs="仿宋" w:hint="eastAsia"/>
            <w:lang w:eastAsia="zh-CN"/>
          </w:rPr>
          <w:t>十六、精密加工检测设备项目治理与监督</w:t>
        </w:r>
        <w:r>
          <w:tab/>
        </w:r>
        <w:r>
          <w:fldChar w:fldCharType="begin"/>
        </w:r>
        <w:r>
          <w:instrText xml:space="preserve"> PAGEREF _Toc4881 \h </w:instrText>
        </w:r>
        <w:r>
          <w:fldChar w:fldCharType="separate"/>
        </w:r>
        <w:r>
          <w:t>67</w:t>
        </w:r>
        <w:r>
          <w:fldChar w:fldCharType="end"/>
        </w:r>
      </w:hyperlink>
    </w:p>
    <w:p>
      <w:pPr>
        <w:pStyle w:val="TOC2"/>
        <w:tabs>
          <w:tab w:val="right" w:leader="dot" w:pos="8306"/>
        </w:tabs>
      </w:pPr>
      <w:hyperlink w:anchor="_Toc6496" w:history="1">
        <w:r>
          <w:rPr>
            <w:rFonts w:ascii="仿宋" w:eastAsia="仿宋" w:hAnsi="仿宋" w:cs="仿宋" w:hint="eastAsia"/>
            <w:lang w:eastAsia="zh-CN"/>
          </w:rPr>
          <w:t>(一)、精密加工检测设备项目治理结构</w:t>
        </w:r>
        <w:r>
          <w:tab/>
        </w:r>
        <w:r>
          <w:fldChar w:fldCharType="begin"/>
        </w:r>
        <w:r>
          <w:instrText xml:space="preserve"> PAGEREF _Toc6496 \h </w:instrText>
        </w:r>
        <w:r>
          <w:fldChar w:fldCharType="separate"/>
        </w:r>
        <w:r>
          <w:t>67</w:t>
        </w:r>
        <w:r>
          <w:fldChar w:fldCharType="end"/>
        </w:r>
      </w:hyperlink>
    </w:p>
    <w:p>
      <w:pPr>
        <w:pStyle w:val="TOC2"/>
        <w:tabs>
          <w:tab w:val="right" w:leader="dot" w:pos="8306"/>
        </w:tabs>
      </w:pPr>
      <w:hyperlink w:anchor="_Toc8928" w:history="1">
        <w:r>
          <w:rPr>
            <w:rFonts w:ascii="仿宋" w:eastAsia="仿宋" w:hAnsi="仿宋" w:cs="仿宋" w:hint="eastAsia"/>
            <w:lang w:eastAsia="zh-CN"/>
          </w:rPr>
          <w:t>(二)、监督与审计</w:t>
        </w:r>
        <w:r>
          <w:tab/>
        </w:r>
        <w:r>
          <w:fldChar w:fldCharType="begin"/>
        </w:r>
        <w:r>
          <w:instrText xml:space="preserve"> PAGEREF _Toc8928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0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45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06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精密加工检测设备项目的技术管理特点体现在其创新导向。通过引入最先进的技术趋势和解决方案，精密加工检测设备项目致力于提升科技含量、提高质量和效率水平。这意味着我们将采用最新的工具和方法，确保精密加工检测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精密加工检测设备项目技术管理的显著特征。通过整合不同领域的技术资源，我们实现了跨学科的协同工作。这有助于优化技术架构，提高整体效能。此外，整合性策略还促进了不同技术团队之间的紧密沟通和高效合作，确保精密加工检测设备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精密加工检测设备项目所采用的技术。通过不断优化技术方案，精密加工检测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精密加工检测设备项目团队将在精密加工检测设备项目初期识别可能的技术风险，并采取相应的预防和应对措施。通过建立健全的风险评估机制，精密加工检测设备项目能够在实施过程中及时发现并解决潜在的技术问题，保障精密加工检测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精密加工检测设备项目中，技术将成为精密加工检测设备项目成功的有力支持。这一深度剖析揭示了技术管理在精密加工检测设备项目实施中的关键作用，为精密加工检测设备项目的技术基础奠定了坚实的基础。</w:t>
      </w:r>
    </w:p>
    <w:p>
      <w:pPr>
        <w:pStyle w:val="Heading2"/>
        <w:ind w:firstLine="560" w:firstLineChars="200"/>
        <w:rPr>
          <w:rFonts w:ascii="仿宋" w:eastAsia="仿宋" w:hAnsi="仿宋" w:cs="仿宋" w:hint="eastAsia"/>
          <w:sz w:val="28"/>
          <w:lang w:eastAsia="zh-CN"/>
        </w:rPr>
      </w:pPr>
      <w:bookmarkStart w:id="4" w:name="_Toc30562"/>
      <w:r>
        <w:rPr>
          <w:rFonts w:ascii="仿宋" w:eastAsia="仿宋" w:hAnsi="仿宋" w:cs="仿宋" w:hint="eastAsia"/>
          <w:sz w:val="28"/>
          <w:lang w:eastAsia="zh-CN"/>
        </w:rPr>
        <w:t>(二)、精密加工检测设备项目工艺技术设计方案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精密加工检测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精密加工检测设备项目将严格按照相关行业规范要求进行组织。通过有效控制产品质量，精密加工检测设备项目将致力于为顾客提供优质的精密加工检测设备项目产品和良好的服务。这体现了精密加工检测设备项目对于生产活动合规性和质量标准的高度重视，为精密加工检测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精密加工检测设备项目注重生态效益和清洁生产原则。精密加工检测设备项目建设将紧密结合地方特色经济发展，与社会经济发展规划和区域环境保护规划方案相协调一致。通过与当地区域自然生态系统的结合，精密加工检测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精密加工检测设备项目产品具有多样化的客户需求和个性化的特点。因此，精密加工检测设备项目产品规格品种多样，且单批生产数量较小。为满足这一特点，精密加工检测设备项目承办单位将建设先进的柔性制造生产线。通过广泛应用柔性制造技术，精密加工检测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精密加工检测设备项目采用的技术具有较高的技术含量和自动化水平，处于国内先进水平。这一技术选用不仅体现了对生产效率、质量和环境友好性的高标准要求，同时为精密加工检测设备项目的可持续发展奠定了坚实的基础。</w:t>
      </w:r>
    </w:p>
    <w:p>
      <w:pPr>
        <w:pStyle w:val="Heading2"/>
        <w:ind w:firstLine="560" w:firstLineChars="200"/>
        <w:rPr>
          <w:rFonts w:ascii="仿宋" w:eastAsia="仿宋" w:hAnsi="仿宋" w:cs="仿宋" w:hint="eastAsia"/>
          <w:sz w:val="28"/>
          <w:lang w:eastAsia="zh-CN"/>
        </w:rPr>
      </w:pPr>
      <w:bookmarkStart w:id="5" w:name="_Toc2907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为确保精密加工检测设备项目的高效生产和技术实施，我们制定了一套精心设计的设备选型方案，以满足精密加工检测设备项目生产、质量和环保的要求。该方案的主要特点如下：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精密加工检测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针对精密加工检测设备项目产品的多样性和小批量生产的特点，我们将建设柔性制造生产线。通过在设备选型中考虑柔性制造技术，可以灵活应对不同产品规格和生产需求，实现生产线的高度灵活性和适应性。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0394"/>
      <w:r>
        <w:rPr>
          <w:rFonts w:ascii="仿宋" w:eastAsia="仿宋" w:hAnsi="仿宋" w:cs="仿宋" w:hint="eastAsia"/>
          <w:sz w:val="28"/>
          <w:lang w:eastAsia="zh-CN"/>
        </w:rPr>
        <w:t>二、精密加工检测设备项目可持续发展</w:t>
      </w:r>
      <w:bookmarkEnd w:id="6"/>
    </w:p>
    <w:p>
      <w:pPr>
        <w:pStyle w:val="Heading2"/>
        <w:rPr>
          <w:rFonts w:ascii="仿宋" w:eastAsia="仿宋" w:hAnsi="仿宋" w:cs="仿宋" w:hint="eastAsia"/>
          <w:lang w:eastAsia="zh-CN"/>
        </w:rPr>
      </w:pPr>
      <w:bookmarkStart w:id="7" w:name="_Toc26496"/>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精密加工检测设备项目中，精密加工检测设备项目团队着眼于未来，明确了可持续发展的战略方向。制定的具体可持续发展目标包括降低资源使用、采用环保技术、最大化社会效益等。这一步骤不仅有助于精密加工检测设备项目在环保和社会责任方面达到最高标准，也为未来提供了明确的指引，确保精密加工检测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可持续实践的融入精密加工检测设备项目管理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可持续实践已经贯穿于整个精密加工检测设备项目管理周期。从精密加工检测设备项目规划开始，精密加工检测设备项目团队就考虑了环境和社会的因素。在执行阶段，精密加工检测设备项目团队积极推动绿色技术的应用，优化资源利用。此外，关注员工的社会责任，通过培训和沟通活动提高员工对可持续发展的认知，使他们能够在日常工作中践行可持续实践。这些举措不仅为精密加工检测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6974"/>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精密加工检测设备项目的可持续发展理念，我们深信环保与社会责任是精密加工检测设备项目成功的关键支柱。在精密加工检测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加工检测设备项目团队通过引入先进的环保技术、建立高效的废物处理系统以及推动能源节约措施，积极履行环保责任。定期的环保监测和评估确保精密加工检测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加工检测设备项目不仅致力于自身可持续发展，还注重对社会的回馈。通过支持社区精密加工检测设备项目、参与慈善事业、提供培训机会等方式，精密加工检测设备项目积极履行社会责任。与当地社区建立积极互动，关注员工的工作与生活平衡，以及员工的身心健康，是精密加工检测设备项目在社会责任层面的关键举措。这样的实践不仅增强了精密加工检测设备项目在社会中的声誉，也促进了社会的共同繁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24946"/>
      <w:r>
        <w:rPr>
          <w:rFonts w:ascii="仿宋" w:eastAsia="仿宋" w:hAnsi="仿宋" w:cs="仿宋" w:hint="eastAsia"/>
          <w:sz w:val="28"/>
          <w:lang w:eastAsia="zh-CN"/>
        </w:rPr>
        <w:t>三、精密加工检测设备项目危机管理</w:t>
      </w:r>
      <w:bookmarkEnd w:id="9"/>
    </w:p>
    <w:p>
      <w:pPr>
        <w:pStyle w:val="Heading2"/>
        <w:rPr>
          <w:rFonts w:ascii="仿宋" w:eastAsia="仿宋" w:hAnsi="仿宋" w:cs="仿宋" w:hint="eastAsia"/>
          <w:lang w:eastAsia="zh-CN"/>
        </w:rPr>
      </w:pPr>
      <w:bookmarkStart w:id="10" w:name="_Toc4238"/>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精密加工检测设备项目危机管理中，危机预警与识别是确保精密加工检测设备项目稳健运行的核心步骤。通过建立全面的监测机制，精密加工检测设备项目团队旨在及时发现和理解潜在的风险和危机因素，以便采取及时的预防和应对措施，确保精密加工检测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精密加工检测设备项目团队全面分析了整个精密加工检测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精密加工检测设备项目团队着重于明确定义精密加工检测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精密加工检测设备项目进展的持续监控，团队能够及时发现潜在问题并作出迅速反应。精密加工检测设备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在这一阶段，团队的专业素养和反应速度将发挥至关重要的作用，以确保潜在危机能够在初期得到有效的处理，最大程度地减轻负面影响。通过危机预警与识别，精密加工检测设备项目得以更有序、可控地推进。</w:t>
      </w:r>
    </w:p>
    <w:p>
      <w:pPr>
        <w:pStyle w:val="Heading2"/>
        <w:ind w:firstLine="560" w:firstLineChars="200"/>
        <w:rPr>
          <w:rFonts w:ascii="仿宋" w:eastAsia="仿宋" w:hAnsi="仿宋" w:cs="仿宋" w:hint="eastAsia"/>
          <w:sz w:val="28"/>
          <w:lang w:eastAsia="zh-CN"/>
        </w:rPr>
      </w:pPr>
      <w:bookmarkStart w:id="11" w:name="_Toc19473"/>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在危机发生时，精密加工检测设备项目团队立即行动，成立了应急小组。该小组的任务是迅速制定并实施紧急应对措施，以最小化潜在损失。以下是采取的主要措施：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暂停精密加工检测设备项目进度：为遏制危机蔓延，精密加工检测设备项目暂时停止进行，以便全面评估当前状况。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资源重新分配：重新评估精密加工检测设备项目资源的分配，确保最大限度地减小损失。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实时沟通：与关键利益相关者建立实时沟通机制，向他们传递精密加工检测设备项目危机的实际状况，保障精密加工检测设备项目核心利益。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在紧急应对的同时，精密加工检测设备项目团队强调了团队协作和有效沟通的重要性。以下是团队协作的关键举措：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信息共享机制：建立了信息共享平台，确保团队成员能够及时获取精密加工检测设备项目危机的实时信息。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领导者沟通：精密加工检测设备项目领导者通过定期会议和即时沟通工具，指导团队应对危机，保持团队稳定运行。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随着危机得到初步控制，精密加工检测设备项目团队转向制定恢复计划，以确保精密加工检测设备项目能够从中迅速恢复。主要恢复计划包括：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修复受损的进度计划：重新评估精密加工检测设备项目进度，制定修复计划，确保精密加工检测设备项目尽快回归正常进程。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重新调整资源分配：优化资源分配，确保精密加工检测设备项目在有限资源下高效运转。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风险管理机制加强：对精密加工检测设备项目风险进行全面评估，制定更强化的风险管理策略，以预防未来可能的危机。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3240"/>
      <w:r>
        <w:rPr>
          <w:rFonts w:ascii="仿宋" w:eastAsia="仿宋" w:hAnsi="仿宋" w:cs="仿宋" w:hint="eastAsia"/>
          <w:sz w:val="28"/>
          <w:lang w:eastAsia="zh-CN"/>
        </w:rPr>
        <w:t>四、精密加工检测设备项目选址可行性分析</w:t>
      </w:r>
      <w:bookmarkEnd w:id="12"/>
    </w:p>
    <w:p>
      <w:pPr>
        <w:pStyle w:val="Heading2"/>
        <w:rPr>
          <w:rFonts w:ascii="仿宋" w:eastAsia="仿宋" w:hAnsi="仿宋" w:cs="仿宋" w:hint="eastAsia"/>
          <w:lang w:eastAsia="zh-CN"/>
        </w:rPr>
      </w:pPr>
      <w:bookmarkStart w:id="13" w:name="_Toc4132"/>
      <w:r>
        <w:rPr>
          <w:rFonts w:ascii="仿宋" w:eastAsia="仿宋" w:hAnsi="仿宋" w:cs="仿宋" w:hint="eastAsia"/>
          <w:lang w:eastAsia="zh-CN"/>
        </w:rPr>
        <w:t>(一)、精密加工检测设备项目选址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该精密加工检测设备项目选址位于XX省XX市XX区XXX街道</w:t>
      </w:r>
    </w:p>
    <w:p>
      <w:pPr>
        <w:pStyle w:val="Heading2"/>
        <w:ind w:firstLine="560" w:firstLineChars="200"/>
        <w:rPr>
          <w:rFonts w:ascii="仿宋" w:eastAsia="仿宋" w:hAnsi="仿宋" w:cs="仿宋" w:hint="eastAsia"/>
          <w:sz w:val="28"/>
          <w:lang w:eastAsia="zh-CN"/>
        </w:rPr>
      </w:pPr>
      <w:bookmarkStart w:id="14" w:name="_Toc23277"/>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征地面积： 精密加工检测设备项目的征地面积将根据精密加工检测设备项目的实际规模和需求进行精确规划。具体面积XXX平方米，旨在确保精密加工检测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净用地面积是在征地面积基础上去除不可利用面积后的实际可开发用地。具体面积XXX平方米，考虑到环保、交通、安全等多方面因素，以确保精密加工检测设备项目在整体利用效率上达到最优。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精密加工检测设备项目计划建设的建筑总规模具体面积XXX平方米。这一规模的确定综合考虑了精密加工检测设备项目的性质、规模，以及城市规划的相关要求，确保建筑布局与周边环境协调一致。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绿地率是精密加工检测设备项目用地中被规划为绿地的比例。具体面积XXX平方米，旨在通过合理规划绿地，改善精密加工检测设备项目周边环境，提升居民生活质量，并符合城市整体绿化规划。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容积率是用地上可以建设的建筑总体积与用地面积之比。具体面积XXX，通过合理的容积率规划，确保精密加工检测设备项目建筑规模与周边环境和谐共生。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精密加工检测设备项目选址与当地城市规划相一致，具体面积XXX平方米。通过与城市规划部门深入沟通，确保精密加工检测设备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精密加工检测设备项目选址符合当地产业政策，具体面积XXX平方米。这包括精密加工检测设备项目对当地经济的促进作用，以及对相关产业的带动效应，确保精密加工检测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用地总体要求必须符合环保和可持续发展的原则，具体面积XXX平方米。通过采用绿色建筑设计、节能减排等措施，确保精密加工检测设备项目在建设和运营过程中对环境的影响最小化，达到可持续发展的要求。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确保精密加工检测设备项目选址具备必要的公共设施配套，具体面积XXX平方米。这包括交通便利性、教育、医疗等基础设施，以提高居民生活品质，使得精密加工检测设备项目选址更具吸引力。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考虑用地总体要求对当地社会稳定性的影响，具体面积XXX平方米。通过深入了解当地社区反馈，确保精密加工检测设备项目的选址和建设过程对当地社会和谐稳定产生积极作用。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精密加工检测设备项目选址不仅符合法规和规划，还在实际操作中具有可行性。这一全面规划将为精密加工检测设备项目的成功实施提供坚实的基础，确保精密加工检测设备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9416"/>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精密加工检测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精密加工检测设备项目的设备规划和空间设计中，我们将采取灵活设备布局的措施。设备布局将根据实际需求进行灵活设计，避免不必要的浪费。通过合理规划设备摆放位置，我们将提高设备的利用率，减少设备间距，以确保精密加工检测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进一步，我们计划在精密加工检测设备项目内部引入共享设施的概念，例如共享会议室、办公区等。通过这种方式，我们可以减少对资源的重复建设，提高资源共享效率，从而减小精密加工检测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8914"/>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精密加工检测设备项目的总图布置中，我们将不同功能区域进行明确的规划，以最大程度满足精密加工检测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5893"/>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精密加工检测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精密加工检测设备项目对环境的影响是综合评价的重要因素之一。我们将详细考虑选址周边的自然环境、生态保护区、水源地等情况，确保精密加工检测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对选址的评价还需充分考虑当地政府的产业政策和法规。我们将详细了解精密加工检测设备项目所在地的相关政策，确保精密加工检测设备项目的规划和运营与当地法规相符，降低不必要的法律风险。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考虑到社会稳定性对企业运营的重要性，我们将评估选址地区的社会安全情况、劳工关系、社区反馈等方面，以确保精密加工检测设备项目的建设和运营不会受到社会稳定性的负面影响。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https://d.book118.com/277060150051006045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精密加工检测设备项目规划设计纲要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精密加工检测设备项目规划设计纲要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精密加工检测设备项目规划设计纲要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精密加工检测设备项目规划设计纲要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精密加工检测设备项目规划设计纲要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精密加工检测设备项目规划设计纲要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精密加工检测设备项目规划设计纲要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精密加工检测设备项目规划设计纲要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精密加工检测设备项目规划设计纲要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精密加工检测设备项目规划设计纲要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精密加工检测设备项目规划设计纲要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精密加工检测设备项目规划设计纲要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精密加工检测设备项目规划设计纲要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精密加工检测设备项目规划设计纲要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精密加工检测设备项目规划设计纲要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精密加工检测设备项目规划设计纲要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精密加工检测设备项目规划设计纲要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67621F"/>
    <w:rsid w:val="3C6762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7060150051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2024-02-21T13:32:00Z</dcterms:created>
  <dcterms:modified xsi:type="dcterms:W3CDTF">2024-02-21T13:32:37Z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5E0B7C2E8612466DBCD8B777C298569F_11</vt:lpwstr>
  </property>
  <property fmtid="{D5CDD505-2E9C-101B-9397-08002B2CF9AE}" pid="3" name="KSOProductBuildVer">
    <vt:lpwstr>2052-12.1.0.16250</vt:lpwstr>
  </property>
</Properties>
</file>