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1" w:line="178" w:lineRule="exact"/>
        <w:ind w:left="436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pacing w:val="9"/>
          <w:sz w:val="15"/>
          <w:szCs w:val="15"/>
        </w:rPr>
        <w:t>-!</w:t>
      </w:r>
    </w:p>
    <w:p>
      <w:pPr>
        <w:spacing w:line="39" w:lineRule="exact"/>
        <w:jc w:val="right"/>
      </w:pPr>
      <w:r>
        <w:rPr>
          <w:position w:val="-1"/>
        </w:rPr>
        <w:drawing>
          <wp:inline distT="0" distB="0" distL="0" distR="0">
            <wp:extent cx="5613279" cy="2482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3279" cy="2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14" w:line="212" w:lineRule="auto"/>
        <w:ind w:left="2318"/>
        <w:outlineLvl w:val="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医学影像技术专业教学标准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65" w:line="217" w:lineRule="auto"/>
        <w:ind w:left="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一、专业名称</w:t>
      </w:r>
    </w:p>
    <w:p>
      <w:pPr>
        <w:pStyle w:val="BodyText"/>
        <w:spacing w:before="60" w:line="206" w:lineRule="auto"/>
        <w:ind w:left="461"/>
      </w:pPr>
      <w:r>
        <w:rPr>
          <w:spacing w:val="4"/>
        </w:rPr>
        <w:t>医学影像技术专业</w:t>
      </w:r>
    </w:p>
    <w:p>
      <w:pPr>
        <w:spacing w:line="213" w:lineRule="auto"/>
        <w:ind w:left="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二、专业代码</w:t>
      </w:r>
    </w:p>
    <w:p>
      <w:pPr>
        <w:pStyle w:val="BodyText"/>
        <w:spacing w:before="61" w:line="200" w:lineRule="auto"/>
        <w:ind w:left="260"/>
      </w:pPr>
      <w:r>
        <w:rPr>
          <w:spacing w:val="-14"/>
        </w:rPr>
        <w:t>620403</w:t>
      </w:r>
    </w:p>
    <w:p>
      <w:pPr>
        <w:spacing w:before="3" w:line="217" w:lineRule="auto"/>
        <w:ind w:left="4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三、招生对象</w:t>
      </w:r>
    </w:p>
    <w:p>
      <w:pPr>
        <w:pStyle w:val="BodyText"/>
        <w:spacing w:before="63" w:line="202" w:lineRule="auto"/>
        <w:ind w:left="450"/>
      </w:pPr>
      <w:r>
        <w:rPr>
          <w:spacing w:val="2"/>
        </w:rPr>
        <w:t>一般高中毕业生</w:t>
      </w:r>
      <w:r>
        <w:rPr>
          <w:rFonts w:ascii="Arial" w:eastAsia="Arial" w:hAnsi="Arial" w:cs="Arial"/>
          <w:spacing w:val="2"/>
          <w:sz w:val="18"/>
          <w:szCs w:val="18"/>
        </w:rPr>
        <w:t>/</w:t>
      </w:r>
      <w:r>
        <w:rPr>
          <w:spacing w:val="2"/>
        </w:rPr>
        <w:t>“三校生</w:t>
      </w:r>
      <w:r>
        <w:rPr>
          <w:spacing w:val="-30"/>
        </w:rPr>
        <w:t xml:space="preserve"> </w:t>
      </w:r>
      <w:r>
        <w:rPr>
          <w:spacing w:val="2"/>
        </w:rPr>
        <w:t>”〔职高</w:t>
      </w:r>
      <w:r>
        <w:rPr>
          <w:spacing w:val="-35"/>
        </w:rPr>
        <w:t xml:space="preserve"> </w:t>
      </w:r>
      <w:r>
        <w:rPr>
          <w:spacing w:val="2"/>
        </w:rPr>
        <w:t>、</w:t>
      </w:r>
      <w:r>
        <w:rPr>
          <w:spacing w:val="-38"/>
        </w:rPr>
        <w:t xml:space="preserve"> </w:t>
      </w:r>
      <w:r>
        <w:rPr>
          <w:spacing w:val="2"/>
        </w:rPr>
        <w:t>中专</w:t>
      </w:r>
      <w:r>
        <w:rPr>
          <w:spacing w:val="-35"/>
        </w:rPr>
        <w:t xml:space="preserve"> </w:t>
      </w:r>
      <w:r>
        <w:rPr>
          <w:spacing w:val="1"/>
        </w:rPr>
        <w:t>、技校毕业生〕</w:t>
      </w:r>
    </w:p>
    <w:p>
      <w:pPr>
        <w:spacing w:before="1" w:line="217" w:lineRule="auto"/>
        <w:ind w:left="5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四、学制与学历</w:t>
      </w:r>
    </w:p>
    <w:p>
      <w:pPr>
        <w:pStyle w:val="BodyText"/>
        <w:spacing w:before="62" w:line="203" w:lineRule="auto"/>
        <w:ind w:left="451"/>
      </w:pPr>
      <w:r>
        <w:rPr>
          <w:spacing w:val="2"/>
        </w:rPr>
        <w:t>三年制大专</w:t>
      </w:r>
      <w:r>
        <w:rPr>
          <w:spacing w:val="-35"/>
        </w:rPr>
        <w:t xml:space="preserve"> </w:t>
      </w:r>
      <w:r>
        <w:rPr>
          <w:spacing w:val="2"/>
        </w:rPr>
        <w:t>，专科</w:t>
      </w:r>
    </w:p>
    <w:p>
      <w:pPr>
        <w:spacing w:before="1" w:line="216" w:lineRule="auto"/>
        <w:ind w:left="4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五、就业面对</w:t>
      </w:r>
    </w:p>
    <w:p>
      <w:pPr>
        <w:spacing w:before="59" w:line="210" w:lineRule="auto"/>
        <w:ind w:left="367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表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1 就业面对表</w:t>
      </w:r>
    </w:p>
    <w:p>
      <w:pPr>
        <w:pStyle w:val="BodyText"/>
        <w:spacing w:line="3807" w:lineRule="exact"/>
        <w:ind w:firstLine="208"/>
      </w:pPr>
      <w:r>
        <w:rPr>
          <w:position w:val="-76"/>
        </w:rPr>
        <w:pict>
          <v:group id="_x0000_i1025" style="width:421.15pt;height:190.4pt;mso-position-horizontal-relative:char;mso-position-vertical-relative:line" coordorigin="0,0" coordsize="8422,380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422;height:3807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1;height:3591;left:4820;position:absolute;top:186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103" w:right="20" w:hanging="8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0"/>
                        <w:w w:val="96"/>
                        <w:sz w:val="23"/>
                        <w:szCs w:val="23"/>
                      </w:rPr>
                      <w:t>主要岗位类别别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w w:val="1"/>
                        <w:sz w:val="23"/>
                        <w:szCs w:val="23"/>
                      </w:rPr>
                      <w:t>〔〔</w:t>
                    </w:r>
                    <w:r>
                      <w:rPr>
                        <w:rFonts w:ascii="Microsoft YaHei" w:eastAsia="Microsoft YaHei" w:hAnsi="Microsoft YaHei" w:cs="Microsoft YaHei"/>
                        <w:spacing w:val="-10"/>
                        <w:w w:val="96"/>
                        <w:sz w:val="23"/>
                        <w:szCs w:val="23"/>
                      </w:rPr>
                      <w:t>或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技术领域〕</w:t>
                    </w:r>
                    <w:r>
                      <w:rPr>
                        <w:rFonts w:ascii="Microsoft YaHei" w:eastAsia="Microsoft YaHei" w:hAnsi="Microsoft YaHei" w:cs="Microsoft YaHei"/>
                        <w:spacing w:val="-44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举例</w:t>
                    </w:r>
                  </w:p>
                  <w:p>
                    <w:pPr>
                      <w:spacing w:before="321" w:line="186" w:lineRule="auto"/>
                      <w:ind w:left="20" w:right="29" w:firstLine="15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0"/>
                        <w:w w:val="98"/>
                        <w:sz w:val="20"/>
                        <w:szCs w:val="20"/>
                      </w:rPr>
                      <w:t>医疗机构普放、CT、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20"/>
                        <w:szCs w:val="20"/>
                      </w:rPr>
                      <w:t>MR</w:t>
                    </w:r>
                    <w:r>
                      <w:rPr>
                        <w:rFonts w:ascii="Microsoft YaHei" w:eastAsia="Microsoft YaHei" w:hAnsi="Microsoft YaHei" w:cs="Microsoft YaHei"/>
                        <w:spacing w:val="-2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20"/>
                        <w:szCs w:val="20"/>
                      </w:rPr>
                      <w:t>、介入</w:t>
                    </w:r>
                    <w:r>
                      <w:rPr>
                        <w:rFonts w:ascii="Microsoft YaHei" w:eastAsia="Microsoft YaHei" w:hAnsi="Microsoft YaHei" w:cs="Microsoft YaHei"/>
                        <w:spacing w:val="-3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20"/>
                        <w:szCs w:val="20"/>
                      </w:rPr>
                      <w:t>、超声</w:t>
                    </w:r>
                    <w:r>
                      <w:rPr>
                        <w:rFonts w:ascii="Microsoft YaHei" w:eastAsia="Microsoft YaHei" w:hAnsi="Microsoft YaHei" w:cs="Microsoft YaHei"/>
                        <w:spacing w:val="-3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5"/>
                        <w:sz w:val="20"/>
                        <w:szCs w:val="20"/>
                      </w:rPr>
                      <w:t>、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20"/>
                        <w:szCs w:val="20"/>
                      </w:rPr>
                      <w:t>核医学科室技术岗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位</w:t>
                    </w:r>
                  </w:p>
                  <w:p>
                    <w:pPr>
                      <w:spacing w:before="155" w:line="185" w:lineRule="auto"/>
                      <w:ind w:left="26" w:right="104" w:firstLine="8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0"/>
                        <w:szCs w:val="20"/>
                      </w:rPr>
                      <w:t>医疗机构放射治疗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>技术岗位</w:t>
                    </w:r>
                  </w:p>
                  <w:p>
                    <w:pPr>
                      <w:spacing w:before="156" w:line="185" w:lineRule="auto"/>
                      <w:ind w:left="25" w:right="104" w:firstLine="9"/>
                      <w:jc w:val="both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0"/>
                        <w:szCs w:val="20"/>
                      </w:rPr>
                      <w:t>医学影像设备企业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20"/>
                        <w:szCs w:val="20"/>
                      </w:rPr>
                      <w:t>的技术效劳和售后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效劳岗位</w:t>
                    </w:r>
                  </w:p>
                </w:txbxContent>
              </v:textbox>
            </v:shape>
            <v:shape id="_x0000_s1028" type="#_x0000_t202" style="width:2038;height:871;left:111;position:absolute;top:2004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"/>
                      <w:tblW w:w="1998" w:type="dxa"/>
                      <w:tblInd w:w="20" w:type="dxa"/>
                      <w:tblLayout w:type="fixed"/>
                    </w:tblPr>
                    <w:tblGrid>
                      <w:gridCol w:w="998"/>
                      <w:gridCol w:w="1000"/>
                    </w:tblGrid>
                    <w:tr>
                      <w:tblPrEx>
                        <w:tblW w:w="1998" w:type="dxa"/>
                        <w:tblInd w:w="20" w:type="dxa"/>
                        <w:tblLayout w:type="fixed"/>
                      </w:tblPrEx>
                      <w:trPr>
                        <w:trHeight w:val="831"/>
                      </w:trPr>
                      <w:tc>
                        <w:tcPr>
                          <w:tcW w:w="998" w:type="dxa"/>
                          <w:vAlign w:val="top"/>
                        </w:tcPr>
                        <w:p>
                          <w:pPr>
                            <w:spacing w:before="2" w:line="166" w:lineRule="auto"/>
                            <w:ind w:right="112" w:firstLine="1"/>
                            <w:jc w:val="both"/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6"/>
                              <w:w w:val="98"/>
                              <w:sz w:val="23"/>
                              <w:szCs w:val="23"/>
                            </w:rPr>
                            <w:t>62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22"/>
                              <w:sz w:val="23"/>
                              <w:szCs w:val="23"/>
                            </w:rPr>
                            <w:t xml:space="preserve">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6"/>
                              <w:w w:val="98"/>
                              <w:sz w:val="23"/>
                              <w:szCs w:val="23"/>
                            </w:rPr>
                            <w:t>医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7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16"/>
                              <w:w w:val="98"/>
                              <w:sz w:val="23"/>
                              <w:szCs w:val="23"/>
                            </w:rPr>
                            <w:t>药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8"/>
                              <w:sz w:val="23"/>
                              <w:szCs w:val="23"/>
                            </w:rPr>
                            <w:t>卫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41"/>
                              <w:w w:val="101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8"/>
                              <w:sz w:val="23"/>
                              <w:szCs w:val="23"/>
                            </w:rPr>
                            <w:t>生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40"/>
                              <w:w w:val="101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8"/>
                              <w:sz w:val="23"/>
                              <w:szCs w:val="23"/>
                            </w:rPr>
                            <w:t>大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  <w:t>类</w:t>
                          </w:r>
                        </w:p>
                      </w:tc>
                      <w:tc>
                        <w:tcPr>
                          <w:tcW w:w="1000" w:type="dxa"/>
                          <w:vAlign w:val="top"/>
                        </w:tcPr>
                        <w:p>
                          <w:pPr>
                            <w:spacing w:before="2" w:line="166" w:lineRule="auto"/>
                            <w:ind w:left="112" w:firstLine="1"/>
                            <w:jc w:val="both"/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spacing w:val="-17"/>
                              <w:w w:val="96"/>
                              <w:sz w:val="23"/>
                              <w:szCs w:val="23"/>
                            </w:rPr>
                            <w:t>6204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5"/>
                              <w:sz w:val="23"/>
                              <w:szCs w:val="23"/>
                            </w:rPr>
                            <w:t xml:space="preserve">  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w w:val="96"/>
                              <w:sz w:val="23"/>
                              <w:szCs w:val="23"/>
                            </w:rPr>
                            <w:t>医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1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7"/>
                              <w:w w:val="99"/>
                              <w:sz w:val="23"/>
                              <w:szCs w:val="23"/>
                            </w:rPr>
                            <w:t>学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42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6"/>
                              <w:w w:val="99"/>
                              <w:sz w:val="23"/>
                              <w:szCs w:val="23"/>
                            </w:rPr>
                            <w:t>技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41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pacing w:val="-5"/>
                              <w:w w:val="99"/>
                              <w:sz w:val="23"/>
                              <w:szCs w:val="23"/>
                            </w:rPr>
                            <w:t>术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  <w:t xml:space="preserve"> </w:t>
                          </w:r>
                          <w:r>
                            <w:rPr>
                              <w:rFonts w:ascii="Microsoft YaHei" w:eastAsia="Microsoft YaHei" w:hAnsi="Microsoft YaHei" w:cs="Microsoft YaHei"/>
                              <w:sz w:val="23"/>
                              <w:szCs w:val="23"/>
                            </w:rPr>
                            <w:t>类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29" type="#_x0000_t202" style="width:1623;height:1035;left:6699;position:absolute;top:1923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" w:right="20" w:firstLine="1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大</w:t>
                    </w:r>
                    <w:r>
                      <w:rPr>
                        <w:rFonts w:ascii="Microsoft YaHei" w:eastAsia="Microsoft YaHei" w:hAnsi="Microsoft YaHei" w:cs="Microsoft YaHei"/>
                        <w:spacing w:val="-1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型医</w:t>
                    </w:r>
                    <w:r>
                      <w:rPr>
                        <w:rFonts w:ascii="Microsoft YaHei" w:eastAsia="Microsoft YaHei" w:hAnsi="Microsoft YaHei" w:cs="Microsoft YaHei"/>
                        <w:spacing w:val="-2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疗器械</w:t>
                    </w:r>
                    <w:r>
                      <w:rPr>
                        <w:rFonts w:ascii="Microsoft YaHei" w:eastAsia="Microsoft YaHei" w:hAnsi="Microsoft YaHei" w:cs="Microsoft YaHei"/>
                        <w:spacing w:val="-2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上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岗</w:t>
                    </w:r>
                    <w:r>
                      <w:rPr>
                        <w:rFonts w:ascii="Microsoft YaHei" w:eastAsia="Microsoft YaHei" w:hAnsi="Microsoft YaHei" w:cs="Microsoft YaHei"/>
                        <w:spacing w:val="-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证和</w:t>
                    </w:r>
                    <w:r>
                      <w:rPr>
                        <w:rFonts w:ascii="Microsoft YaHei" w:eastAsia="Microsoft YaHei" w:hAnsi="Microsoft YaHei" w:cs="Microsoft YaHei"/>
                        <w:spacing w:val="-2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放射医</w:t>
                    </w:r>
                    <w:r>
                      <w:rPr>
                        <w:rFonts w:ascii="Microsoft YaHei" w:eastAsia="Microsoft YaHei" w:hAnsi="Microsoft YaHei" w:cs="Microsoft YaHei"/>
                        <w:spacing w:val="-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9"/>
                        <w:sz w:val="20"/>
                        <w:szCs w:val="20"/>
                      </w:rPr>
                      <w:t>学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技师〔士〕</w:t>
                    </w:r>
                    <w:r>
                      <w:rPr>
                        <w:rFonts w:ascii="Microsoft YaHei" w:eastAsia="Microsoft YaHei" w:hAnsi="Microsoft YaHei" w:cs="Microsoft YaHei"/>
                        <w:spacing w:val="-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/初</w:t>
                    </w:r>
                    <w:r>
                      <w:rPr>
                        <w:rFonts w:ascii="Microsoft YaHei" w:eastAsia="Microsoft YaHei" w:hAnsi="Microsoft YaHei" w:cs="Microsoft YaHei"/>
                        <w:spacing w:val="-2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、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中</w:t>
                    </w:r>
                    <w:r>
                      <w:rPr>
                        <w:rFonts w:ascii="Microsoft YaHei" w:eastAsia="Microsoft YaHei" w:hAnsi="Microsoft YaHei" w:cs="Microsoft YaHei"/>
                        <w:spacing w:val="-3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、高/卫计委</w:t>
                    </w:r>
                  </w:p>
                </w:txbxContent>
              </v:textbox>
            </v:shape>
            <v:shape id="_x0000_s1030" type="#_x0000_t202" style="width:1696;height:870;left:6741;position:absolute;top:36" filled="f" stroked="f">
              <o:lock v:ext="edit" aspectratio="f"/>
              <v:textbox inset="0,0,0,0">
                <w:txbxContent>
                  <w:p>
                    <w:pPr>
                      <w:spacing w:before="19" w:line="180" w:lineRule="auto"/>
                      <w:ind w:left="20" w:right="2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23"/>
                        <w:szCs w:val="23"/>
                      </w:rPr>
                      <w:t>职业资格〔职业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技能等级〕</w:t>
                    </w:r>
                    <w:r>
                      <w:rPr>
                        <w:rFonts w:ascii="Microsoft YaHei" w:eastAsia="Microsoft YaHei" w:hAnsi="Microsoft YaHei" w:cs="Microsoft YaHei"/>
                        <w:spacing w:val="-44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证书</w:t>
                    </w:r>
                  </w:p>
                  <w:p>
                    <w:pPr>
                      <w:spacing w:before="15" w:line="181" w:lineRule="auto"/>
                      <w:ind w:left="555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3"/>
                        <w:szCs w:val="23"/>
                      </w:rPr>
                      <w:t>举例</w:t>
                    </w:r>
                  </w:p>
                </w:txbxContent>
              </v:textbox>
            </v:shape>
            <v:shape id="_x0000_s1031" type="#_x0000_t202" style="width:980;height:569;left:127;position:absolute;top:186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35" w:right="20" w:hanging="215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3"/>
                        <w:szCs w:val="23"/>
                      </w:rPr>
                      <w:t>所属专业</w:t>
                    </w:r>
                    <w:r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  <w:t>大类</w:t>
                    </w:r>
                  </w:p>
                </w:txbxContent>
              </v:textbox>
            </v:shape>
            <v:shape id="_x0000_s1032" type="#_x0000_t202" style="width:979;height:569;left:3666;position:absolute;top:186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31" w:right="20" w:hanging="211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3"/>
                        <w:szCs w:val="23"/>
                      </w:rPr>
                      <w:t>主要职业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3"/>
                        <w:szCs w:val="23"/>
                      </w:rPr>
                      <w:t>类别</w:t>
                    </w:r>
                  </w:p>
                </w:txbxContent>
              </v:textbox>
            </v:shape>
            <v:shape id="_x0000_s1033" type="#_x0000_t202" style="width:740;height:569;left:1345;position:absolute;top:186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 w:right="20" w:firstLine="104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3"/>
                        <w:szCs w:val="23"/>
                      </w:rPr>
                      <w:t>所属</w:t>
                    </w:r>
                    <w:r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专业类</w:t>
                    </w:r>
                  </w:p>
                </w:txbxContent>
              </v:textbox>
            </v:shape>
            <v:shape id="_x0000_s1034" type="#_x0000_t202" style="width:981;height:263;left:2416;position:absolute;top:338" filled="f" stroked="f">
              <o:lock v:ext="edit" aspectratio="f"/>
              <v:textbox inset="0,0,0,0">
                <w:txbxContent>
                  <w:p>
                    <w:pPr>
                      <w:spacing w:before="20" w:line="181" w:lineRule="auto"/>
                      <w:ind w:left="2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3"/>
                        <w:szCs w:val="23"/>
                      </w:rPr>
                      <w:t>对应行业</w:t>
                    </w:r>
                  </w:p>
                </w:txbxContent>
              </v:textbox>
            </v:shape>
            <v:shape id="_x0000_s1035" type="#_x0000_t202" style="width:970;height:263;left:3577;position:absolute;top:2310" filled="f" stroked="f">
              <o:lock v:ext="edit" aspectratio="f"/>
              <v:textbox inset="0,0,0,0">
                <w:txbxContent>
                  <w:p>
                    <w:pPr>
                      <w:spacing w:before="19" w:line="181" w:lineRule="auto"/>
                      <w:ind w:left="2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3"/>
                        <w:szCs w:val="23"/>
                      </w:rPr>
                      <w:t>影像技师</w:t>
                    </w:r>
                  </w:p>
                </w:txbxContent>
              </v:textbox>
            </v:shape>
            <v:shape id="_x0000_s1036" type="#_x0000_t202" style="width:497;height:263;left:2333;position:absolute;top:2310" filled="f" stroked="f">
              <o:lock v:ext="edit" aspectratio="f"/>
              <v:textbox inset="0,0,0,0">
                <w:txbxContent>
                  <w:p>
                    <w:pPr>
                      <w:spacing w:before="20" w:line="190" w:lineRule="auto"/>
                      <w:ind w:left="2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3"/>
                        <w:szCs w:val="23"/>
                      </w:rPr>
                      <w:t>卫生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00" w:line="238" w:lineRule="auto"/>
        <w:ind w:right="45"/>
        <w:jc w:val="right"/>
        <w:rPr>
          <w:sz w:val="23"/>
          <w:szCs w:val="23"/>
        </w:rPr>
      </w:pPr>
      <w:r>
        <w:rPr>
          <w:spacing w:val="-5"/>
          <w:sz w:val="23"/>
          <w:szCs w:val="23"/>
        </w:rPr>
        <w:t>1.各级医疗机构一般放射</w:t>
      </w:r>
      <w:r>
        <w:rPr>
          <w:spacing w:val="-3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、X-CT</w:t>
      </w:r>
      <w:r>
        <w:rPr>
          <w:spacing w:val="-40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、MRI</w:t>
      </w:r>
      <w:r>
        <w:rPr>
          <w:spacing w:val="-3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、超</w:t>
      </w:r>
      <w:r>
        <w:rPr>
          <w:spacing w:val="-6"/>
          <w:sz w:val="23"/>
          <w:szCs w:val="23"/>
        </w:rPr>
        <w:t>声</w:t>
      </w:r>
      <w:r>
        <w:rPr>
          <w:spacing w:val="-40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、放射治疗</w:t>
      </w:r>
      <w:r>
        <w:rPr>
          <w:spacing w:val="-39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、NMI〔核医学〕</w:t>
      </w:r>
      <w:r>
        <w:rPr>
          <w:spacing w:val="-48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等部门</w:t>
      </w:r>
    </w:p>
    <w:p>
      <w:pPr>
        <w:pStyle w:val="BodyText"/>
        <w:spacing w:before="1" w:line="180" w:lineRule="auto"/>
        <w:ind w:left="67"/>
        <w:rPr>
          <w:sz w:val="23"/>
          <w:szCs w:val="23"/>
        </w:rPr>
      </w:pPr>
      <w:r>
        <w:rPr>
          <w:spacing w:val="2"/>
          <w:sz w:val="23"/>
          <w:szCs w:val="23"/>
        </w:rPr>
        <w:t>的医学影像技术</w:t>
      </w:r>
      <w:r>
        <w:rPr>
          <w:spacing w:val="-40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、设备维护和治理工作岗位；</w:t>
      </w:r>
    </w:p>
    <w:p>
      <w:pPr>
        <w:pStyle w:val="BodyText"/>
        <w:spacing w:before="96" w:line="180" w:lineRule="auto"/>
        <w:ind w:left="521"/>
        <w:rPr>
          <w:sz w:val="23"/>
          <w:szCs w:val="23"/>
        </w:rPr>
      </w:pPr>
      <w:r>
        <w:rPr>
          <w:spacing w:val="5"/>
          <w:sz w:val="23"/>
          <w:szCs w:val="23"/>
        </w:rPr>
        <w:t>2.医学影像设备企业售后技术效劳工作岗位。</w:t>
      </w:r>
    </w:p>
    <w:p>
      <w:pPr>
        <w:pStyle w:val="BodyText"/>
        <w:spacing w:before="95" w:line="180" w:lineRule="auto"/>
        <w:ind w:left="1210"/>
        <w:rPr>
          <w:sz w:val="23"/>
          <w:szCs w:val="23"/>
        </w:rPr>
        <w:sectPr>
          <w:pgSz w:w="11914" w:h="16832"/>
          <w:pgMar w:top="1430" w:right="1459" w:bottom="0" w:left="1614" w:header="0" w:footer="0" w:gutter="0"/>
          <w:cols w:space="708"/>
        </w:sectPr>
      </w:pPr>
      <w:r>
        <w:rPr>
          <w:spacing w:val="4"/>
          <w:sz w:val="23"/>
          <w:szCs w:val="23"/>
        </w:rPr>
        <w:t>表</w:t>
      </w:r>
      <w:r>
        <w:rPr>
          <w:spacing w:val="40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1   职业岗位-工作任务-职业核心力量-职业资格证书一览表</w:t>
      </w:r>
    </w:p>
    <w:p>
      <w:pPr>
        <w:pStyle w:val="BodyText"/>
        <w:spacing w:before="28" w:line="2790" w:lineRule="exact"/>
      </w:pPr>
      <w:r>
        <w:rPr>
          <w:position w:val="-55"/>
        </w:rPr>
        <w:pict>
          <v:group id="_x0000_i1037" style="width:442pt;height:139.55pt;mso-position-horizontal-relative:char;mso-position-vertical-relative:line" coordorigin="0,0" coordsize="8840,2791" filled="f" stroked="f">
            <v:shape id="_x0000_s1038" type="#_x0000_t75" style="width:8840;height:2791;position:absolute" filled="f" stroked="f">
              <v:imagedata r:id="rId6" o:title=""/>
            </v:shape>
            <v:shape id="_x0000_s1039" type="#_x0000_t202" style="width:6602;height:2381;left:2129;position:absolute;top:60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left="5118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职业资格证书</w:t>
                    </w:r>
                  </w:p>
                  <w:p>
                    <w:pPr>
                      <w:spacing w:before="46" w:line="195" w:lineRule="auto"/>
                      <w:ind w:left="5323" w:right="68" w:hanging="405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〔名称、等级、颁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0"/>
                        <w:szCs w:val="20"/>
                      </w:rPr>
                      <w:t>证单位〕</w:t>
                    </w:r>
                  </w:p>
                  <w:p>
                    <w:pPr>
                      <w:spacing w:before="61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8"/>
                        <w:w w:val="96"/>
                        <w:sz w:val="20"/>
                        <w:szCs w:val="20"/>
                      </w:rPr>
                      <w:t>X</w:t>
                    </w:r>
                    <w:r>
                      <w:rPr>
                        <w:rFonts w:ascii="Microsoft YaHei" w:eastAsia="Microsoft YaHei" w:hAnsi="Microsoft YaHei" w:cs="Microsoft YaHei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8"/>
                        <w:w w:val="96"/>
                        <w:sz w:val="20"/>
                        <w:szCs w:val="20"/>
                      </w:rPr>
                      <w:t>线</w:t>
                    </w:r>
                    <w:r>
                      <w:rPr>
                        <w:rFonts w:ascii="Microsoft YaHei" w:eastAsia="Microsoft YaHei" w:hAnsi="Microsoft YaHei" w:cs="Microsoft YaHei"/>
                        <w:spacing w:val="-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8"/>
                        <w:w w:val="96"/>
                        <w:sz w:val="20"/>
                        <w:szCs w:val="20"/>
                      </w:rPr>
                      <w:t>、CT、MR、</w:t>
                    </w:r>
                  </w:p>
                  <w:p>
                    <w:pPr>
                      <w:spacing w:before="41" w:line="206" w:lineRule="auto"/>
                      <w:ind w:left="4894" w:right="20" w:firstLine="3"/>
                      <w:jc w:val="both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大型医疗器械上岗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0"/>
                        <w:szCs w:val="20"/>
                      </w:rPr>
                      <w:t>证和放射医学技师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>〔士〕/初、中、高</w:t>
                    </w:r>
                    <w:r>
                      <w:rPr>
                        <w:rFonts w:ascii="Microsoft YaHei" w:eastAsia="Microsoft YaHei" w:hAnsi="Microsoft YaHei" w:cs="Microsoft YaHei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7"/>
                        <w:sz w:val="20"/>
                        <w:szCs w:val="20"/>
                      </w:rPr>
                      <w:t>/卫计委</w:t>
                    </w:r>
                  </w:p>
                </w:txbxContent>
              </v:textbox>
            </v:shape>
            <v:shape id="_x0000_s1040" type="#_x0000_t202" style="width:3081;height:2228;left:3797;position:absolute;top:366" filled="f" stroked="f">
              <o:lock v:ext="edit" aspectratio="f"/>
              <v:textbox inset="0,0,0,0">
                <w:txbxContent>
                  <w:p>
                    <w:pPr>
                      <w:spacing w:before="19" w:line="182" w:lineRule="auto"/>
                      <w:ind w:left="895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职业核心力量</w:t>
                    </w:r>
                  </w:p>
                  <w:p>
                    <w:pPr>
                      <w:spacing w:line="4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6" w:line="207" w:lineRule="auto"/>
                      <w:ind w:left="20" w:righ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 xml:space="preserve">有过硬的专业学问和较强的语言 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0"/>
                        <w:szCs w:val="20"/>
                      </w:rPr>
                      <w:t>沟通力量，能正确接诊患者，并能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0"/>
                        <w:szCs w:val="20"/>
                      </w:rPr>
                      <w:t>做好相关解释工作，对突发和紧急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0"/>
                        <w:szCs w:val="20"/>
                      </w:rPr>
                      <w:t>大事能冷静应对</w:t>
                    </w:r>
                    <w:r>
                      <w:rPr>
                        <w:rFonts w:ascii="Microsoft YaHei" w:eastAsia="Microsoft YaHei" w:hAnsi="Microsoft YaHei" w:cs="Microsoft YaHei"/>
                        <w:spacing w:val="-2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0"/>
                        <w:szCs w:val="20"/>
                      </w:rPr>
                      <w:t>，</w:t>
                    </w:r>
                    <w:r>
                      <w:rPr>
                        <w:rFonts w:ascii="Microsoft YaHei" w:eastAsia="Microsoft YaHei" w:hAnsi="Microsoft YaHei" w:cs="Microsoft YaHei"/>
                        <w:spacing w:val="-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0"/>
                        <w:szCs w:val="20"/>
                      </w:rPr>
                      <w:t>能与他人协作，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0"/>
                        <w:szCs w:val="20"/>
                      </w:rPr>
                      <w:t>有较强的团队协调力量</w:t>
                    </w:r>
                  </w:p>
                </w:txbxContent>
              </v:textbox>
            </v:shape>
            <v:shape id="_x0000_s1041" type="#_x0000_t202" style="width:1565;height:2228;left:463;position:absolute;top:366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336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职业岗位</w:t>
                    </w:r>
                  </w:p>
                  <w:p>
                    <w:pPr>
                      <w:spacing w:line="4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5" w:line="207" w:lineRule="auto"/>
                      <w:ind w:left="20" w:right="20" w:firstLine="8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5"/>
                        <w:sz w:val="20"/>
                        <w:szCs w:val="20"/>
                      </w:rPr>
                      <w:t>各级医疗卫生气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0"/>
                        <w:szCs w:val="20"/>
                      </w:rPr>
                      <w:t>构的普放</w:t>
                    </w:r>
                    <w:r>
                      <w:rPr>
                        <w:rFonts w:ascii="Microsoft YaHei" w:eastAsia="Microsoft YaHei" w:hAnsi="Microsoft YaHei" w:cs="Microsoft YaHei"/>
                        <w:spacing w:val="-3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0"/>
                        <w:szCs w:val="20"/>
                      </w:rPr>
                      <w:t>、CT</w:t>
                    </w:r>
                    <w:r>
                      <w:rPr>
                        <w:rFonts w:ascii="Microsoft YaHei" w:eastAsia="Microsoft YaHei" w:hAnsi="Microsoft YaHei" w:cs="Microsoft YaHei"/>
                        <w:spacing w:val="-3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4"/>
                        <w:sz w:val="20"/>
                        <w:szCs w:val="20"/>
                      </w:rPr>
                      <w:t>、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16"/>
                        <w:w w:val="96"/>
                        <w:sz w:val="20"/>
                        <w:szCs w:val="20"/>
                      </w:rPr>
                      <w:t>MR、介入、超声、</w:t>
                    </w:r>
                    <w:r>
                      <w:rPr>
                        <w:rFonts w:ascii="Microsoft YaHei" w:eastAsia="Microsoft YaHei" w:hAnsi="Microsoft YaHei" w:cs="Microsoft YaHei"/>
                        <w:spacing w:val="1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6"/>
                        <w:sz w:val="20"/>
                        <w:szCs w:val="20"/>
                      </w:rPr>
                      <w:t>核医学科室技术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岗位</w:t>
                    </w:r>
                  </w:p>
                </w:txbxContent>
              </v:textbox>
            </v:shape>
            <v:shape id="_x0000_s1042" type="#_x0000_t202" style="width:1488;height:1456;left:2129;position:absolute;top:1290" filled="f" stroked="f">
              <o:lock v:ext="edit" aspectratio="f"/>
              <v:textbox inset="0,0,0,0">
                <w:txbxContent>
                  <w:p>
                    <w:pPr>
                      <w:spacing w:before="19" w:line="203" w:lineRule="auto"/>
                      <w:ind w:left="25" w:right="20" w:hanging="6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13"/>
                        <w:w w:val="97"/>
                        <w:sz w:val="20"/>
                        <w:szCs w:val="20"/>
                      </w:rPr>
                      <w:t>DSA、超声、核医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4"/>
                        <w:sz w:val="20"/>
                        <w:szCs w:val="20"/>
                      </w:rPr>
                      <w:t>学的影像检查与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临床应用；</w:t>
                    </w:r>
                  </w:p>
                  <w:p>
                    <w:pPr>
                      <w:spacing w:before="45" w:line="198" w:lineRule="auto"/>
                      <w:ind w:left="24" w:right="30" w:firstLine="7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 xml:space="preserve">医学影像设备管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0"/>
                        <w:szCs w:val="20"/>
                      </w:rPr>
                      <w:t>理与维护</w:t>
                    </w:r>
                  </w:p>
                </w:txbxContent>
              </v:textbox>
            </v:shape>
            <v:shape id="_x0000_s1043" type="#_x0000_t202" style="width:1255;height:236;left:2237;position:absolute;top:366" filled="f" stroked="f">
              <o:lock v:ext="edit" aspectratio="f"/>
              <v:textbox inset="0,0,0,0">
                <w:txbxContent>
                  <w:p>
                    <w:pPr>
                      <w:spacing w:before="19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2"/>
                        <w:sz w:val="20"/>
                        <w:szCs w:val="20"/>
                      </w:rPr>
                      <w:t>主要工作任务</w:t>
                    </w:r>
                  </w:p>
                </w:txbxContent>
              </v:textbox>
            </v:shape>
            <v:shape id="_x0000_s1044" type="#_x0000_t202" style="width:237;height:540;left:111;position:absolute;top:213" filled="f" stroked="f">
              <o:lock v:ext="edit" aspectratio="f"/>
              <v:textbox inset="0,0,0,0">
                <w:txbxContent>
                  <w:p>
                    <w:pPr>
                      <w:spacing w:before="18" w:line="200" w:lineRule="auto"/>
                      <w:ind w:left="25" w:right="20" w:hanging="5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"/>
                        <w:sz w:val="20"/>
                        <w:szCs w:val="20"/>
                      </w:rPr>
                      <w:t>序</w:t>
                    </w:r>
                    <w:r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5"/>
                        <w:w w:val="98"/>
                        <w:sz w:val="20"/>
                        <w:szCs w:val="20"/>
                      </w:rPr>
                      <w:t>号</w:t>
                    </w:r>
                  </w:p>
                </w:txbxContent>
              </v:textbox>
            </v:shape>
            <v:shape id="_x0000_s1045" type="#_x0000_t202" style="width:120;height:236;left:150;position:absolute;top:1749" filled="f" stroked="f">
              <o:lock v:ext="edit" aspectratio="f"/>
              <v:textbox inset="0,0,0,0">
                <w:txbxContent>
                  <w:p>
                    <w:pPr>
                      <w:spacing w:before="20" w:line="201" w:lineRule="auto"/>
                      <w:jc w:val="right"/>
                      <w:rPr>
                        <w:rFonts w:ascii="Microsoft YaHei" w:eastAsia="Microsoft YaHei" w:hAnsi="Microsoft YaHei" w:cs="Microsoft YaHei"/>
                        <w:sz w:val="20"/>
                        <w:szCs w:val="2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-39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9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https://d.book118.com/277062022162006025</w:t>
        </w:r>
      </w:hyperlink>
    </w:p>
    <w:p>
      <w:pPr>
        <w:spacing w:line="2790" w:lineRule="exact"/>
      </w:pPr>
    </w:p>
    <w:sectPr>
      <w:type w:val="nextPage"/>
      <w:pgSz w:w="11914" w:h="16832"/>
      <w:pgMar w:top="1430" w:right="1459" w:bottom="0" w:left="1614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277062022162006025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2023-11-05T20:02:07Z</vt:filetime>
  </property>
  <property fmtid="{D5CDD505-2E9C-101B-9397-08002B2CF9AE}" pid="3" name="CRO">
    <vt:lpwstr>wqlLaW5nc29mdCBQREYgdG8gV1BTIDkw</vt:lpwstr>
  </property>
</Properties>
</file>