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PP管项目计划设计方案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0" w:history="1">
        <w:r>
          <w:rPr>
            <w:rFonts w:ascii="仿宋" w:eastAsia="仿宋" w:hAnsi="仿宋" w:cs="仿宋" w:hint="eastAsia"/>
            <w:lang w:eastAsia="zh-CN"/>
          </w:rPr>
          <w:t>前言</w:t>
        </w:r>
        <w:r>
          <w:tab/>
        </w:r>
        <w:r>
          <w:fldChar w:fldCharType="begin"/>
        </w:r>
        <w:r>
          <w:instrText xml:space="preserve"> PAGEREF _Toc2400 \h </w:instrText>
        </w:r>
        <w:r>
          <w:fldChar w:fldCharType="separate"/>
        </w:r>
        <w:r>
          <w:t>3</w:t>
        </w:r>
        <w:r>
          <w:fldChar w:fldCharType="end"/>
        </w:r>
      </w:hyperlink>
    </w:p>
    <w:p>
      <w:pPr>
        <w:pStyle w:val="TOC1"/>
        <w:tabs>
          <w:tab w:val="right" w:leader="dot" w:pos="8306"/>
        </w:tabs>
      </w:pPr>
      <w:hyperlink w:anchor="_Toc9072" w:history="1">
        <w:r>
          <w:rPr>
            <w:rFonts w:ascii="仿宋" w:eastAsia="仿宋" w:hAnsi="仿宋" w:cs="仿宋" w:hint="eastAsia"/>
            <w:lang w:eastAsia="zh-CN"/>
          </w:rPr>
          <w:t>一、产品规划分析</w:t>
        </w:r>
        <w:r>
          <w:tab/>
        </w:r>
        <w:r>
          <w:fldChar w:fldCharType="begin"/>
        </w:r>
        <w:r>
          <w:instrText xml:space="preserve"> PAGEREF _Toc9072 \h </w:instrText>
        </w:r>
        <w:r>
          <w:fldChar w:fldCharType="separate"/>
        </w:r>
        <w:r>
          <w:t>3</w:t>
        </w:r>
        <w:r>
          <w:fldChar w:fldCharType="end"/>
        </w:r>
      </w:hyperlink>
    </w:p>
    <w:p>
      <w:pPr>
        <w:pStyle w:val="TOC2"/>
        <w:tabs>
          <w:tab w:val="right" w:leader="dot" w:pos="8306"/>
        </w:tabs>
      </w:pPr>
      <w:hyperlink w:anchor="_Toc13063" w:history="1">
        <w:r>
          <w:rPr>
            <w:rFonts w:ascii="仿宋" w:eastAsia="仿宋" w:hAnsi="仿宋" w:cs="仿宋" w:hint="eastAsia"/>
            <w:lang w:eastAsia="zh-CN"/>
          </w:rPr>
          <w:t>(一)、产品规划</w:t>
        </w:r>
        <w:r>
          <w:tab/>
        </w:r>
        <w:r>
          <w:fldChar w:fldCharType="begin"/>
        </w:r>
        <w:r>
          <w:instrText xml:space="preserve"> PAGEREF _Toc13063 \h </w:instrText>
        </w:r>
        <w:r>
          <w:fldChar w:fldCharType="separate"/>
        </w:r>
        <w:r>
          <w:t>3</w:t>
        </w:r>
        <w:r>
          <w:fldChar w:fldCharType="end"/>
        </w:r>
      </w:hyperlink>
    </w:p>
    <w:p>
      <w:pPr>
        <w:pStyle w:val="TOC2"/>
        <w:tabs>
          <w:tab w:val="right" w:leader="dot" w:pos="8306"/>
        </w:tabs>
      </w:pPr>
      <w:hyperlink w:anchor="_Toc24859" w:history="1">
        <w:r>
          <w:rPr>
            <w:rFonts w:ascii="仿宋" w:eastAsia="仿宋" w:hAnsi="仿宋" w:cs="仿宋" w:hint="eastAsia"/>
            <w:lang w:eastAsia="zh-CN"/>
          </w:rPr>
          <w:t>(二)、建设规模</w:t>
        </w:r>
        <w:r>
          <w:tab/>
        </w:r>
        <w:r>
          <w:fldChar w:fldCharType="begin"/>
        </w:r>
        <w:r>
          <w:instrText xml:space="preserve"> PAGEREF _Toc24859 \h </w:instrText>
        </w:r>
        <w:r>
          <w:fldChar w:fldCharType="separate"/>
        </w:r>
        <w:r>
          <w:t>4</w:t>
        </w:r>
        <w:r>
          <w:fldChar w:fldCharType="end"/>
        </w:r>
      </w:hyperlink>
    </w:p>
    <w:p>
      <w:pPr>
        <w:pStyle w:val="TOC1"/>
        <w:tabs>
          <w:tab w:val="right" w:leader="dot" w:pos="8306"/>
        </w:tabs>
      </w:pPr>
      <w:hyperlink w:anchor="_Toc7621" w:history="1">
        <w:r>
          <w:rPr>
            <w:rFonts w:ascii="仿宋" w:eastAsia="仿宋" w:hAnsi="仿宋" w:cs="仿宋" w:hint="eastAsia"/>
            <w:lang w:eastAsia="zh-CN"/>
          </w:rPr>
          <w:t>二、PP管项目选址可行性分析</w:t>
        </w:r>
        <w:r>
          <w:tab/>
        </w:r>
        <w:r>
          <w:fldChar w:fldCharType="begin"/>
        </w:r>
        <w:r>
          <w:instrText xml:space="preserve"> PAGEREF _Toc7621 \h </w:instrText>
        </w:r>
        <w:r>
          <w:fldChar w:fldCharType="separate"/>
        </w:r>
        <w:r>
          <w:t>5</w:t>
        </w:r>
        <w:r>
          <w:fldChar w:fldCharType="end"/>
        </w:r>
      </w:hyperlink>
    </w:p>
    <w:p>
      <w:pPr>
        <w:pStyle w:val="TOC2"/>
        <w:tabs>
          <w:tab w:val="right" w:leader="dot" w:pos="8306"/>
        </w:tabs>
      </w:pPr>
      <w:hyperlink w:anchor="_Toc15046" w:history="1">
        <w:r>
          <w:rPr>
            <w:rFonts w:ascii="仿宋" w:eastAsia="仿宋" w:hAnsi="仿宋" w:cs="仿宋" w:hint="eastAsia"/>
            <w:lang w:eastAsia="zh-CN"/>
          </w:rPr>
          <w:t>(一)、PP管项目选址</w:t>
        </w:r>
        <w:r>
          <w:tab/>
        </w:r>
        <w:r>
          <w:fldChar w:fldCharType="begin"/>
        </w:r>
        <w:r>
          <w:instrText xml:space="preserve"> PAGEREF _Toc15046 \h </w:instrText>
        </w:r>
        <w:r>
          <w:fldChar w:fldCharType="separate"/>
        </w:r>
        <w:r>
          <w:t>5</w:t>
        </w:r>
        <w:r>
          <w:fldChar w:fldCharType="end"/>
        </w:r>
      </w:hyperlink>
    </w:p>
    <w:p>
      <w:pPr>
        <w:pStyle w:val="TOC2"/>
        <w:tabs>
          <w:tab w:val="right" w:leader="dot" w:pos="8306"/>
        </w:tabs>
      </w:pPr>
      <w:hyperlink w:anchor="_Toc13241" w:history="1">
        <w:r>
          <w:rPr>
            <w:rFonts w:ascii="仿宋" w:eastAsia="仿宋" w:hAnsi="仿宋" w:cs="仿宋" w:hint="eastAsia"/>
            <w:lang w:eastAsia="zh-CN"/>
          </w:rPr>
          <w:t>(二)、用地控制指标</w:t>
        </w:r>
        <w:r>
          <w:tab/>
        </w:r>
        <w:r>
          <w:fldChar w:fldCharType="begin"/>
        </w:r>
        <w:r>
          <w:instrText xml:space="preserve"> PAGEREF _Toc13241 \h </w:instrText>
        </w:r>
        <w:r>
          <w:fldChar w:fldCharType="separate"/>
        </w:r>
        <w:r>
          <w:t>5</w:t>
        </w:r>
        <w:r>
          <w:fldChar w:fldCharType="end"/>
        </w:r>
      </w:hyperlink>
    </w:p>
    <w:p>
      <w:pPr>
        <w:pStyle w:val="TOC2"/>
        <w:tabs>
          <w:tab w:val="right" w:leader="dot" w:pos="8306"/>
        </w:tabs>
      </w:pPr>
      <w:hyperlink w:anchor="_Toc15914" w:history="1">
        <w:r>
          <w:rPr>
            <w:rFonts w:ascii="仿宋" w:eastAsia="仿宋" w:hAnsi="仿宋" w:cs="仿宋" w:hint="eastAsia"/>
            <w:lang w:eastAsia="zh-CN"/>
          </w:rPr>
          <w:t>(三)、节约用地措施</w:t>
        </w:r>
        <w:r>
          <w:tab/>
        </w:r>
        <w:r>
          <w:fldChar w:fldCharType="begin"/>
        </w:r>
        <w:r>
          <w:instrText xml:space="preserve"> PAGEREF _Toc15914 \h </w:instrText>
        </w:r>
        <w:r>
          <w:fldChar w:fldCharType="separate"/>
        </w:r>
        <w:r>
          <w:t>7</w:t>
        </w:r>
        <w:r>
          <w:fldChar w:fldCharType="end"/>
        </w:r>
      </w:hyperlink>
    </w:p>
    <w:p>
      <w:pPr>
        <w:pStyle w:val="TOC2"/>
        <w:tabs>
          <w:tab w:val="right" w:leader="dot" w:pos="8306"/>
        </w:tabs>
      </w:pPr>
      <w:hyperlink w:anchor="_Toc20330" w:history="1">
        <w:r>
          <w:rPr>
            <w:rFonts w:ascii="仿宋" w:eastAsia="仿宋" w:hAnsi="仿宋" w:cs="仿宋" w:hint="eastAsia"/>
            <w:lang w:eastAsia="zh-CN"/>
          </w:rPr>
          <w:t>(四)、总图布置方案</w:t>
        </w:r>
        <w:r>
          <w:tab/>
        </w:r>
        <w:r>
          <w:fldChar w:fldCharType="begin"/>
        </w:r>
        <w:r>
          <w:instrText xml:space="preserve"> PAGEREF _Toc20330 \h </w:instrText>
        </w:r>
        <w:r>
          <w:fldChar w:fldCharType="separate"/>
        </w:r>
        <w:r>
          <w:t>8</w:t>
        </w:r>
        <w:r>
          <w:fldChar w:fldCharType="end"/>
        </w:r>
      </w:hyperlink>
    </w:p>
    <w:p>
      <w:pPr>
        <w:pStyle w:val="TOC2"/>
        <w:tabs>
          <w:tab w:val="right" w:leader="dot" w:pos="8306"/>
        </w:tabs>
      </w:pPr>
      <w:hyperlink w:anchor="_Toc6303" w:history="1">
        <w:r>
          <w:rPr>
            <w:rFonts w:ascii="仿宋" w:eastAsia="仿宋" w:hAnsi="仿宋" w:cs="仿宋" w:hint="eastAsia"/>
            <w:lang w:eastAsia="zh-CN"/>
          </w:rPr>
          <w:t>(五)、选址综合评价</w:t>
        </w:r>
        <w:r>
          <w:tab/>
        </w:r>
        <w:r>
          <w:fldChar w:fldCharType="begin"/>
        </w:r>
        <w:r>
          <w:instrText xml:space="preserve"> PAGEREF _Toc6303 \h </w:instrText>
        </w:r>
        <w:r>
          <w:fldChar w:fldCharType="separate"/>
        </w:r>
        <w:r>
          <w:t>9</w:t>
        </w:r>
        <w:r>
          <w:fldChar w:fldCharType="end"/>
        </w:r>
      </w:hyperlink>
    </w:p>
    <w:p>
      <w:pPr>
        <w:pStyle w:val="TOC1"/>
        <w:tabs>
          <w:tab w:val="right" w:leader="dot" w:pos="8306"/>
        </w:tabs>
      </w:pPr>
      <w:hyperlink w:anchor="_Toc23060" w:history="1">
        <w:r>
          <w:rPr>
            <w:rFonts w:ascii="仿宋" w:eastAsia="仿宋" w:hAnsi="仿宋" w:cs="仿宋" w:hint="eastAsia"/>
            <w:lang w:eastAsia="zh-CN"/>
          </w:rPr>
          <w:t>三、PP管项目土建工程</w:t>
        </w:r>
        <w:r>
          <w:tab/>
        </w:r>
        <w:r>
          <w:fldChar w:fldCharType="begin"/>
        </w:r>
        <w:r>
          <w:instrText xml:space="preserve"> PAGEREF _Toc23060 \h </w:instrText>
        </w:r>
        <w:r>
          <w:fldChar w:fldCharType="separate"/>
        </w:r>
        <w:r>
          <w:t>10</w:t>
        </w:r>
        <w:r>
          <w:fldChar w:fldCharType="end"/>
        </w:r>
      </w:hyperlink>
    </w:p>
    <w:p>
      <w:pPr>
        <w:pStyle w:val="TOC2"/>
        <w:tabs>
          <w:tab w:val="right" w:leader="dot" w:pos="8306"/>
        </w:tabs>
      </w:pPr>
      <w:hyperlink w:anchor="_Toc17067" w:history="1">
        <w:r>
          <w:rPr>
            <w:rFonts w:ascii="仿宋" w:eastAsia="仿宋" w:hAnsi="仿宋" w:cs="仿宋" w:hint="eastAsia"/>
            <w:lang w:eastAsia="zh-CN"/>
          </w:rPr>
          <w:t>(一)、建筑工程设计原则</w:t>
        </w:r>
        <w:r>
          <w:tab/>
        </w:r>
        <w:r>
          <w:fldChar w:fldCharType="begin"/>
        </w:r>
        <w:r>
          <w:instrText xml:space="preserve"> PAGEREF _Toc17067 \h </w:instrText>
        </w:r>
        <w:r>
          <w:fldChar w:fldCharType="separate"/>
        </w:r>
        <w:r>
          <w:t>10</w:t>
        </w:r>
        <w:r>
          <w:fldChar w:fldCharType="end"/>
        </w:r>
      </w:hyperlink>
    </w:p>
    <w:p>
      <w:pPr>
        <w:pStyle w:val="TOC2"/>
        <w:tabs>
          <w:tab w:val="right" w:leader="dot" w:pos="8306"/>
        </w:tabs>
      </w:pPr>
      <w:hyperlink w:anchor="_Toc13685" w:history="1">
        <w:r>
          <w:rPr>
            <w:rFonts w:ascii="仿宋" w:eastAsia="仿宋" w:hAnsi="仿宋" w:cs="仿宋" w:hint="eastAsia"/>
            <w:lang w:eastAsia="zh-CN"/>
          </w:rPr>
          <w:t>(二)、土建工程设计年限及安全等级</w:t>
        </w:r>
        <w:r>
          <w:tab/>
        </w:r>
        <w:r>
          <w:fldChar w:fldCharType="begin"/>
        </w:r>
        <w:r>
          <w:instrText xml:space="preserve"> PAGEREF _Toc13685 \h </w:instrText>
        </w:r>
        <w:r>
          <w:fldChar w:fldCharType="separate"/>
        </w:r>
        <w:r>
          <w:t>11</w:t>
        </w:r>
        <w:r>
          <w:fldChar w:fldCharType="end"/>
        </w:r>
      </w:hyperlink>
    </w:p>
    <w:p>
      <w:pPr>
        <w:pStyle w:val="TOC2"/>
        <w:tabs>
          <w:tab w:val="right" w:leader="dot" w:pos="8306"/>
        </w:tabs>
      </w:pPr>
      <w:hyperlink w:anchor="_Toc32030" w:history="1">
        <w:r>
          <w:rPr>
            <w:rFonts w:ascii="仿宋" w:eastAsia="仿宋" w:hAnsi="仿宋" w:cs="仿宋" w:hint="eastAsia"/>
            <w:lang w:eastAsia="zh-CN"/>
          </w:rPr>
          <w:t>(三)、建筑工程设计总体要求</w:t>
        </w:r>
        <w:r>
          <w:tab/>
        </w:r>
        <w:r>
          <w:fldChar w:fldCharType="begin"/>
        </w:r>
        <w:r>
          <w:instrText xml:space="preserve"> PAGEREF _Toc32030 \h </w:instrText>
        </w:r>
        <w:r>
          <w:fldChar w:fldCharType="separate"/>
        </w:r>
        <w:r>
          <w:t>12</w:t>
        </w:r>
        <w:r>
          <w:fldChar w:fldCharType="end"/>
        </w:r>
      </w:hyperlink>
    </w:p>
    <w:p>
      <w:pPr>
        <w:pStyle w:val="TOC2"/>
        <w:tabs>
          <w:tab w:val="right" w:leader="dot" w:pos="8306"/>
        </w:tabs>
      </w:pPr>
      <w:hyperlink w:anchor="_Toc5374" w:history="1">
        <w:r>
          <w:rPr>
            <w:rFonts w:ascii="仿宋" w:eastAsia="仿宋" w:hAnsi="仿宋" w:cs="仿宋" w:hint="eastAsia"/>
            <w:lang w:eastAsia="zh-CN"/>
          </w:rPr>
          <w:t>(四)、土建工程建设指标</w:t>
        </w:r>
        <w:r>
          <w:tab/>
        </w:r>
        <w:r>
          <w:fldChar w:fldCharType="begin"/>
        </w:r>
        <w:r>
          <w:instrText xml:space="preserve"> PAGEREF _Toc5374 \h </w:instrText>
        </w:r>
        <w:r>
          <w:fldChar w:fldCharType="separate"/>
        </w:r>
        <w:r>
          <w:t>13</w:t>
        </w:r>
        <w:r>
          <w:fldChar w:fldCharType="end"/>
        </w:r>
      </w:hyperlink>
    </w:p>
    <w:p>
      <w:pPr>
        <w:pStyle w:val="TOC1"/>
        <w:tabs>
          <w:tab w:val="right" w:leader="dot" w:pos="8306"/>
        </w:tabs>
      </w:pPr>
      <w:hyperlink w:anchor="_Toc21500" w:history="1">
        <w:r>
          <w:rPr>
            <w:rFonts w:ascii="仿宋" w:eastAsia="仿宋" w:hAnsi="仿宋" w:cs="仿宋" w:hint="eastAsia"/>
            <w:lang w:eastAsia="zh-CN"/>
          </w:rPr>
          <w:t>四、市场分析、调研</w:t>
        </w:r>
        <w:r>
          <w:tab/>
        </w:r>
        <w:r>
          <w:fldChar w:fldCharType="begin"/>
        </w:r>
        <w:r>
          <w:instrText xml:space="preserve"> PAGEREF _Toc21500 \h </w:instrText>
        </w:r>
        <w:r>
          <w:fldChar w:fldCharType="separate"/>
        </w:r>
        <w:r>
          <w:t>13</w:t>
        </w:r>
        <w:r>
          <w:fldChar w:fldCharType="end"/>
        </w:r>
      </w:hyperlink>
    </w:p>
    <w:p>
      <w:pPr>
        <w:pStyle w:val="TOC2"/>
        <w:tabs>
          <w:tab w:val="right" w:leader="dot" w:pos="8306"/>
        </w:tabs>
      </w:pPr>
      <w:hyperlink w:anchor="_Toc18835" w:history="1">
        <w:r>
          <w:rPr>
            <w:rFonts w:ascii="仿宋" w:eastAsia="仿宋" w:hAnsi="仿宋" w:cs="仿宋" w:hint="eastAsia"/>
            <w:lang w:eastAsia="zh-CN"/>
          </w:rPr>
          <w:t>(一)、PP管行业分析</w:t>
        </w:r>
        <w:r>
          <w:tab/>
        </w:r>
        <w:r>
          <w:fldChar w:fldCharType="begin"/>
        </w:r>
        <w:r>
          <w:instrText xml:space="preserve"> PAGEREF _Toc18835 \h </w:instrText>
        </w:r>
        <w:r>
          <w:fldChar w:fldCharType="separate"/>
        </w:r>
        <w:r>
          <w:t>13</w:t>
        </w:r>
        <w:r>
          <w:fldChar w:fldCharType="end"/>
        </w:r>
      </w:hyperlink>
    </w:p>
    <w:p>
      <w:pPr>
        <w:pStyle w:val="TOC2"/>
        <w:tabs>
          <w:tab w:val="right" w:leader="dot" w:pos="8306"/>
        </w:tabs>
      </w:pPr>
      <w:hyperlink w:anchor="_Toc15812" w:history="1">
        <w:r>
          <w:rPr>
            <w:rFonts w:ascii="仿宋" w:eastAsia="仿宋" w:hAnsi="仿宋" w:cs="仿宋" w:hint="eastAsia"/>
            <w:lang w:eastAsia="zh-CN"/>
          </w:rPr>
          <w:t>(二)、PP管市场分析预测</w:t>
        </w:r>
        <w:r>
          <w:tab/>
        </w:r>
        <w:r>
          <w:fldChar w:fldCharType="begin"/>
        </w:r>
        <w:r>
          <w:instrText xml:space="preserve"> PAGEREF _Toc15812 \h </w:instrText>
        </w:r>
        <w:r>
          <w:fldChar w:fldCharType="separate"/>
        </w:r>
        <w:r>
          <w:t>14</w:t>
        </w:r>
        <w:r>
          <w:fldChar w:fldCharType="end"/>
        </w:r>
      </w:hyperlink>
    </w:p>
    <w:p>
      <w:pPr>
        <w:pStyle w:val="TOC1"/>
        <w:tabs>
          <w:tab w:val="right" w:leader="dot" w:pos="8306"/>
        </w:tabs>
      </w:pPr>
      <w:hyperlink w:anchor="_Toc23616" w:history="1">
        <w:r>
          <w:rPr>
            <w:rFonts w:ascii="仿宋" w:eastAsia="仿宋" w:hAnsi="仿宋" w:cs="仿宋" w:hint="eastAsia"/>
            <w:lang w:eastAsia="zh-CN"/>
          </w:rPr>
          <w:t>五、PP管项目可持续发展</w:t>
        </w:r>
        <w:r>
          <w:tab/>
        </w:r>
        <w:r>
          <w:fldChar w:fldCharType="begin"/>
        </w:r>
        <w:r>
          <w:instrText xml:space="preserve"> PAGEREF _Toc23616 \h </w:instrText>
        </w:r>
        <w:r>
          <w:fldChar w:fldCharType="separate"/>
        </w:r>
        <w:r>
          <w:t>15</w:t>
        </w:r>
        <w:r>
          <w:fldChar w:fldCharType="end"/>
        </w:r>
      </w:hyperlink>
    </w:p>
    <w:p>
      <w:pPr>
        <w:pStyle w:val="TOC2"/>
        <w:tabs>
          <w:tab w:val="right" w:leader="dot" w:pos="8306"/>
        </w:tabs>
      </w:pPr>
      <w:hyperlink w:anchor="_Toc25040" w:history="1">
        <w:r>
          <w:rPr>
            <w:rFonts w:ascii="仿宋" w:eastAsia="仿宋" w:hAnsi="仿宋" w:cs="仿宋" w:hint="eastAsia"/>
            <w:lang w:eastAsia="zh-CN"/>
          </w:rPr>
          <w:t>(一)、可持续战略与实践</w:t>
        </w:r>
        <w:r>
          <w:tab/>
        </w:r>
        <w:r>
          <w:fldChar w:fldCharType="begin"/>
        </w:r>
        <w:r>
          <w:instrText xml:space="preserve"> PAGEREF _Toc25040 \h </w:instrText>
        </w:r>
        <w:r>
          <w:fldChar w:fldCharType="separate"/>
        </w:r>
        <w:r>
          <w:t>15</w:t>
        </w:r>
        <w:r>
          <w:fldChar w:fldCharType="end"/>
        </w:r>
      </w:hyperlink>
    </w:p>
    <w:p>
      <w:pPr>
        <w:pStyle w:val="TOC2"/>
        <w:tabs>
          <w:tab w:val="right" w:leader="dot" w:pos="8306"/>
        </w:tabs>
      </w:pPr>
      <w:hyperlink w:anchor="_Toc30597" w:history="1">
        <w:r>
          <w:rPr>
            <w:rFonts w:ascii="仿宋" w:eastAsia="仿宋" w:hAnsi="仿宋" w:cs="仿宋" w:hint="eastAsia"/>
            <w:lang w:eastAsia="zh-CN"/>
          </w:rPr>
          <w:t>(二)、环保与社会责任</w:t>
        </w:r>
        <w:r>
          <w:tab/>
        </w:r>
        <w:r>
          <w:fldChar w:fldCharType="begin"/>
        </w:r>
        <w:r>
          <w:instrText xml:space="preserve"> PAGEREF _Toc30597 \h </w:instrText>
        </w:r>
        <w:r>
          <w:fldChar w:fldCharType="separate"/>
        </w:r>
        <w:r>
          <w:t>15</w:t>
        </w:r>
        <w:r>
          <w:fldChar w:fldCharType="end"/>
        </w:r>
      </w:hyperlink>
    </w:p>
    <w:p>
      <w:pPr>
        <w:pStyle w:val="TOC1"/>
        <w:tabs>
          <w:tab w:val="right" w:leader="dot" w:pos="8306"/>
        </w:tabs>
      </w:pPr>
      <w:hyperlink w:anchor="_Toc9959" w:history="1">
        <w:r>
          <w:rPr>
            <w:rFonts w:ascii="仿宋" w:eastAsia="仿宋" w:hAnsi="仿宋" w:cs="仿宋" w:hint="eastAsia"/>
            <w:lang w:eastAsia="zh-CN"/>
          </w:rPr>
          <w:t>六、PP管项目危机管理</w:t>
        </w:r>
        <w:r>
          <w:tab/>
        </w:r>
        <w:r>
          <w:fldChar w:fldCharType="begin"/>
        </w:r>
        <w:r>
          <w:instrText xml:space="preserve"> PAGEREF _Toc9959 \h </w:instrText>
        </w:r>
        <w:r>
          <w:fldChar w:fldCharType="separate"/>
        </w:r>
        <w:r>
          <w:t>16</w:t>
        </w:r>
        <w:r>
          <w:fldChar w:fldCharType="end"/>
        </w:r>
      </w:hyperlink>
    </w:p>
    <w:p>
      <w:pPr>
        <w:pStyle w:val="TOC2"/>
        <w:tabs>
          <w:tab w:val="right" w:leader="dot" w:pos="8306"/>
        </w:tabs>
      </w:pPr>
      <w:hyperlink w:anchor="_Toc23599" w:history="1">
        <w:r>
          <w:rPr>
            <w:rFonts w:ascii="仿宋" w:eastAsia="仿宋" w:hAnsi="仿宋" w:cs="仿宋" w:hint="eastAsia"/>
            <w:lang w:eastAsia="zh-CN"/>
          </w:rPr>
          <w:t>(一)、危机预警与识别</w:t>
        </w:r>
        <w:r>
          <w:tab/>
        </w:r>
        <w:r>
          <w:fldChar w:fldCharType="begin"/>
        </w:r>
        <w:r>
          <w:instrText xml:space="preserve"> PAGEREF _Toc23599 \h </w:instrText>
        </w:r>
        <w:r>
          <w:fldChar w:fldCharType="separate"/>
        </w:r>
        <w:r>
          <w:t>16</w:t>
        </w:r>
        <w:r>
          <w:fldChar w:fldCharType="end"/>
        </w:r>
      </w:hyperlink>
    </w:p>
    <w:p>
      <w:pPr>
        <w:pStyle w:val="TOC2"/>
        <w:tabs>
          <w:tab w:val="right" w:leader="dot" w:pos="8306"/>
        </w:tabs>
      </w:pPr>
      <w:hyperlink w:anchor="_Toc29499" w:history="1">
        <w:r>
          <w:rPr>
            <w:rFonts w:ascii="仿宋" w:eastAsia="仿宋" w:hAnsi="仿宋" w:cs="仿宋" w:hint="eastAsia"/>
            <w:lang w:eastAsia="zh-CN"/>
          </w:rPr>
          <w:t>(二)、危机应对与恢复</w:t>
        </w:r>
        <w:r>
          <w:tab/>
        </w:r>
        <w:r>
          <w:fldChar w:fldCharType="begin"/>
        </w:r>
        <w:r>
          <w:instrText xml:space="preserve"> PAGEREF _Toc29499 \h </w:instrText>
        </w:r>
        <w:r>
          <w:fldChar w:fldCharType="separate"/>
        </w:r>
        <w:r>
          <w:t>17</w:t>
        </w:r>
        <w:r>
          <w:fldChar w:fldCharType="end"/>
        </w:r>
      </w:hyperlink>
    </w:p>
    <w:p>
      <w:pPr>
        <w:pStyle w:val="TOC1"/>
        <w:tabs>
          <w:tab w:val="right" w:leader="dot" w:pos="8306"/>
        </w:tabs>
      </w:pPr>
      <w:hyperlink w:anchor="_Toc17884" w:history="1">
        <w:r>
          <w:rPr>
            <w:rFonts w:ascii="仿宋" w:eastAsia="仿宋" w:hAnsi="仿宋" w:cs="仿宋" w:hint="eastAsia"/>
            <w:lang w:eastAsia="zh-CN"/>
          </w:rPr>
          <w:t>七、PP管项目计划安排</w:t>
        </w:r>
        <w:r>
          <w:tab/>
        </w:r>
        <w:r>
          <w:fldChar w:fldCharType="begin"/>
        </w:r>
        <w:r>
          <w:instrText xml:space="preserve"> PAGEREF _Toc17884 \h </w:instrText>
        </w:r>
        <w:r>
          <w:fldChar w:fldCharType="separate"/>
        </w:r>
        <w:r>
          <w:t>19</w:t>
        </w:r>
        <w:r>
          <w:fldChar w:fldCharType="end"/>
        </w:r>
      </w:hyperlink>
    </w:p>
    <w:p>
      <w:pPr>
        <w:pStyle w:val="TOC2"/>
        <w:tabs>
          <w:tab w:val="right" w:leader="dot" w:pos="8306"/>
        </w:tabs>
      </w:pPr>
      <w:hyperlink w:anchor="_Toc4448" w:history="1">
        <w:r>
          <w:rPr>
            <w:rFonts w:ascii="仿宋" w:eastAsia="仿宋" w:hAnsi="仿宋" w:cs="仿宋" w:hint="eastAsia"/>
            <w:lang w:eastAsia="zh-CN"/>
          </w:rPr>
          <w:t>(一)、建设周期</w:t>
        </w:r>
        <w:r>
          <w:tab/>
        </w:r>
        <w:r>
          <w:fldChar w:fldCharType="begin"/>
        </w:r>
        <w:r>
          <w:instrText xml:space="preserve"> PAGEREF _Toc4448 \h </w:instrText>
        </w:r>
        <w:r>
          <w:fldChar w:fldCharType="separate"/>
        </w:r>
        <w:r>
          <w:t>19</w:t>
        </w:r>
        <w:r>
          <w:fldChar w:fldCharType="end"/>
        </w:r>
      </w:hyperlink>
    </w:p>
    <w:p>
      <w:pPr>
        <w:pStyle w:val="TOC2"/>
        <w:tabs>
          <w:tab w:val="right" w:leader="dot" w:pos="8306"/>
        </w:tabs>
      </w:pPr>
      <w:hyperlink w:anchor="_Toc1165" w:history="1">
        <w:r>
          <w:rPr>
            <w:rFonts w:ascii="仿宋" w:eastAsia="仿宋" w:hAnsi="仿宋" w:cs="仿宋" w:hint="eastAsia"/>
            <w:lang w:eastAsia="zh-CN"/>
          </w:rPr>
          <w:t>(二)、建设进度</w:t>
        </w:r>
        <w:r>
          <w:tab/>
        </w:r>
        <w:r>
          <w:fldChar w:fldCharType="begin"/>
        </w:r>
        <w:r>
          <w:instrText xml:space="preserve"> PAGEREF _Toc1165 \h </w:instrText>
        </w:r>
        <w:r>
          <w:fldChar w:fldCharType="separate"/>
        </w:r>
        <w:r>
          <w:t>19</w:t>
        </w:r>
        <w:r>
          <w:fldChar w:fldCharType="end"/>
        </w:r>
      </w:hyperlink>
    </w:p>
    <w:p>
      <w:pPr>
        <w:pStyle w:val="TOC2"/>
        <w:tabs>
          <w:tab w:val="right" w:leader="dot" w:pos="8306"/>
        </w:tabs>
      </w:pPr>
      <w:hyperlink w:anchor="_Toc2569" w:history="1">
        <w:r>
          <w:rPr>
            <w:rFonts w:ascii="仿宋" w:eastAsia="仿宋" w:hAnsi="仿宋" w:cs="仿宋" w:hint="eastAsia"/>
            <w:lang w:eastAsia="zh-CN"/>
          </w:rPr>
          <w:t>(三)、进度安排注意事项</w:t>
        </w:r>
        <w:r>
          <w:tab/>
        </w:r>
        <w:r>
          <w:fldChar w:fldCharType="begin"/>
        </w:r>
        <w:r>
          <w:instrText xml:space="preserve"> PAGEREF _Toc2569 \h </w:instrText>
        </w:r>
        <w:r>
          <w:fldChar w:fldCharType="separate"/>
        </w:r>
        <w:r>
          <w:t>20</w:t>
        </w:r>
        <w:r>
          <w:fldChar w:fldCharType="end"/>
        </w:r>
      </w:hyperlink>
    </w:p>
    <w:p>
      <w:pPr>
        <w:pStyle w:val="TOC2"/>
        <w:tabs>
          <w:tab w:val="right" w:leader="dot" w:pos="8306"/>
        </w:tabs>
      </w:pPr>
      <w:hyperlink w:anchor="_Toc31744" w:history="1">
        <w:r>
          <w:rPr>
            <w:rFonts w:ascii="仿宋" w:eastAsia="仿宋" w:hAnsi="仿宋" w:cs="仿宋" w:hint="eastAsia"/>
            <w:lang w:eastAsia="zh-CN"/>
          </w:rPr>
          <w:t>(四)、人力资源配置</w:t>
        </w:r>
        <w:r>
          <w:tab/>
        </w:r>
        <w:r>
          <w:fldChar w:fldCharType="begin"/>
        </w:r>
        <w:r>
          <w:instrText xml:space="preserve"> PAGEREF _Toc31744 \h </w:instrText>
        </w:r>
        <w:r>
          <w:fldChar w:fldCharType="separate"/>
        </w:r>
        <w:r>
          <w:t>22</w:t>
        </w:r>
        <w:r>
          <w:fldChar w:fldCharType="end"/>
        </w:r>
      </w:hyperlink>
    </w:p>
    <w:p>
      <w:pPr>
        <w:pStyle w:val="TOC1"/>
        <w:tabs>
          <w:tab w:val="right" w:leader="dot" w:pos="8306"/>
        </w:tabs>
      </w:pPr>
      <w:hyperlink w:anchor="_Toc133" w:history="1">
        <w:r>
          <w:rPr>
            <w:rFonts w:ascii="仿宋" w:eastAsia="仿宋" w:hAnsi="仿宋" w:cs="仿宋" w:hint="eastAsia"/>
            <w:lang w:eastAsia="zh-CN"/>
          </w:rPr>
          <w:t>八、PP管项目创新与研发</w:t>
        </w:r>
        <w:r>
          <w:tab/>
        </w:r>
        <w:r>
          <w:fldChar w:fldCharType="begin"/>
        </w:r>
        <w:r>
          <w:instrText xml:space="preserve"> PAGEREF _Toc133 \h </w:instrText>
        </w:r>
        <w:r>
          <w:fldChar w:fldCharType="separate"/>
        </w:r>
        <w:r>
          <w:t>23</w:t>
        </w:r>
        <w:r>
          <w:fldChar w:fldCharType="end"/>
        </w:r>
      </w:hyperlink>
    </w:p>
    <w:p>
      <w:pPr>
        <w:pStyle w:val="TOC2"/>
        <w:tabs>
          <w:tab w:val="right" w:leader="dot" w:pos="8306"/>
        </w:tabs>
      </w:pPr>
      <w:hyperlink w:anchor="_Toc32426" w:history="1">
        <w:r>
          <w:rPr>
            <w:rFonts w:ascii="仿宋" w:eastAsia="仿宋" w:hAnsi="仿宋" w:cs="仿宋" w:hint="eastAsia"/>
            <w:lang w:eastAsia="zh-CN"/>
          </w:rPr>
          <w:t>(一)、创新策略与方向</w:t>
        </w:r>
        <w:r>
          <w:tab/>
        </w:r>
        <w:r>
          <w:fldChar w:fldCharType="begin"/>
        </w:r>
        <w:r>
          <w:instrText xml:space="preserve"> PAGEREF _Toc32426 \h </w:instrText>
        </w:r>
        <w:r>
          <w:fldChar w:fldCharType="separate"/>
        </w:r>
        <w:r>
          <w:t>23</w:t>
        </w:r>
        <w:r>
          <w:fldChar w:fldCharType="end"/>
        </w:r>
      </w:hyperlink>
    </w:p>
    <w:p>
      <w:pPr>
        <w:pStyle w:val="TOC2"/>
        <w:tabs>
          <w:tab w:val="right" w:leader="dot" w:pos="8306"/>
        </w:tabs>
      </w:pPr>
      <w:hyperlink w:anchor="_Toc20564" w:history="1">
        <w:r>
          <w:rPr>
            <w:rFonts w:ascii="仿宋" w:eastAsia="仿宋" w:hAnsi="仿宋" w:cs="仿宋" w:hint="eastAsia"/>
            <w:lang w:eastAsia="zh-CN"/>
          </w:rPr>
          <w:t>(二)、研发规划与投入</w:t>
        </w:r>
        <w:r>
          <w:tab/>
        </w:r>
        <w:r>
          <w:fldChar w:fldCharType="begin"/>
        </w:r>
        <w:r>
          <w:instrText xml:space="preserve"> PAGEREF _Toc20564 \h </w:instrText>
        </w:r>
        <w:r>
          <w:fldChar w:fldCharType="separate"/>
        </w:r>
        <w:r>
          <w:t>24</w:t>
        </w:r>
        <w:r>
          <w:fldChar w:fldCharType="end"/>
        </w:r>
      </w:hyperlink>
    </w:p>
    <w:p>
      <w:pPr>
        <w:pStyle w:val="TOC1"/>
        <w:tabs>
          <w:tab w:val="right" w:leader="dot" w:pos="8306"/>
        </w:tabs>
      </w:pPr>
      <w:hyperlink w:anchor="_Toc26999" w:history="1">
        <w:r>
          <w:rPr>
            <w:rFonts w:ascii="仿宋" w:eastAsia="仿宋" w:hAnsi="仿宋" w:cs="仿宋" w:hint="eastAsia"/>
            <w:lang w:eastAsia="zh-CN"/>
          </w:rPr>
          <w:t>九、PP管项目社会影响</w:t>
        </w:r>
        <w:r>
          <w:tab/>
        </w:r>
        <w:r>
          <w:fldChar w:fldCharType="begin"/>
        </w:r>
        <w:r>
          <w:instrText xml:space="preserve"> PAGEREF _Toc26999 \h </w:instrText>
        </w:r>
        <w:r>
          <w:fldChar w:fldCharType="separate"/>
        </w:r>
        <w:r>
          <w:t>26</w:t>
        </w:r>
        <w:r>
          <w:fldChar w:fldCharType="end"/>
        </w:r>
      </w:hyperlink>
    </w:p>
    <w:p>
      <w:pPr>
        <w:pStyle w:val="TOC2"/>
        <w:tabs>
          <w:tab w:val="right" w:leader="dot" w:pos="8306"/>
        </w:tabs>
      </w:pPr>
      <w:hyperlink w:anchor="_Toc23639" w:history="1">
        <w:r>
          <w:rPr>
            <w:rFonts w:ascii="仿宋" w:eastAsia="仿宋" w:hAnsi="仿宋" w:cs="仿宋" w:hint="eastAsia"/>
            <w:lang w:eastAsia="zh-CN"/>
          </w:rPr>
          <w:t>(一)、社会责任与义务</w:t>
        </w:r>
        <w:r>
          <w:tab/>
        </w:r>
        <w:r>
          <w:fldChar w:fldCharType="begin"/>
        </w:r>
        <w:r>
          <w:instrText xml:space="preserve"> PAGEREF _Toc23639 \h </w:instrText>
        </w:r>
        <w:r>
          <w:fldChar w:fldCharType="separate"/>
        </w:r>
        <w:r>
          <w:t>26</w:t>
        </w:r>
        <w:r>
          <w:fldChar w:fldCharType="end"/>
        </w:r>
      </w:hyperlink>
    </w:p>
    <w:p>
      <w:pPr>
        <w:pStyle w:val="TOC2"/>
        <w:tabs>
          <w:tab w:val="right" w:leader="dot" w:pos="8306"/>
        </w:tabs>
      </w:pPr>
      <w:hyperlink w:anchor="_Toc20174" w:history="1">
        <w:r>
          <w:rPr>
            <w:rFonts w:ascii="仿宋" w:eastAsia="仿宋" w:hAnsi="仿宋" w:cs="仿宋" w:hint="eastAsia"/>
            <w:lang w:eastAsia="zh-CN"/>
          </w:rPr>
          <w:t>(二)、社会参与与沟通</w:t>
        </w:r>
        <w:r>
          <w:tab/>
        </w:r>
        <w:r>
          <w:fldChar w:fldCharType="begin"/>
        </w:r>
        <w:r>
          <w:instrText xml:space="preserve"> PAGEREF _Toc20174 \h </w:instrText>
        </w:r>
        <w:r>
          <w:fldChar w:fldCharType="separate"/>
        </w:r>
        <w:r>
          <w:t>27</w:t>
        </w:r>
        <w:r>
          <w:fldChar w:fldCharType="end"/>
        </w:r>
      </w:hyperlink>
    </w:p>
    <w:p>
      <w:pPr>
        <w:pStyle w:val="TOC1"/>
        <w:tabs>
          <w:tab w:val="right" w:leader="dot" w:pos="8306"/>
        </w:tabs>
      </w:pPr>
      <w:hyperlink w:anchor="_Toc17494" w:history="1">
        <w:r>
          <w:rPr>
            <w:rFonts w:ascii="仿宋" w:eastAsia="仿宋" w:hAnsi="仿宋" w:cs="仿宋" w:hint="eastAsia"/>
            <w:lang w:eastAsia="zh-CN"/>
          </w:rPr>
          <w:t>十、PP管项目风险管理</w:t>
        </w:r>
        <w:r>
          <w:tab/>
        </w:r>
        <w:r>
          <w:fldChar w:fldCharType="begin"/>
        </w:r>
        <w:r>
          <w:instrText xml:space="preserve"> PAGEREF _Toc17494 \h </w:instrText>
        </w:r>
        <w:r>
          <w:fldChar w:fldCharType="separate"/>
        </w:r>
        <w:r>
          <w:t>27</w:t>
        </w:r>
        <w:r>
          <w:fldChar w:fldCharType="end"/>
        </w:r>
      </w:hyperlink>
    </w:p>
    <w:p>
      <w:pPr>
        <w:pStyle w:val="TOC2"/>
        <w:tabs>
          <w:tab w:val="right" w:leader="dot" w:pos="8306"/>
        </w:tabs>
      </w:pPr>
      <w:hyperlink w:anchor="_Toc12900" w:history="1">
        <w:r>
          <w:rPr>
            <w:rFonts w:ascii="仿宋" w:eastAsia="仿宋" w:hAnsi="仿宋" w:cs="仿宋" w:hint="eastAsia"/>
            <w:lang w:eastAsia="zh-CN"/>
          </w:rPr>
          <w:t>(一)、风险识别与评估</w:t>
        </w:r>
        <w:r>
          <w:tab/>
        </w:r>
        <w:r>
          <w:fldChar w:fldCharType="begin"/>
        </w:r>
        <w:r>
          <w:instrText xml:space="preserve"> PAGEREF _Toc12900 \h </w:instrText>
        </w:r>
        <w:r>
          <w:fldChar w:fldCharType="separate"/>
        </w:r>
        <w:r>
          <w:t>27</w:t>
        </w:r>
        <w:r>
          <w:fldChar w:fldCharType="end"/>
        </w:r>
      </w:hyperlink>
    </w:p>
    <w:p>
      <w:pPr>
        <w:pStyle w:val="TOC2"/>
        <w:tabs>
          <w:tab w:val="right" w:leader="dot" w:pos="8306"/>
        </w:tabs>
      </w:pPr>
      <w:hyperlink w:anchor="_Toc7164" w:history="1">
        <w:r>
          <w:rPr>
            <w:rFonts w:ascii="仿宋" w:eastAsia="仿宋" w:hAnsi="仿宋" w:cs="仿宋" w:hint="eastAsia"/>
            <w:lang w:eastAsia="zh-CN"/>
          </w:rPr>
          <w:t>(二)、风险应对策略</w:t>
        </w:r>
        <w:r>
          <w:tab/>
        </w:r>
        <w:r>
          <w:fldChar w:fldCharType="begin"/>
        </w:r>
        <w:r>
          <w:instrText xml:space="preserve"> PAGEREF _Toc7164 \h </w:instrText>
        </w:r>
        <w:r>
          <w:fldChar w:fldCharType="separate"/>
        </w:r>
        <w:r>
          <w:t>29</w:t>
        </w:r>
        <w:r>
          <w:fldChar w:fldCharType="end"/>
        </w:r>
      </w:hyperlink>
    </w:p>
    <w:p>
      <w:pPr>
        <w:pStyle w:val="TOC2"/>
        <w:tabs>
          <w:tab w:val="right" w:leader="dot" w:pos="8306"/>
        </w:tabs>
      </w:pPr>
      <w:hyperlink w:anchor="_Toc9435" w:history="1">
        <w:r>
          <w:rPr>
            <w:rFonts w:ascii="仿宋" w:eastAsia="仿宋" w:hAnsi="仿宋" w:cs="仿宋" w:hint="eastAsia"/>
            <w:lang w:eastAsia="zh-CN"/>
          </w:rPr>
          <w:t>(三)、风险监控与控制</w:t>
        </w:r>
        <w:r>
          <w:tab/>
        </w:r>
        <w:r>
          <w:fldChar w:fldCharType="begin"/>
        </w:r>
        <w:r>
          <w:instrText xml:space="preserve"> PAGEREF _Toc9435 \h </w:instrText>
        </w:r>
        <w:r>
          <w:fldChar w:fldCharType="separate"/>
        </w:r>
        <w:r>
          <w:t>30</w:t>
        </w:r>
        <w:r>
          <w:fldChar w:fldCharType="end"/>
        </w:r>
      </w:hyperlink>
    </w:p>
    <w:p>
      <w:pPr>
        <w:pStyle w:val="TOC1"/>
        <w:tabs>
          <w:tab w:val="right" w:leader="dot" w:pos="8306"/>
        </w:tabs>
      </w:pPr>
      <w:hyperlink w:anchor="_Toc22139" w:history="1">
        <w:r>
          <w:rPr>
            <w:rFonts w:ascii="仿宋" w:eastAsia="仿宋" w:hAnsi="仿宋" w:cs="仿宋" w:hint="eastAsia"/>
            <w:lang w:eastAsia="zh-CN"/>
          </w:rPr>
          <w:t>十一、PP管项目财务管理</w:t>
        </w:r>
        <w:r>
          <w:tab/>
        </w:r>
        <w:r>
          <w:fldChar w:fldCharType="begin"/>
        </w:r>
        <w:r>
          <w:instrText xml:space="preserve"> PAGEREF _Toc22139 \h </w:instrText>
        </w:r>
        <w:r>
          <w:fldChar w:fldCharType="separate"/>
        </w:r>
        <w:r>
          <w:t>31</w:t>
        </w:r>
        <w:r>
          <w:fldChar w:fldCharType="end"/>
        </w:r>
      </w:hyperlink>
    </w:p>
    <w:p>
      <w:pPr>
        <w:pStyle w:val="TOC2"/>
        <w:tabs>
          <w:tab w:val="right" w:leader="dot" w:pos="8306"/>
        </w:tabs>
      </w:pPr>
      <w:hyperlink w:anchor="_Toc17742" w:history="1">
        <w:r>
          <w:rPr>
            <w:rFonts w:ascii="仿宋" w:eastAsia="仿宋" w:hAnsi="仿宋" w:cs="仿宋" w:hint="eastAsia"/>
            <w:lang w:eastAsia="zh-CN"/>
          </w:rPr>
          <w:t>(一)、资金需求大</w:t>
        </w:r>
        <w:r>
          <w:tab/>
        </w:r>
        <w:r>
          <w:fldChar w:fldCharType="begin"/>
        </w:r>
        <w:r>
          <w:instrText xml:space="preserve"> PAGEREF _Toc17742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07" w:history="1">
        <w:r>
          <w:rPr>
            <w:rFonts w:ascii="仿宋" w:eastAsia="仿宋" w:hAnsi="仿宋" w:cs="仿宋" w:hint="eastAsia"/>
            <w:lang w:eastAsia="zh-CN"/>
          </w:rPr>
          <w:t>(二)、研发周期长</w:t>
        </w:r>
        <w:r>
          <w:tab/>
        </w:r>
        <w:r>
          <w:fldChar w:fldCharType="begin"/>
        </w:r>
        <w:r>
          <w:instrText xml:space="preserve"> PAGEREF _Toc29807 \h </w:instrText>
        </w:r>
        <w:r>
          <w:fldChar w:fldCharType="separate"/>
        </w:r>
        <w:r>
          <w:t>32</w:t>
        </w:r>
        <w:r>
          <w:fldChar w:fldCharType="end"/>
        </w:r>
      </w:hyperlink>
    </w:p>
    <w:p>
      <w:pPr>
        <w:pStyle w:val="TOC2"/>
        <w:tabs>
          <w:tab w:val="right" w:leader="dot" w:pos="8306"/>
        </w:tabs>
      </w:pPr>
      <w:hyperlink w:anchor="_Toc8239" w:history="1">
        <w:r>
          <w:rPr>
            <w:rFonts w:ascii="仿宋" w:eastAsia="仿宋" w:hAnsi="仿宋" w:cs="仿宋" w:hint="eastAsia"/>
            <w:lang w:eastAsia="zh-CN"/>
          </w:rPr>
          <w:t>(三)、市场风险大</w:t>
        </w:r>
        <w:r>
          <w:tab/>
        </w:r>
        <w:r>
          <w:fldChar w:fldCharType="begin"/>
        </w:r>
        <w:r>
          <w:instrText xml:space="preserve"> PAGEREF _Toc8239 \h </w:instrText>
        </w:r>
        <w:r>
          <w:fldChar w:fldCharType="separate"/>
        </w:r>
        <w:r>
          <w:t>34</w:t>
        </w:r>
        <w:r>
          <w:fldChar w:fldCharType="end"/>
        </w:r>
      </w:hyperlink>
    </w:p>
    <w:p>
      <w:pPr>
        <w:pStyle w:val="TOC2"/>
        <w:tabs>
          <w:tab w:val="right" w:leader="dot" w:pos="8306"/>
        </w:tabs>
      </w:pPr>
      <w:hyperlink w:anchor="_Toc11706" w:history="1">
        <w:r>
          <w:rPr>
            <w:rFonts w:ascii="仿宋" w:eastAsia="仿宋" w:hAnsi="仿宋" w:cs="仿宋" w:hint="eastAsia"/>
            <w:lang w:eastAsia="zh-CN"/>
          </w:rPr>
          <w:t>(四)、利润率高</w:t>
        </w:r>
        <w:r>
          <w:tab/>
        </w:r>
        <w:r>
          <w:fldChar w:fldCharType="begin"/>
        </w:r>
        <w:r>
          <w:instrText xml:space="preserve"> PAGEREF _Toc11706 \h </w:instrText>
        </w:r>
        <w:r>
          <w:fldChar w:fldCharType="separate"/>
        </w:r>
        <w:r>
          <w:t>36</w:t>
        </w:r>
        <w:r>
          <w:fldChar w:fldCharType="end"/>
        </w:r>
      </w:hyperlink>
    </w:p>
    <w:p>
      <w:pPr>
        <w:pStyle w:val="TOC1"/>
        <w:tabs>
          <w:tab w:val="right" w:leader="dot" w:pos="8306"/>
        </w:tabs>
      </w:pPr>
      <w:hyperlink w:anchor="_Toc24099" w:history="1">
        <w:r>
          <w:rPr>
            <w:rFonts w:ascii="仿宋" w:eastAsia="仿宋" w:hAnsi="仿宋" w:cs="仿宋" w:hint="eastAsia"/>
            <w:lang w:eastAsia="zh-CN"/>
          </w:rPr>
          <w:t>十二、生产安全保护</w:t>
        </w:r>
        <w:r>
          <w:tab/>
        </w:r>
        <w:r>
          <w:fldChar w:fldCharType="begin"/>
        </w:r>
        <w:r>
          <w:instrText xml:space="preserve"> PAGEREF _Toc24099 \h </w:instrText>
        </w:r>
        <w:r>
          <w:fldChar w:fldCharType="separate"/>
        </w:r>
        <w:r>
          <w:t>38</w:t>
        </w:r>
        <w:r>
          <w:fldChar w:fldCharType="end"/>
        </w:r>
      </w:hyperlink>
    </w:p>
    <w:p>
      <w:pPr>
        <w:pStyle w:val="TOC2"/>
        <w:tabs>
          <w:tab w:val="right" w:leader="dot" w:pos="8306"/>
        </w:tabs>
      </w:pPr>
      <w:hyperlink w:anchor="_Toc24438" w:history="1">
        <w:r>
          <w:rPr>
            <w:rFonts w:ascii="仿宋" w:eastAsia="仿宋" w:hAnsi="仿宋" w:cs="仿宋" w:hint="eastAsia"/>
            <w:lang w:eastAsia="zh-CN"/>
          </w:rPr>
          <w:t>(一)、消防安全</w:t>
        </w:r>
        <w:r>
          <w:tab/>
        </w:r>
        <w:r>
          <w:fldChar w:fldCharType="begin"/>
        </w:r>
        <w:r>
          <w:instrText xml:space="preserve"> PAGEREF _Toc24438 \h </w:instrText>
        </w:r>
        <w:r>
          <w:fldChar w:fldCharType="separate"/>
        </w:r>
        <w:r>
          <w:t>38</w:t>
        </w:r>
        <w:r>
          <w:fldChar w:fldCharType="end"/>
        </w:r>
      </w:hyperlink>
    </w:p>
    <w:p>
      <w:pPr>
        <w:pStyle w:val="TOC2"/>
        <w:tabs>
          <w:tab w:val="right" w:leader="dot" w:pos="8306"/>
        </w:tabs>
      </w:pPr>
      <w:hyperlink w:anchor="_Toc2760" w:history="1">
        <w:r>
          <w:rPr>
            <w:rFonts w:ascii="仿宋" w:eastAsia="仿宋" w:hAnsi="仿宋" w:cs="仿宋" w:hint="eastAsia"/>
            <w:lang w:eastAsia="zh-CN"/>
          </w:rPr>
          <w:t>(二)、防火防爆总图布置措施</w:t>
        </w:r>
        <w:r>
          <w:tab/>
        </w:r>
        <w:r>
          <w:fldChar w:fldCharType="begin"/>
        </w:r>
        <w:r>
          <w:instrText xml:space="preserve"> PAGEREF _Toc2760 \h </w:instrText>
        </w:r>
        <w:r>
          <w:fldChar w:fldCharType="separate"/>
        </w:r>
        <w:r>
          <w:t>40</w:t>
        </w:r>
        <w:r>
          <w:fldChar w:fldCharType="end"/>
        </w:r>
      </w:hyperlink>
    </w:p>
    <w:p>
      <w:pPr>
        <w:pStyle w:val="TOC2"/>
        <w:tabs>
          <w:tab w:val="right" w:leader="dot" w:pos="8306"/>
        </w:tabs>
      </w:pPr>
      <w:hyperlink w:anchor="_Toc1574" w:history="1">
        <w:r>
          <w:rPr>
            <w:rFonts w:ascii="仿宋" w:eastAsia="仿宋" w:hAnsi="仿宋" w:cs="仿宋" w:hint="eastAsia"/>
            <w:lang w:eastAsia="zh-CN"/>
          </w:rPr>
          <w:t>(三)、自然灾害防范措施</w:t>
        </w:r>
        <w:r>
          <w:tab/>
        </w:r>
        <w:r>
          <w:fldChar w:fldCharType="begin"/>
        </w:r>
        <w:r>
          <w:instrText xml:space="preserve"> PAGEREF _Toc1574 \h </w:instrText>
        </w:r>
        <w:r>
          <w:fldChar w:fldCharType="separate"/>
        </w:r>
        <w:r>
          <w:t>40</w:t>
        </w:r>
        <w:r>
          <w:fldChar w:fldCharType="end"/>
        </w:r>
      </w:hyperlink>
    </w:p>
    <w:p>
      <w:pPr>
        <w:pStyle w:val="TOC2"/>
        <w:tabs>
          <w:tab w:val="right" w:leader="dot" w:pos="8306"/>
        </w:tabs>
      </w:pPr>
      <w:hyperlink w:anchor="_Toc14973" w:history="1">
        <w:r>
          <w:rPr>
            <w:rFonts w:ascii="仿宋" w:eastAsia="仿宋" w:hAnsi="仿宋" w:cs="仿宋" w:hint="eastAsia"/>
            <w:lang w:eastAsia="zh-CN"/>
          </w:rPr>
          <w:t>(四)、安全色及安全标志使用要求</w:t>
        </w:r>
        <w:r>
          <w:tab/>
        </w:r>
        <w:r>
          <w:fldChar w:fldCharType="begin"/>
        </w:r>
        <w:r>
          <w:instrText xml:space="preserve"> PAGEREF _Toc14973 \h </w:instrText>
        </w:r>
        <w:r>
          <w:fldChar w:fldCharType="separate"/>
        </w:r>
        <w:r>
          <w:t>41</w:t>
        </w:r>
        <w:r>
          <w:fldChar w:fldCharType="end"/>
        </w:r>
      </w:hyperlink>
    </w:p>
    <w:p>
      <w:pPr>
        <w:pStyle w:val="TOC2"/>
        <w:tabs>
          <w:tab w:val="right" w:leader="dot" w:pos="8306"/>
        </w:tabs>
      </w:pPr>
      <w:hyperlink w:anchor="_Toc3796" w:history="1">
        <w:r>
          <w:rPr>
            <w:rFonts w:ascii="仿宋" w:eastAsia="仿宋" w:hAnsi="仿宋" w:cs="仿宋" w:hint="eastAsia"/>
            <w:lang w:eastAsia="zh-CN"/>
          </w:rPr>
          <w:t>(五)、防尘防毒措施</w:t>
        </w:r>
        <w:r>
          <w:tab/>
        </w:r>
        <w:r>
          <w:fldChar w:fldCharType="begin"/>
        </w:r>
        <w:r>
          <w:instrText xml:space="preserve"> PAGEREF _Toc3796 \h </w:instrText>
        </w:r>
        <w:r>
          <w:fldChar w:fldCharType="separate"/>
        </w:r>
        <w:r>
          <w:t>42</w:t>
        </w:r>
        <w:r>
          <w:fldChar w:fldCharType="end"/>
        </w:r>
      </w:hyperlink>
    </w:p>
    <w:p>
      <w:pPr>
        <w:pStyle w:val="TOC2"/>
        <w:tabs>
          <w:tab w:val="right" w:leader="dot" w:pos="8306"/>
        </w:tabs>
      </w:pPr>
      <w:hyperlink w:anchor="_Toc20395" w:history="1">
        <w:r>
          <w:rPr>
            <w:rFonts w:ascii="仿宋" w:eastAsia="仿宋" w:hAnsi="仿宋" w:cs="仿宋" w:hint="eastAsia"/>
            <w:lang w:eastAsia="zh-CN"/>
          </w:rPr>
          <w:t>(六)、防静电、触电防护及防雷措施</w:t>
        </w:r>
        <w:r>
          <w:tab/>
        </w:r>
        <w:r>
          <w:fldChar w:fldCharType="begin"/>
        </w:r>
        <w:r>
          <w:instrText xml:space="preserve"> PAGEREF _Toc20395 \h </w:instrText>
        </w:r>
        <w:r>
          <w:fldChar w:fldCharType="separate"/>
        </w:r>
        <w:r>
          <w:t>43</w:t>
        </w:r>
        <w:r>
          <w:fldChar w:fldCharType="end"/>
        </w:r>
      </w:hyperlink>
    </w:p>
    <w:p>
      <w:pPr>
        <w:pStyle w:val="TOC2"/>
        <w:tabs>
          <w:tab w:val="right" w:leader="dot" w:pos="8306"/>
        </w:tabs>
      </w:pPr>
      <w:hyperlink w:anchor="_Toc24000" w:history="1">
        <w:r>
          <w:rPr>
            <w:rFonts w:ascii="仿宋" w:eastAsia="仿宋" w:hAnsi="仿宋" w:cs="仿宋" w:hint="eastAsia"/>
            <w:lang w:eastAsia="zh-CN"/>
          </w:rPr>
          <w:t>(七)、机械设备安全保障措施</w:t>
        </w:r>
        <w:r>
          <w:tab/>
        </w:r>
        <w:r>
          <w:fldChar w:fldCharType="begin"/>
        </w:r>
        <w:r>
          <w:instrText xml:space="preserve"> PAGEREF _Toc24000 \h </w:instrText>
        </w:r>
        <w:r>
          <w:fldChar w:fldCharType="separate"/>
        </w:r>
        <w:r>
          <w:t>44</w:t>
        </w:r>
        <w:r>
          <w:fldChar w:fldCharType="end"/>
        </w:r>
      </w:hyperlink>
    </w:p>
    <w:p>
      <w:pPr>
        <w:pStyle w:val="TOC1"/>
        <w:tabs>
          <w:tab w:val="right" w:leader="dot" w:pos="8306"/>
        </w:tabs>
      </w:pPr>
      <w:hyperlink w:anchor="_Toc25379" w:history="1">
        <w:r>
          <w:rPr>
            <w:rFonts w:ascii="仿宋" w:eastAsia="仿宋" w:hAnsi="仿宋" w:cs="仿宋" w:hint="eastAsia"/>
            <w:lang w:eastAsia="zh-CN"/>
          </w:rPr>
          <w:t>十三、PP管项目变更管理</w:t>
        </w:r>
        <w:r>
          <w:tab/>
        </w:r>
        <w:r>
          <w:fldChar w:fldCharType="begin"/>
        </w:r>
        <w:r>
          <w:instrText xml:space="preserve"> PAGEREF _Toc25379 \h </w:instrText>
        </w:r>
        <w:r>
          <w:fldChar w:fldCharType="separate"/>
        </w:r>
        <w:r>
          <w:t>46</w:t>
        </w:r>
        <w:r>
          <w:fldChar w:fldCharType="end"/>
        </w:r>
      </w:hyperlink>
    </w:p>
    <w:p>
      <w:pPr>
        <w:pStyle w:val="TOC2"/>
        <w:tabs>
          <w:tab w:val="right" w:leader="dot" w:pos="8306"/>
        </w:tabs>
      </w:pPr>
      <w:hyperlink w:anchor="_Toc8128" w:history="1">
        <w:r>
          <w:rPr>
            <w:rFonts w:ascii="仿宋" w:eastAsia="仿宋" w:hAnsi="仿宋" w:cs="仿宋" w:hint="eastAsia"/>
            <w:lang w:eastAsia="zh-CN"/>
          </w:rPr>
          <w:t>(一)、变更申请与评估</w:t>
        </w:r>
        <w:r>
          <w:tab/>
        </w:r>
        <w:r>
          <w:fldChar w:fldCharType="begin"/>
        </w:r>
        <w:r>
          <w:instrText xml:space="preserve"> PAGEREF _Toc8128 \h </w:instrText>
        </w:r>
        <w:r>
          <w:fldChar w:fldCharType="separate"/>
        </w:r>
        <w:r>
          <w:t>46</w:t>
        </w:r>
        <w:r>
          <w:fldChar w:fldCharType="end"/>
        </w:r>
      </w:hyperlink>
    </w:p>
    <w:p>
      <w:pPr>
        <w:pStyle w:val="TOC2"/>
        <w:tabs>
          <w:tab w:val="right" w:leader="dot" w:pos="8306"/>
        </w:tabs>
      </w:pPr>
      <w:hyperlink w:anchor="_Toc12422" w:history="1">
        <w:r>
          <w:rPr>
            <w:rFonts w:ascii="仿宋" w:eastAsia="仿宋" w:hAnsi="仿宋" w:cs="仿宋" w:hint="eastAsia"/>
            <w:lang w:eastAsia="zh-CN"/>
          </w:rPr>
          <w:t>(二)、变更实施与控制</w:t>
        </w:r>
        <w:r>
          <w:tab/>
        </w:r>
        <w:r>
          <w:fldChar w:fldCharType="begin"/>
        </w:r>
        <w:r>
          <w:instrText xml:space="preserve"> PAGEREF _Toc12422 \h </w:instrText>
        </w:r>
        <w:r>
          <w:fldChar w:fldCharType="separate"/>
        </w:r>
        <w:r>
          <w:t>46</w:t>
        </w:r>
        <w:r>
          <w:fldChar w:fldCharType="end"/>
        </w:r>
      </w:hyperlink>
    </w:p>
    <w:p>
      <w:pPr>
        <w:pStyle w:val="TOC1"/>
        <w:tabs>
          <w:tab w:val="right" w:leader="dot" w:pos="8306"/>
        </w:tabs>
      </w:pPr>
      <w:hyperlink w:anchor="_Toc25488" w:history="1">
        <w:r>
          <w:rPr>
            <w:rFonts w:ascii="仿宋" w:eastAsia="仿宋" w:hAnsi="仿宋" w:cs="仿宋" w:hint="eastAsia"/>
            <w:lang w:eastAsia="zh-CN"/>
          </w:rPr>
          <w:t>十四、营销与推广策略</w:t>
        </w:r>
        <w:r>
          <w:tab/>
        </w:r>
        <w:r>
          <w:fldChar w:fldCharType="begin"/>
        </w:r>
        <w:r>
          <w:instrText xml:space="preserve"> PAGEREF _Toc25488 \h </w:instrText>
        </w:r>
        <w:r>
          <w:fldChar w:fldCharType="separate"/>
        </w:r>
        <w:r>
          <w:t>47</w:t>
        </w:r>
        <w:r>
          <w:fldChar w:fldCharType="end"/>
        </w:r>
      </w:hyperlink>
    </w:p>
    <w:p>
      <w:pPr>
        <w:pStyle w:val="TOC2"/>
        <w:tabs>
          <w:tab w:val="right" w:leader="dot" w:pos="8306"/>
        </w:tabs>
      </w:pPr>
      <w:hyperlink w:anchor="_Toc11987" w:history="1">
        <w:r>
          <w:rPr>
            <w:rFonts w:ascii="仿宋" w:eastAsia="仿宋" w:hAnsi="仿宋" w:cs="仿宋" w:hint="eastAsia"/>
            <w:lang w:eastAsia="zh-CN"/>
          </w:rPr>
          <w:t>(一)、产品/服务定位与特点</w:t>
        </w:r>
        <w:r>
          <w:tab/>
        </w:r>
        <w:r>
          <w:fldChar w:fldCharType="begin"/>
        </w:r>
        <w:r>
          <w:instrText xml:space="preserve"> PAGEREF _Toc11987 \h </w:instrText>
        </w:r>
        <w:r>
          <w:fldChar w:fldCharType="separate"/>
        </w:r>
        <w:r>
          <w:t>47</w:t>
        </w:r>
        <w:r>
          <w:fldChar w:fldCharType="end"/>
        </w:r>
      </w:hyperlink>
    </w:p>
    <w:p>
      <w:pPr>
        <w:pStyle w:val="TOC2"/>
        <w:tabs>
          <w:tab w:val="right" w:leader="dot" w:pos="8306"/>
        </w:tabs>
      </w:pPr>
      <w:hyperlink w:anchor="_Toc8855" w:history="1">
        <w:r>
          <w:rPr>
            <w:rFonts w:ascii="仿宋" w:eastAsia="仿宋" w:hAnsi="仿宋" w:cs="仿宋" w:hint="eastAsia"/>
            <w:lang w:eastAsia="zh-CN"/>
          </w:rPr>
          <w:t>(二)、市场定位与竞争分析</w:t>
        </w:r>
        <w:r>
          <w:tab/>
        </w:r>
        <w:r>
          <w:fldChar w:fldCharType="begin"/>
        </w:r>
        <w:r>
          <w:instrText xml:space="preserve"> PAGEREF _Toc8855 \h </w:instrText>
        </w:r>
        <w:r>
          <w:fldChar w:fldCharType="separate"/>
        </w:r>
        <w:r>
          <w:t>48</w:t>
        </w:r>
        <w:r>
          <w:fldChar w:fldCharType="end"/>
        </w:r>
      </w:hyperlink>
    </w:p>
    <w:p>
      <w:pPr>
        <w:pStyle w:val="TOC2"/>
        <w:tabs>
          <w:tab w:val="right" w:leader="dot" w:pos="8306"/>
        </w:tabs>
      </w:pPr>
      <w:hyperlink w:anchor="_Toc32404" w:history="1">
        <w:r>
          <w:rPr>
            <w:rFonts w:ascii="仿宋" w:eastAsia="仿宋" w:hAnsi="仿宋" w:cs="仿宋" w:hint="eastAsia"/>
            <w:lang w:eastAsia="zh-CN"/>
          </w:rPr>
          <w:t>(三)、营销渠道与策略</w:t>
        </w:r>
        <w:r>
          <w:tab/>
        </w:r>
        <w:r>
          <w:fldChar w:fldCharType="begin"/>
        </w:r>
        <w:r>
          <w:instrText xml:space="preserve"> PAGEREF _Toc32404 \h </w:instrText>
        </w:r>
        <w:r>
          <w:fldChar w:fldCharType="separate"/>
        </w:r>
        <w:r>
          <w:t>50</w:t>
        </w:r>
        <w:r>
          <w:fldChar w:fldCharType="end"/>
        </w:r>
      </w:hyperlink>
    </w:p>
    <w:p>
      <w:pPr>
        <w:pStyle w:val="TOC2"/>
        <w:tabs>
          <w:tab w:val="right" w:leader="dot" w:pos="8306"/>
        </w:tabs>
      </w:pPr>
      <w:hyperlink w:anchor="_Toc23796" w:history="1">
        <w:r>
          <w:rPr>
            <w:rFonts w:ascii="仿宋" w:eastAsia="仿宋" w:hAnsi="仿宋" w:cs="仿宋" w:hint="eastAsia"/>
            <w:lang w:eastAsia="zh-CN"/>
          </w:rPr>
          <w:t>(四)、推广与宣传活动</w:t>
        </w:r>
        <w:r>
          <w:tab/>
        </w:r>
        <w:r>
          <w:fldChar w:fldCharType="begin"/>
        </w:r>
        <w:r>
          <w:instrText xml:space="preserve"> PAGEREF _Toc23796 \h </w:instrText>
        </w:r>
        <w:r>
          <w:fldChar w:fldCharType="separate"/>
        </w:r>
        <w:r>
          <w:t>51</w:t>
        </w:r>
        <w:r>
          <w:fldChar w:fldCharType="end"/>
        </w:r>
      </w:hyperlink>
    </w:p>
    <w:p>
      <w:pPr>
        <w:pStyle w:val="TOC1"/>
        <w:tabs>
          <w:tab w:val="right" w:leader="dot" w:pos="8306"/>
        </w:tabs>
      </w:pPr>
      <w:hyperlink w:anchor="_Toc25151" w:history="1">
        <w:r>
          <w:rPr>
            <w:rFonts w:ascii="仿宋" w:eastAsia="仿宋" w:hAnsi="仿宋" w:cs="仿宋" w:hint="eastAsia"/>
            <w:lang w:eastAsia="zh-CN"/>
          </w:rPr>
          <w:t>十五、质量管理体系</w:t>
        </w:r>
        <w:r>
          <w:tab/>
        </w:r>
        <w:r>
          <w:fldChar w:fldCharType="begin"/>
        </w:r>
        <w:r>
          <w:instrText xml:space="preserve"> PAGEREF _Toc25151 \h </w:instrText>
        </w:r>
        <w:r>
          <w:fldChar w:fldCharType="separate"/>
        </w:r>
        <w:r>
          <w:t>56</w:t>
        </w:r>
        <w:r>
          <w:fldChar w:fldCharType="end"/>
        </w:r>
      </w:hyperlink>
    </w:p>
    <w:p>
      <w:pPr>
        <w:pStyle w:val="TOC2"/>
        <w:tabs>
          <w:tab w:val="right" w:leader="dot" w:pos="8306"/>
        </w:tabs>
      </w:pPr>
      <w:hyperlink w:anchor="_Toc19150" w:history="1">
        <w:r>
          <w:rPr>
            <w:rFonts w:ascii="仿宋" w:eastAsia="仿宋" w:hAnsi="仿宋" w:cs="仿宋" w:hint="eastAsia"/>
            <w:lang w:eastAsia="zh-CN"/>
          </w:rPr>
          <w:t>(一)、质量目标与方针</w:t>
        </w:r>
        <w:r>
          <w:tab/>
        </w:r>
        <w:r>
          <w:fldChar w:fldCharType="begin"/>
        </w:r>
        <w:r>
          <w:instrText xml:space="preserve"> PAGEREF _Toc19150 \h </w:instrText>
        </w:r>
        <w:r>
          <w:fldChar w:fldCharType="separate"/>
        </w:r>
        <w:r>
          <w:t>56</w:t>
        </w:r>
        <w:r>
          <w:fldChar w:fldCharType="end"/>
        </w:r>
      </w:hyperlink>
    </w:p>
    <w:p>
      <w:pPr>
        <w:pStyle w:val="TOC2"/>
        <w:tabs>
          <w:tab w:val="right" w:leader="dot" w:pos="8306"/>
        </w:tabs>
      </w:pPr>
      <w:hyperlink w:anchor="_Toc23233" w:history="1">
        <w:r>
          <w:rPr>
            <w:rFonts w:ascii="仿宋" w:eastAsia="仿宋" w:hAnsi="仿宋" w:cs="仿宋" w:hint="eastAsia"/>
            <w:lang w:eastAsia="zh-CN"/>
          </w:rPr>
          <w:t>(二)、质量管理责任</w:t>
        </w:r>
        <w:r>
          <w:tab/>
        </w:r>
        <w:r>
          <w:fldChar w:fldCharType="begin"/>
        </w:r>
        <w:r>
          <w:instrText xml:space="preserve"> PAGEREF _Toc23233 \h </w:instrText>
        </w:r>
        <w:r>
          <w:fldChar w:fldCharType="separate"/>
        </w:r>
        <w:r>
          <w:t>57</w:t>
        </w:r>
        <w:r>
          <w:fldChar w:fldCharType="end"/>
        </w:r>
      </w:hyperlink>
    </w:p>
    <w:p>
      <w:pPr>
        <w:pStyle w:val="TOC2"/>
        <w:tabs>
          <w:tab w:val="right" w:leader="dot" w:pos="8306"/>
        </w:tabs>
      </w:pPr>
      <w:hyperlink w:anchor="_Toc30007" w:history="1">
        <w:r>
          <w:rPr>
            <w:rFonts w:ascii="仿宋" w:eastAsia="仿宋" w:hAnsi="仿宋" w:cs="仿宋" w:hint="eastAsia"/>
            <w:lang w:eastAsia="zh-CN"/>
          </w:rPr>
          <w:t>(三)、质量管理体系文件</w:t>
        </w:r>
        <w:r>
          <w:tab/>
        </w:r>
        <w:r>
          <w:fldChar w:fldCharType="begin"/>
        </w:r>
        <w:r>
          <w:instrText xml:space="preserve"> PAGEREF _Toc30007 \h </w:instrText>
        </w:r>
        <w:r>
          <w:fldChar w:fldCharType="separate"/>
        </w:r>
        <w:r>
          <w:t>58</w:t>
        </w:r>
        <w:r>
          <w:fldChar w:fldCharType="end"/>
        </w:r>
      </w:hyperlink>
    </w:p>
    <w:p>
      <w:pPr>
        <w:pStyle w:val="TOC2"/>
        <w:tabs>
          <w:tab w:val="right" w:leader="dot" w:pos="8306"/>
        </w:tabs>
      </w:pPr>
      <w:hyperlink w:anchor="_Toc4437" w:history="1">
        <w:r>
          <w:rPr>
            <w:rFonts w:ascii="仿宋" w:eastAsia="仿宋" w:hAnsi="仿宋" w:cs="仿宋" w:hint="eastAsia"/>
            <w:lang w:eastAsia="zh-CN"/>
          </w:rPr>
          <w:t>(四)、质量培训与教育</w:t>
        </w:r>
        <w:r>
          <w:tab/>
        </w:r>
        <w:r>
          <w:fldChar w:fldCharType="begin"/>
        </w:r>
        <w:r>
          <w:instrText xml:space="preserve"> PAGEREF _Toc4437 \h </w:instrText>
        </w:r>
        <w:r>
          <w:fldChar w:fldCharType="separate"/>
        </w:r>
        <w:r>
          <w:t>61</w:t>
        </w:r>
        <w:r>
          <w:fldChar w:fldCharType="end"/>
        </w:r>
      </w:hyperlink>
    </w:p>
    <w:p>
      <w:pPr>
        <w:pStyle w:val="TOC2"/>
        <w:tabs>
          <w:tab w:val="right" w:leader="dot" w:pos="8306"/>
        </w:tabs>
      </w:pPr>
      <w:hyperlink w:anchor="_Toc23338" w:history="1">
        <w:r>
          <w:rPr>
            <w:rFonts w:ascii="仿宋" w:eastAsia="仿宋" w:hAnsi="仿宋" w:cs="仿宋" w:hint="eastAsia"/>
            <w:lang w:eastAsia="zh-CN"/>
          </w:rPr>
          <w:t>(五)、质量审核与评价</w:t>
        </w:r>
        <w:r>
          <w:tab/>
        </w:r>
        <w:r>
          <w:fldChar w:fldCharType="begin"/>
        </w:r>
        <w:r>
          <w:instrText xml:space="preserve"> PAGEREF _Toc23338 \h </w:instrText>
        </w:r>
        <w:r>
          <w:fldChar w:fldCharType="separate"/>
        </w:r>
        <w:r>
          <w:t>62</w:t>
        </w:r>
        <w:r>
          <w:fldChar w:fldCharType="end"/>
        </w:r>
      </w:hyperlink>
    </w:p>
    <w:p>
      <w:pPr>
        <w:pStyle w:val="TOC2"/>
        <w:tabs>
          <w:tab w:val="right" w:leader="dot" w:pos="8306"/>
        </w:tabs>
      </w:pPr>
      <w:hyperlink w:anchor="_Toc16655" w:history="1">
        <w:r>
          <w:rPr>
            <w:rFonts w:ascii="仿宋" w:eastAsia="仿宋" w:hAnsi="仿宋" w:cs="仿宋" w:hint="eastAsia"/>
            <w:lang w:eastAsia="zh-CN"/>
          </w:rPr>
          <w:t>(六)、不符合与纠正措施</w:t>
        </w:r>
        <w:r>
          <w:tab/>
        </w:r>
        <w:r>
          <w:fldChar w:fldCharType="begin"/>
        </w:r>
        <w:r>
          <w:instrText xml:space="preserve"> PAGEREF _Toc16655 \h </w:instrText>
        </w:r>
        <w:r>
          <w:fldChar w:fldCharType="separate"/>
        </w:r>
        <w:r>
          <w:t>63</w:t>
        </w:r>
        <w:r>
          <w:fldChar w:fldCharType="end"/>
        </w:r>
      </w:hyperlink>
    </w:p>
    <w:p>
      <w:pPr>
        <w:pStyle w:val="TOC1"/>
        <w:tabs>
          <w:tab w:val="right" w:leader="dot" w:pos="8306"/>
        </w:tabs>
      </w:pPr>
      <w:hyperlink w:anchor="_Toc11109" w:history="1">
        <w:r>
          <w:rPr>
            <w:rFonts w:ascii="仿宋" w:eastAsia="仿宋" w:hAnsi="仿宋" w:cs="仿宋" w:hint="eastAsia"/>
            <w:lang w:eastAsia="zh-CN"/>
          </w:rPr>
          <w:t>十六、风险识别与分类</w:t>
        </w:r>
        <w:r>
          <w:tab/>
        </w:r>
        <w:r>
          <w:fldChar w:fldCharType="begin"/>
        </w:r>
        <w:r>
          <w:instrText xml:space="preserve"> PAGEREF _Toc11109 \h </w:instrText>
        </w:r>
        <w:r>
          <w:fldChar w:fldCharType="separate"/>
        </w:r>
        <w:r>
          <w:t>64</w:t>
        </w:r>
        <w:r>
          <w:fldChar w:fldCharType="end"/>
        </w:r>
      </w:hyperlink>
    </w:p>
    <w:p>
      <w:pPr>
        <w:pStyle w:val="TOC2"/>
        <w:tabs>
          <w:tab w:val="right" w:leader="dot" w:pos="8306"/>
        </w:tabs>
      </w:pPr>
      <w:hyperlink w:anchor="_Toc9667" w:history="1">
        <w:r>
          <w:rPr>
            <w:rFonts w:ascii="仿宋" w:eastAsia="仿宋" w:hAnsi="仿宋" w:cs="仿宋" w:hint="eastAsia"/>
            <w:lang w:eastAsia="zh-CN"/>
          </w:rPr>
          <w:t>(一)、风险识别</w:t>
        </w:r>
        <w:r>
          <w:tab/>
        </w:r>
        <w:r>
          <w:fldChar w:fldCharType="begin"/>
        </w:r>
        <w:r>
          <w:instrText xml:space="preserve"> PAGEREF _Toc9667 \h </w:instrText>
        </w:r>
        <w:r>
          <w:fldChar w:fldCharType="separate"/>
        </w:r>
        <w:r>
          <w:t>64</w:t>
        </w:r>
        <w:r>
          <w:fldChar w:fldCharType="end"/>
        </w:r>
      </w:hyperlink>
    </w:p>
    <w:p>
      <w:pPr>
        <w:pStyle w:val="TOC2"/>
        <w:tabs>
          <w:tab w:val="right" w:leader="dot" w:pos="8306"/>
        </w:tabs>
      </w:pPr>
      <w:hyperlink w:anchor="_Toc8755" w:history="1">
        <w:r>
          <w:rPr>
            <w:rFonts w:ascii="仿宋" w:eastAsia="仿宋" w:hAnsi="仿宋" w:cs="仿宋" w:hint="eastAsia"/>
            <w:lang w:eastAsia="zh-CN"/>
          </w:rPr>
          <w:t>(二)、风险分类</w:t>
        </w:r>
        <w:r>
          <w:tab/>
        </w:r>
        <w:r>
          <w:fldChar w:fldCharType="begin"/>
        </w:r>
        <w:r>
          <w:instrText xml:space="preserve"> PAGEREF _Toc8755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07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06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PP管项目的主要产品是XXXX，预计年产值为XXX万元。这一产品在市场中占据着重要的地位，其广泛的应用范围使得该PP管项目的市场前景非常广阔。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P管项目的xxx产品作为重要的原材料之一，将在多个领域发挥关键作用。其在建筑、交通、能源等方面的广泛应用将为整个产业链提供强大的支持，形成产业协同效应。PP管项目的年产值XXX万XXX万XXX万万元不仅反映了其在市场上的巨大潜力，更预示着它对国民经济的积极贡献。这种关联度高、涉及面广的产业关系，使得该PP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85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P管项目总征地面积为XXXX平方米，相当于约XX.XX亩，其中净用地面积为XXXX平方米，红线范围内相当于约XX.XX亩。这一用地规模充分考虑了PP管项目的建设需求，保障了PP管项目在合适的空间内得以充分发展。PP管项目规划的总建筑面积为XXXX平方米，其中主体工程建设占XXXX平方米，计容建筑面积达XXXX平方米。预计建筑工程的投资将达到XXXX万元，为PP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P管项目计划购置的设备共计XXXX台（套），设备购置费用为XXXX万元。这一设备购置计划充分考虑到PP管项目的生产需求和技术要求，确保了PP管项目在生产运营中具备先进的技术装备和高效的生产能力。设备的合理配置将为PP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管项目计划总投资为XXXX万元，预计年实现营业收入为XXXX万元。这一产能规模的设定旨在确保PP管项目能够在投资与回报之间取得平衡，实现长期可持续的发展。PP管项目的总投资充分考虑到各个方面的需求，包括用地建设、设备购置等多个环节，以确保PP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7621"/>
      <w:r>
        <w:rPr>
          <w:rFonts w:ascii="仿宋" w:eastAsia="仿宋" w:hAnsi="仿宋" w:cs="仿宋" w:hint="eastAsia"/>
          <w:sz w:val="28"/>
          <w:lang w:eastAsia="zh-CN"/>
        </w:rPr>
        <w:t>二、PP管项目选址可行性分析</w:t>
      </w:r>
      <w:bookmarkEnd w:id="5"/>
    </w:p>
    <w:p>
      <w:pPr>
        <w:pStyle w:val="Heading2"/>
        <w:rPr>
          <w:rFonts w:ascii="仿宋" w:eastAsia="仿宋" w:hAnsi="仿宋" w:cs="仿宋" w:hint="eastAsia"/>
          <w:lang w:eastAsia="zh-CN"/>
        </w:rPr>
      </w:pPr>
      <w:bookmarkStart w:id="6" w:name="_Toc15046"/>
      <w:r>
        <w:rPr>
          <w:rFonts w:ascii="仿宋" w:eastAsia="仿宋" w:hAnsi="仿宋" w:cs="仿宋" w:hint="eastAsia"/>
          <w:lang w:eastAsia="zh-CN"/>
        </w:rPr>
        <w:t>(一)、PP管项目选址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该PP管项目选址位于XX省XX市XX区XXX街道</w:t>
      </w:r>
    </w:p>
    <w:p>
      <w:pPr>
        <w:pStyle w:val="Heading2"/>
        <w:ind w:firstLine="560" w:firstLineChars="200"/>
        <w:rPr>
          <w:rFonts w:ascii="仿宋" w:eastAsia="仿宋" w:hAnsi="仿宋" w:cs="仿宋" w:hint="eastAsia"/>
          <w:sz w:val="28"/>
          <w:lang w:eastAsia="zh-CN"/>
        </w:rPr>
      </w:pPr>
      <w:bookmarkStart w:id="7" w:name="_Toc1324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PP管项目的征地面积将根据PP管项目的实际规模和需求进行精确规划。具体面积XXX平方米，旨在确保PP管项目不仅能够满足当前的发展需求，还能够预留空间以适应未来的扩展。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净用地面积是在征地面积基础上去除不可利用面积后的实际可开发用地。具体面积XXX平方米，考虑到环保、交通、安全等多方面因素，以确保PP管项目在整体利用效率上达到最优。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PP管项目计划建设的建筑总规模具体面积XXX平方米。这一规模的确定综合考虑了PP管项目的性质、规模，以及城市规划的相关要求，确保建筑布局与周边环境协调一致。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绿地率是PP管项目用地中被规划为绿地的比例。具体面积XXX平方米，旨在通过合理规划绿地，改善PP管项目周边环境，提升居民生活质量，并符合城市整体绿化规划。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容积率是用地上可以建设的建筑总体积与用地面积之比。具体面积XXX，通过合理的容积率规划，确保PP管项目建筑规模与周边环境和谐共生。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确保PP管项目选址与当地城市规划相一致，具体面积XXX平方米。通过与城市规划部门深入沟通，确保PP管项目不仅符合城市的整体发展方向，还能够融入城市的发展布局，为城市的长远发展贡献力量。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充分了解并确保PP管项目选址符合当地产业政策，具体面积XXX平方米。这包括PP管项目对当地经济的促进作用，以及对相关产业的带动效应，确保PP管项目与地方政府的产业政策保持一致，促进共赢合作。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用地总体要求必须符合环保和可持续发展的原则，具体面积XXX平方米。通过采用绿色建筑设计、节能减排等措施，确保PP管项目在建设和运营过程中对环境的影响最小化，达到可持续发展的要求。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确保PP管项目选址具备必要的公共设施配套，具体面积XXX平方米。这包括交通便利性、教育、医疗等基础设施，以提高居民生活品质，使得PP管项目选址更具吸引力。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考虑用地总体要求对当地社会稳定性的影响，具体面积XXX平方米。通过深入了解当地社区反馈，确保PP管项目的选址和建设过程对当地社会和谐稳定产生积极作用。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P管项目选址不仅符合法规和规划，还在实际操作中具有可行性。这一全面规划将为PP管项目的成功实施提供坚实的基础，确保PP管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591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P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P管项目的设备规划和空间设计中，我们将采取灵活设备布局的措施。设备布局将根据实际需求进行灵活设计，避免不必要的浪费。通过合理规划设备摆放位置，我们将提高设备的利用率，减少设备间距，以确保PP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P管项目内部引入共享设施的概念，例如共享会议室、办公区等。通过这种方式，我们可以减少对资源的重复建设，提高资源共享效率，从而减小PP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033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P管项目的总图布置中，我们将不同功能区域进行明确的规划，以最大程度满足PP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630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我们首先关注市场因素，包括潜在客户分布、竞争对手位置、市场需求等。通过深入的市场调研，我们能够更准确地评估选址对于市场开拓和产品销售的影响，确保PP管项目能够在有利的市场环境中蓬勃发展。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PP管项目对环境的影响是综合评价的重要因素之一。我们将详细考虑选址周边的自然环境、生态保护区、水源地等情况，确保PP管项目的建设和运营对环境影响最小化，并符合当地的环保法规标准。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对选址的评价还需充分考虑当地政府的产业政策和法规。我们将详细了解PP管项目所在地的相关政策，确保PP管项目的规划和运营与当地法规相符，降低不必要的法律风险。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考虑到社会稳定性对企业运营的重要性，我们将评估选址地区的社会安全情况、劳工关系、社区反馈等方面，以确保PP管项目的建设和运营不会受到社会稳定性的负面影响。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最后，我们将综合考虑用地成本，包括土地购置费用、土地开发成本等。通过对用地成本的详细评估，我们能够做出更为精确的经济效益分析，为PP管项目的投资决策提供有力支持。</w:t>
      </w:r>
    </w:p>
    <w:p>
      <w:pPr>
        <w:pStyle w:val="Heading1"/>
        <w:ind w:firstLine="560" w:firstLineChars="200"/>
        <w:rPr>
          <w:rFonts w:ascii="仿宋" w:eastAsia="仿宋" w:hAnsi="仿宋" w:cs="仿宋" w:hint="eastAsia"/>
          <w:sz w:val="28"/>
          <w:lang w:eastAsia="zh-CN"/>
        </w:rPr>
      </w:pPr>
      <w:bookmarkStart w:id="11" w:name="_Toc23060"/>
      <w:r>
        <w:rPr>
          <w:rFonts w:ascii="仿宋" w:eastAsia="仿宋" w:hAnsi="仿宋" w:cs="仿宋" w:hint="eastAsia"/>
          <w:sz w:val="28"/>
          <w:lang w:eastAsia="zh-CN"/>
        </w:rPr>
        <w:t>三、PP管项目土建工程</w:t>
      </w:r>
      <w:bookmarkEnd w:id="11"/>
    </w:p>
    <w:p>
      <w:pPr>
        <w:pStyle w:val="Heading2"/>
        <w:rPr>
          <w:rFonts w:ascii="仿宋" w:eastAsia="仿宋" w:hAnsi="仿宋" w:cs="仿宋" w:hint="eastAsia"/>
          <w:lang w:eastAsia="zh-CN"/>
        </w:rPr>
      </w:pPr>
      <w:bookmarkStart w:id="12" w:name="_Toc1706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在PP管项目的建筑工程设计中，我们将秉承一系列重要的设计原则，以确保PP管项目建筑在功能、美观、可持续性等方面达到最佳效果。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首要原则是确保建筑的功能性得到最大化的发挥。我们将充分理解PP管项目的实际需求，合理布局各个功能区域，保证建筑在满足业务需求的同时，提供高效的工作环境。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在建筑设计中，我们将综合考虑建设和运营成本。通过精细的经济效益分析，确保设计方案在高效利用资源的同时，对PP管项目的长期盈利能力有积极的贡献。</w:t>
      </w:r>
    </w:p>
    <w:p>
      <w:pPr>
        <w:pStyle w:val="Heading2"/>
        <w:ind w:firstLine="560" w:firstLineChars="200"/>
        <w:rPr>
          <w:rFonts w:ascii="仿宋" w:eastAsia="仿宋" w:hAnsi="仿宋" w:cs="仿宋" w:hint="eastAsia"/>
          <w:sz w:val="28"/>
          <w:lang w:eastAsia="zh-CN"/>
        </w:rPr>
      </w:pPr>
      <w:bookmarkStart w:id="13" w:name="_Toc1368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P管项目的土建工程设计中，我们将精准设定设计年限，结合PP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P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2030"/>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PP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P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P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5374"/>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本期工程PP管项目预计总建筑面积XXX平方米，其中：计容建筑面积XXX平方米，计划建筑工程投资XX万元，占PP管项目总投资的XX%。</w:t>
      </w:r>
    </w:p>
    <w:p>
      <w:pPr>
        <w:pStyle w:val="Heading1"/>
        <w:ind w:firstLine="560" w:firstLineChars="200"/>
        <w:rPr>
          <w:rFonts w:ascii="仿宋" w:eastAsia="仿宋" w:hAnsi="仿宋" w:cs="仿宋" w:hint="eastAsia"/>
          <w:sz w:val="28"/>
          <w:lang w:eastAsia="zh-CN"/>
        </w:rPr>
      </w:pPr>
      <w:bookmarkStart w:id="16" w:name="_Toc21500"/>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18835"/>
      <w:r>
        <w:rPr>
          <w:rFonts w:ascii="仿宋" w:eastAsia="仿宋" w:hAnsi="仿宋" w:cs="仿宋" w:hint="eastAsia"/>
          <w:lang w:eastAsia="zh-CN"/>
        </w:rPr>
        <w:t>(一)、PP管行业分析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PP管行业一直以来都是市场的关注焦点。行业内的发展趋势、竞争态势以及潜在机会都对PP管项目的推进产生深远的影响。通过深入研究行业的整体概貌，我们将更好地理解行业的核心特征，为PP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P管行业，技术一直是推动创新和发展的关键因素。我们将对当前技术趋势进行详尽分析，包括但不限于人工智能、大数据应用、先进制造技术等。这有助于PP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P管项目成功的基础。我们将对主要竞争对手进行深入研究，包括其市场份额、产品特点、市场定位等。通过全面了解竞争对手的优势和劣势，PP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5812"/>
      <w:r>
        <w:rPr>
          <w:rFonts w:ascii="仿宋" w:eastAsia="仿宋" w:hAnsi="仿宋" w:cs="仿宋" w:hint="eastAsia"/>
          <w:sz w:val="28"/>
          <w:lang w:eastAsia="zh-CN"/>
        </w:rPr>
        <w:t>(二)、PP管市场分析预测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通过对市场规模的深入调研，我们将预测PP管市场未来的增长趋势。这包括市场的整体规模、各细分领域的发展趋势等。PP管项目可以根据市场的扩张速度和潜在机会，制定更符合市场需求的发展策略。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了解消费者的需求是市场分析的核心。我们将通过调查研究，深入挖掘目标消费者的需求特点、购买习惯以及对产品和服务的期望。这有助于PP管项目更好地定位目标市场，提供更符合消费者期待的解决方案。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P管项目实施过程中需要充分考虑的因素。我们将对市场风险进行全面评估，包括但不限于政策法规风险、市场竞争风险、技术变革风险等。通过对潜在风险的深入分析，PP管项目可以制定相应的风险缓解策略，降低不确定性对PP管项目的影响。</w:t>
      </w:r>
    </w:p>
    <w:p>
      <w:pPr>
        <w:pStyle w:val="Heading1"/>
        <w:ind w:firstLine="560" w:firstLineChars="200"/>
        <w:rPr>
          <w:rFonts w:ascii="仿宋" w:eastAsia="仿宋" w:hAnsi="仿宋" w:cs="仿宋" w:hint="eastAsia"/>
          <w:sz w:val="28"/>
          <w:lang w:eastAsia="zh-CN"/>
        </w:rPr>
      </w:pPr>
      <w:bookmarkStart w:id="19" w:name="_Toc23616"/>
      <w:r>
        <w:rPr>
          <w:rFonts w:ascii="仿宋" w:eastAsia="仿宋" w:hAnsi="仿宋" w:cs="仿宋" w:hint="eastAsia"/>
          <w:sz w:val="28"/>
          <w:lang w:eastAsia="zh-CN"/>
        </w:rPr>
        <w:t>五、PP管项目可持续发展</w:t>
      </w:r>
      <w:bookmarkEnd w:id="19"/>
    </w:p>
    <w:p>
      <w:pPr>
        <w:pStyle w:val="Heading2"/>
        <w:rPr>
          <w:rFonts w:ascii="仿宋" w:eastAsia="仿宋" w:hAnsi="仿宋" w:cs="仿宋" w:hint="eastAsia"/>
          <w:lang w:eastAsia="zh-CN"/>
        </w:rPr>
      </w:pPr>
      <w:bookmarkStart w:id="20" w:name="_Toc25040"/>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P管项目中，PP管项目团队着眼于未来，明确了可持续发展的战略方向。制定的具体可持续发展目标包括降低资源使用、采用环保技术、最大化社会效益等。这一步骤不仅有助于PP管项目在环保和社会责任方面达到最高标准，也为未来提供了明确的指引，确保PP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可持续实践的融入PP管项目管理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P管项目管理周期。从PP管项目规划开始，PP管项目团队就考虑了环境和社会的因素。在执行阶段，PP管项目团队积极推动绿色技术的应用，优化资源利用。此外，关注员工的社会责任，通过培训和沟通活动提高员工对可持续发展的认知，使他们能够在日常工作中践行可持续实践。这些举措不仅为PP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30597"/>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扎根于PP管项目的可持续发展理念，我们深信环保与社会责任是PP管项目成功的关键支柱。在PP管项目的每一步，我们都致力于通过创新和实践，履行对环境和社会的坚定责任。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P管项目团队通过引入先进的环保技术、建立高效的废物处理系统以及推动能源节约措施，积极履行环保责任。定期的环保监测和评估确保PP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P管项目不仅致力于自身可持续发展，还注重对社会的回馈。通过支持社区PP管项目、参与慈善事业、提供培训机会等方式，PP管项目积极履行社会责任。与当地社区建立积极互动，关注员工的工作与生活平衡，以及员工的身心健康，是PP管项目在社会责任层面的关键举措。这样的实践不仅增强了PP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2" w:name="_Toc9959"/>
      <w:r>
        <w:rPr>
          <w:rFonts w:ascii="仿宋" w:eastAsia="仿宋" w:hAnsi="仿宋" w:cs="仿宋" w:hint="eastAsia"/>
          <w:sz w:val="28"/>
          <w:lang w:eastAsia="zh-CN"/>
        </w:rPr>
        <w:t>六、PP管项目危机管理</w:t>
      </w:r>
      <w:bookmarkEnd w:id="22"/>
    </w:p>
    <w:p>
      <w:pPr>
        <w:pStyle w:val="Heading2"/>
        <w:rPr>
          <w:rFonts w:ascii="仿宋" w:eastAsia="仿宋" w:hAnsi="仿宋" w:cs="仿宋" w:hint="eastAsia"/>
          <w:lang w:eastAsia="zh-CN"/>
        </w:rPr>
      </w:pPr>
      <w:bookmarkStart w:id="23" w:name="_Toc23599"/>
      <w:r>
        <w:rPr>
          <w:rFonts w:ascii="仿宋" w:eastAsia="仿宋" w:hAnsi="仿宋" w:cs="仿宋" w:hint="eastAsia"/>
          <w:lang w:eastAsia="zh-CN"/>
        </w:rPr>
        <w:t>(一)、危机预警与识别</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在PP管项目危机管理中，危机预警与识别是确保PP管项目稳健运行的核心步骤。通过建立全面的监测机制，PP管项目团队旨在及时发现和理解潜在的风险和危机因素，以便采取及时的预防和应对措施，确保PP管项目持续处于可控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https://d.book118.com/277102141145006026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656394"/>
    <w:rsid w:val="6B6563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10214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2024-01-07T06:10:00Z</dcterms:created>
  <dcterms:modified xsi:type="dcterms:W3CDTF">2024-01-07T06:10:38Z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1D4851D5E841416FA619CB88784C83E4_11</vt:lpwstr>
  </property>
  <property fmtid="{D5CDD505-2E9C-101B-9397-08002B2CF9AE}" pid="3" name="KSOProductBuildVer">
    <vt:lpwstr>2052-12.1.0.16120</vt:lpwstr>
  </property>
</Properties>
</file>