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固体矿产计算机辅助自动评价系统项目规划设计方案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8904" w:history="1">
        <w:r>
          <w:rPr>
            <w:rFonts w:ascii="仿宋" w:eastAsia="仿宋" w:hAnsi="仿宋" w:cs="仿宋" w:hint="eastAsia"/>
            <w:lang w:eastAsia="zh-CN"/>
          </w:rPr>
          <w:t>概论</w:t>
        </w:r>
        <w:r>
          <w:tab/>
        </w:r>
        <w:r>
          <w:fldChar w:fldCharType="begin"/>
        </w:r>
        <w:r>
          <w:instrText xml:space="preserve"> PAGEREF _Toc18904 \h </w:instrText>
        </w:r>
        <w:r>
          <w:fldChar w:fldCharType="separate"/>
        </w:r>
        <w:r>
          <w:t>3</w:t>
        </w:r>
        <w:r>
          <w:fldChar w:fldCharType="end"/>
        </w:r>
      </w:hyperlink>
    </w:p>
    <w:p>
      <w:pPr>
        <w:pStyle w:val="TOC1"/>
        <w:tabs>
          <w:tab w:val="right" w:leader="dot" w:pos="8306"/>
        </w:tabs>
      </w:pPr>
      <w:hyperlink w:anchor="_Toc21100" w:history="1">
        <w:r>
          <w:rPr>
            <w:rFonts w:ascii="仿宋" w:eastAsia="仿宋" w:hAnsi="仿宋" w:cs="仿宋" w:hint="eastAsia"/>
            <w:lang w:eastAsia="zh-CN"/>
          </w:rPr>
          <w:t>一、市场分析、调研</w:t>
        </w:r>
        <w:r>
          <w:tab/>
        </w:r>
        <w:r>
          <w:fldChar w:fldCharType="begin"/>
        </w:r>
        <w:r>
          <w:instrText xml:space="preserve"> PAGEREF _Toc21100 \h </w:instrText>
        </w:r>
        <w:r>
          <w:fldChar w:fldCharType="separate"/>
        </w:r>
        <w:r>
          <w:t>3</w:t>
        </w:r>
        <w:r>
          <w:fldChar w:fldCharType="end"/>
        </w:r>
      </w:hyperlink>
    </w:p>
    <w:p>
      <w:pPr>
        <w:pStyle w:val="TOC2"/>
        <w:tabs>
          <w:tab w:val="right" w:leader="dot" w:pos="8306"/>
        </w:tabs>
      </w:pPr>
      <w:hyperlink w:anchor="_Toc30517" w:history="1">
        <w:r>
          <w:rPr>
            <w:rFonts w:ascii="仿宋" w:eastAsia="仿宋" w:hAnsi="仿宋" w:cs="仿宋" w:hint="eastAsia"/>
            <w:lang w:eastAsia="zh-CN"/>
          </w:rPr>
          <w:t>(一)、固体矿产计算机辅助自动评价系统行业分析</w:t>
        </w:r>
        <w:r>
          <w:tab/>
        </w:r>
        <w:r>
          <w:fldChar w:fldCharType="begin"/>
        </w:r>
        <w:r>
          <w:instrText xml:space="preserve"> PAGEREF _Toc30517 \h </w:instrText>
        </w:r>
        <w:r>
          <w:fldChar w:fldCharType="separate"/>
        </w:r>
        <w:r>
          <w:t>3</w:t>
        </w:r>
        <w:r>
          <w:fldChar w:fldCharType="end"/>
        </w:r>
      </w:hyperlink>
    </w:p>
    <w:p>
      <w:pPr>
        <w:pStyle w:val="TOC2"/>
        <w:tabs>
          <w:tab w:val="right" w:leader="dot" w:pos="8306"/>
        </w:tabs>
      </w:pPr>
      <w:hyperlink w:anchor="_Toc31288" w:history="1">
        <w:r>
          <w:rPr>
            <w:rFonts w:ascii="仿宋" w:eastAsia="仿宋" w:hAnsi="仿宋" w:cs="仿宋" w:hint="eastAsia"/>
            <w:lang w:eastAsia="zh-CN"/>
          </w:rPr>
          <w:t>(二)、固体矿产计算机辅助自动评价系统市场分析预测</w:t>
        </w:r>
        <w:r>
          <w:tab/>
        </w:r>
        <w:r>
          <w:fldChar w:fldCharType="begin"/>
        </w:r>
        <w:r>
          <w:instrText xml:space="preserve"> PAGEREF _Toc31288 \h </w:instrText>
        </w:r>
        <w:r>
          <w:fldChar w:fldCharType="separate"/>
        </w:r>
        <w:r>
          <w:t>4</w:t>
        </w:r>
        <w:r>
          <w:fldChar w:fldCharType="end"/>
        </w:r>
      </w:hyperlink>
    </w:p>
    <w:p>
      <w:pPr>
        <w:pStyle w:val="TOC1"/>
        <w:tabs>
          <w:tab w:val="right" w:leader="dot" w:pos="8306"/>
        </w:tabs>
      </w:pPr>
      <w:hyperlink w:anchor="_Toc22091" w:history="1">
        <w:r>
          <w:rPr>
            <w:rFonts w:ascii="仿宋" w:eastAsia="仿宋" w:hAnsi="仿宋" w:cs="仿宋" w:hint="eastAsia"/>
            <w:lang w:eastAsia="zh-CN"/>
          </w:rPr>
          <w:t>二、固体矿产计算机辅助自动评价系统项目建设背景及必要性分析</w:t>
        </w:r>
        <w:r>
          <w:tab/>
        </w:r>
        <w:r>
          <w:fldChar w:fldCharType="begin"/>
        </w:r>
        <w:r>
          <w:instrText xml:space="preserve"> PAGEREF _Toc22091 \h </w:instrText>
        </w:r>
        <w:r>
          <w:fldChar w:fldCharType="separate"/>
        </w:r>
        <w:r>
          <w:t>5</w:t>
        </w:r>
        <w:r>
          <w:fldChar w:fldCharType="end"/>
        </w:r>
      </w:hyperlink>
    </w:p>
    <w:p>
      <w:pPr>
        <w:pStyle w:val="TOC2"/>
        <w:tabs>
          <w:tab w:val="right" w:leader="dot" w:pos="8306"/>
        </w:tabs>
      </w:pPr>
      <w:hyperlink w:anchor="_Toc10034" w:history="1">
        <w:r>
          <w:rPr>
            <w:rFonts w:ascii="仿宋" w:eastAsia="仿宋" w:hAnsi="仿宋" w:cs="仿宋" w:hint="eastAsia"/>
            <w:lang w:eastAsia="zh-CN"/>
          </w:rPr>
          <w:t>(一)、固体矿产计算机辅助自动评价系统项目背景分析</w:t>
        </w:r>
        <w:r>
          <w:tab/>
        </w:r>
        <w:r>
          <w:fldChar w:fldCharType="begin"/>
        </w:r>
        <w:r>
          <w:instrText xml:space="preserve"> PAGEREF _Toc10034 \h </w:instrText>
        </w:r>
        <w:r>
          <w:fldChar w:fldCharType="separate"/>
        </w:r>
        <w:r>
          <w:t>5</w:t>
        </w:r>
        <w:r>
          <w:fldChar w:fldCharType="end"/>
        </w:r>
      </w:hyperlink>
    </w:p>
    <w:p>
      <w:pPr>
        <w:pStyle w:val="TOC2"/>
        <w:tabs>
          <w:tab w:val="right" w:leader="dot" w:pos="8306"/>
        </w:tabs>
      </w:pPr>
      <w:hyperlink w:anchor="_Toc1993" w:history="1">
        <w:r>
          <w:rPr>
            <w:rFonts w:ascii="仿宋" w:eastAsia="仿宋" w:hAnsi="仿宋" w:cs="仿宋" w:hint="eastAsia"/>
            <w:lang w:eastAsia="zh-CN"/>
          </w:rPr>
          <w:t>(二)、固体矿产计算机辅助自动评价系统项目建设必要性分析</w:t>
        </w:r>
        <w:r>
          <w:tab/>
        </w:r>
        <w:r>
          <w:fldChar w:fldCharType="begin"/>
        </w:r>
        <w:r>
          <w:instrText xml:space="preserve"> PAGEREF _Toc1993 \h </w:instrText>
        </w:r>
        <w:r>
          <w:fldChar w:fldCharType="separate"/>
        </w:r>
        <w:r>
          <w:t>7</w:t>
        </w:r>
        <w:r>
          <w:fldChar w:fldCharType="end"/>
        </w:r>
      </w:hyperlink>
    </w:p>
    <w:p>
      <w:pPr>
        <w:pStyle w:val="TOC1"/>
        <w:tabs>
          <w:tab w:val="right" w:leader="dot" w:pos="8306"/>
        </w:tabs>
      </w:pPr>
      <w:hyperlink w:anchor="_Toc9230" w:history="1">
        <w:r>
          <w:rPr>
            <w:rFonts w:ascii="仿宋" w:eastAsia="仿宋" w:hAnsi="仿宋" w:cs="仿宋" w:hint="eastAsia"/>
            <w:lang w:eastAsia="zh-CN"/>
          </w:rPr>
          <w:t>三、固体矿产计算机辅助自动评价系统项目选址可行性分析</w:t>
        </w:r>
        <w:r>
          <w:tab/>
        </w:r>
        <w:r>
          <w:fldChar w:fldCharType="begin"/>
        </w:r>
        <w:r>
          <w:instrText xml:space="preserve"> PAGEREF _Toc9230 \h </w:instrText>
        </w:r>
        <w:r>
          <w:fldChar w:fldCharType="separate"/>
        </w:r>
        <w:r>
          <w:t>8</w:t>
        </w:r>
        <w:r>
          <w:fldChar w:fldCharType="end"/>
        </w:r>
      </w:hyperlink>
    </w:p>
    <w:p>
      <w:pPr>
        <w:pStyle w:val="TOC2"/>
        <w:tabs>
          <w:tab w:val="right" w:leader="dot" w:pos="8306"/>
        </w:tabs>
      </w:pPr>
      <w:hyperlink w:anchor="_Toc11606" w:history="1">
        <w:r>
          <w:rPr>
            <w:rFonts w:ascii="仿宋" w:eastAsia="仿宋" w:hAnsi="仿宋" w:cs="仿宋" w:hint="eastAsia"/>
            <w:lang w:eastAsia="zh-CN"/>
          </w:rPr>
          <w:t>(一)、固体矿产计算机辅助自动评价系统项目选址</w:t>
        </w:r>
        <w:r>
          <w:tab/>
        </w:r>
        <w:r>
          <w:fldChar w:fldCharType="begin"/>
        </w:r>
        <w:r>
          <w:instrText xml:space="preserve"> PAGEREF _Toc11606 \h </w:instrText>
        </w:r>
        <w:r>
          <w:fldChar w:fldCharType="separate"/>
        </w:r>
        <w:r>
          <w:t>8</w:t>
        </w:r>
        <w:r>
          <w:fldChar w:fldCharType="end"/>
        </w:r>
      </w:hyperlink>
    </w:p>
    <w:p>
      <w:pPr>
        <w:pStyle w:val="TOC2"/>
        <w:tabs>
          <w:tab w:val="right" w:leader="dot" w:pos="8306"/>
        </w:tabs>
      </w:pPr>
      <w:hyperlink w:anchor="_Toc28328" w:history="1">
        <w:r>
          <w:rPr>
            <w:rFonts w:ascii="仿宋" w:eastAsia="仿宋" w:hAnsi="仿宋" w:cs="仿宋" w:hint="eastAsia"/>
            <w:lang w:eastAsia="zh-CN"/>
          </w:rPr>
          <w:t>(二)、用地控制指标</w:t>
        </w:r>
        <w:r>
          <w:tab/>
        </w:r>
        <w:r>
          <w:fldChar w:fldCharType="begin"/>
        </w:r>
        <w:r>
          <w:instrText xml:space="preserve"> PAGEREF _Toc28328 \h </w:instrText>
        </w:r>
        <w:r>
          <w:fldChar w:fldCharType="separate"/>
        </w:r>
        <w:r>
          <w:t>8</w:t>
        </w:r>
        <w:r>
          <w:fldChar w:fldCharType="end"/>
        </w:r>
      </w:hyperlink>
    </w:p>
    <w:p>
      <w:pPr>
        <w:pStyle w:val="TOC2"/>
        <w:tabs>
          <w:tab w:val="right" w:leader="dot" w:pos="8306"/>
        </w:tabs>
      </w:pPr>
      <w:hyperlink w:anchor="_Toc27873" w:history="1">
        <w:r>
          <w:rPr>
            <w:rFonts w:ascii="仿宋" w:eastAsia="仿宋" w:hAnsi="仿宋" w:cs="仿宋" w:hint="eastAsia"/>
            <w:lang w:eastAsia="zh-CN"/>
          </w:rPr>
          <w:t>(三)、节约用地措施</w:t>
        </w:r>
        <w:r>
          <w:tab/>
        </w:r>
        <w:r>
          <w:fldChar w:fldCharType="begin"/>
        </w:r>
        <w:r>
          <w:instrText xml:space="preserve"> PAGEREF _Toc27873 \h </w:instrText>
        </w:r>
        <w:r>
          <w:fldChar w:fldCharType="separate"/>
        </w:r>
        <w:r>
          <w:t>11</w:t>
        </w:r>
        <w:r>
          <w:fldChar w:fldCharType="end"/>
        </w:r>
      </w:hyperlink>
    </w:p>
    <w:p>
      <w:pPr>
        <w:pStyle w:val="TOC2"/>
        <w:tabs>
          <w:tab w:val="right" w:leader="dot" w:pos="8306"/>
        </w:tabs>
      </w:pPr>
      <w:hyperlink w:anchor="_Toc24215" w:history="1">
        <w:r>
          <w:rPr>
            <w:rFonts w:ascii="仿宋" w:eastAsia="仿宋" w:hAnsi="仿宋" w:cs="仿宋" w:hint="eastAsia"/>
            <w:lang w:eastAsia="zh-CN"/>
          </w:rPr>
          <w:t>(四)、总图布置方案</w:t>
        </w:r>
        <w:r>
          <w:tab/>
        </w:r>
        <w:r>
          <w:fldChar w:fldCharType="begin"/>
        </w:r>
        <w:r>
          <w:instrText xml:space="preserve"> PAGEREF _Toc24215 \h </w:instrText>
        </w:r>
        <w:r>
          <w:fldChar w:fldCharType="separate"/>
        </w:r>
        <w:r>
          <w:t>12</w:t>
        </w:r>
        <w:r>
          <w:fldChar w:fldCharType="end"/>
        </w:r>
      </w:hyperlink>
    </w:p>
    <w:p>
      <w:pPr>
        <w:pStyle w:val="TOC2"/>
        <w:tabs>
          <w:tab w:val="right" w:leader="dot" w:pos="8306"/>
        </w:tabs>
      </w:pPr>
      <w:hyperlink w:anchor="_Toc27524" w:history="1">
        <w:r>
          <w:rPr>
            <w:rFonts w:ascii="仿宋" w:eastAsia="仿宋" w:hAnsi="仿宋" w:cs="仿宋" w:hint="eastAsia"/>
            <w:lang w:eastAsia="zh-CN"/>
          </w:rPr>
          <w:t>(五)、选址综合评价</w:t>
        </w:r>
        <w:r>
          <w:tab/>
        </w:r>
        <w:r>
          <w:fldChar w:fldCharType="begin"/>
        </w:r>
        <w:r>
          <w:instrText xml:space="preserve"> PAGEREF _Toc27524 \h </w:instrText>
        </w:r>
        <w:r>
          <w:fldChar w:fldCharType="separate"/>
        </w:r>
        <w:r>
          <w:t>13</w:t>
        </w:r>
        <w:r>
          <w:fldChar w:fldCharType="end"/>
        </w:r>
      </w:hyperlink>
    </w:p>
    <w:p>
      <w:pPr>
        <w:pStyle w:val="TOC1"/>
        <w:tabs>
          <w:tab w:val="right" w:leader="dot" w:pos="8306"/>
        </w:tabs>
      </w:pPr>
      <w:hyperlink w:anchor="_Toc26877" w:history="1">
        <w:r>
          <w:rPr>
            <w:rFonts w:ascii="仿宋" w:eastAsia="仿宋" w:hAnsi="仿宋" w:cs="仿宋" w:hint="eastAsia"/>
            <w:lang w:eastAsia="zh-CN"/>
          </w:rPr>
          <w:t>四、固体矿产计算机辅助自动评价系统项目危机管理</w:t>
        </w:r>
        <w:r>
          <w:tab/>
        </w:r>
        <w:r>
          <w:fldChar w:fldCharType="begin"/>
        </w:r>
        <w:r>
          <w:instrText xml:space="preserve"> PAGEREF _Toc26877 \h </w:instrText>
        </w:r>
        <w:r>
          <w:fldChar w:fldCharType="separate"/>
        </w:r>
        <w:r>
          <w:t>14</w:t>
        </w:r>
        <w:r>
          <w:fldChar w:fldCharType="end"/>
        </w:r>
      </w:hyperlink>
    </w:p>
    <w:p>
      <w:pPr>
        <w:pStyle w:val="TOC2"/>
        <w:tabs>
          <w:tab w:val="right" w:leader="dot" w:pos="8306"/>
        </w:tabs>
      </w:pPr>
      <w:hyperlink w:anchor="_Toc25731" w:history="1">
        <w:r>
          <w:rPr>
            <w:rFonts w:ascii="仿宋" w:eastAsia="仿宋" w:hAnsi="仿宋" w:cs="仿宋" w:hint="eastAsia"/>
            <w:lang w:eastAsia="zh-CN"/>
          </w:rPr>
          <w:t>(一)、危机预警与识别</w:t>
        </w:r>
        <w:r>
          <w:tab/>
        </w:r>
        <w:r>
          <w:fldChar w:fldCharType="begin"/>
        </w:r>
        <w:r>
          <w:instrText xml:space="preserve"> PAGEREF _Toc25731 \h </w:instrText>
        </w:r>
        <w:r>
          <w:fldChar w:fldCharType="separate"/>
        </w:r>
        <w:r>
          <w:t>14</w:t>
        </w:r>
        <w:r>
          <w:fldChar w:fldCharType="end"/>
        </w:r>
      </w:hyperlink>
    </w:p>
    <w:p>
      <w:pPr>
        <w:pStyle w:val="TOC2"/>
        <w:tabs>
          <w:tab w:val="right" w:leader="dot" w:pos="8306"/>
        </w:tabs>
      </w:pPr>
      <w:hyperlink w:anchor="_Toc13333" w:history="1">
        <w:r>
          <w:rPr>
            <w:rFonts w:ascii="仿宋" w:eastAsia="仿宋" w:hAnsi="仿宋" w:cs="仿宋" w:hint="eastAsia"/>
            <w:lang w:eastAsia="zh-CN"/>
          </w:rPr>
          <w:t>(二)、危机应对与恢复</w:t>
        </w:r>
        <w:r>
          <w:tab/>
        </w:r>
        <w:r>
          <w:fldChar w:fldCharType="begin"/>
        </w:r>
        <w:r>
          <w:instrText xml:space="preserve"> PAGEREF _Toc13333 \h </w:instrText>
        </w:r>
        <w:r>
          <w:fldChar w:fldCharType="separate"/>
        </w:r>
        <w:r>
          <w:t>15</w:t>
        </w:r>
        <w:r>
          <w:fldChar w:fldCharType="end"/>
        </w:r>
      </w:hyperlink>
    </w:p>
    <w:p>
      <w:pPr>
        <w:pStyle w:val="TOC1"/>
        <w:tabs>
          <w:tab w:val="right" w:leader="dot" w:pos="8306"/>
        </w:tabs>
      </w:pPr>
      <w:hyperlink w:anchor="_Toc25890" w:history="1">
        <w:r>
          <w:rPr>
            <w:rFonts w:ascii="仿宋" w:eastAsia="仿宋" w:hAnsi="仿宋" w:cs="仿宋" w:hint="eastAsia"/>
            <w:lang w:eastAsia="zh-CN"/>
          </w:rPr>
          <w:t>五、工艺说明</w:t>
        </w:r>
        <w:r>
          <w:tab/>
        </w:r>
        <w:r>
          <w:fldChar w:fldCharType="begin"/>
        </w:r>
        <w:r>
          <w:instrText xml:space="preserve"> PAGEREF _Toc25890 \h </w:instrText>
        </w:r>
        <w:r>
          <w:fldChar w:fldCharType="separate"/>
        </w:r>
        <w:r>
          <w:t>17</w:t>
        </w:r>
        <w:r>
          <w:fldChar w:fldCharType="end"/>
        </w:r>
      </w:hyperlink>
    </w:p>
    <w:p>
      <w:pPr>
        <w:pStyle w:val="TOC2"/>
        <w:tabs>
          <w:tab w:val="right" w:leader="dot" w:pos="8306"/>
        </w:tabs>
      </w:pPr>
      <w:hyperlink w:anchor="_Toc29" w:history="1">
        <w:r>
          <w:rPr>
            <w:rFonts w:ascii="仿宋" w:eastAsia="仿宋" w:hAnsi="仿宋" w:cs="仿宋" w:hint="eastAsia"/>
            <w:lang w:eastAsia="zh-CN"/>
          </w:rPr>
          <w:t>(一)、技术管理特点</w:t>
        </w:r>
        <w:r>
          <w:tab/>
        </w:r>
        <w:r>
          <w:fldChar w:fldCharType="begin"/>
        </w:r>
        <w:r>
          <w:instrText xml:space="preserve"> PAGEREF _Toc29 \h </w:instrText>
        </w:r>
        <w:r>
          <w:fldChar w:fldCharType="separate"/>
        </w:r>
        <w:r>
          <w:t>17</w:t>
        </w:r>
        <w:r>
          <w:fldChar w:fldCharType="end"/>
        </w:r>
      </w:hyperlink>
    </w:p>
    <w:p>
      <w:pPr>
        <w:pStyle w:val="TOC2"/>
        <w:tabs>
          <w:tab w:val="right" w:leader="dot" w:pos="8306"/>
        </w:tabs>
      </w:pPr>
      <w:hyperlink w:anchor="_Toc15477" w:history="1">
        <w:r>
          <w:rPr>
            <w:rFonts w:ascii="仿宋" w:eastAsia="仿宋" w:hAnsi="仿宋" w:cs="仿宋" w:hint="eastAsia"/>
            <w:lang w:eastAsia="zh-CN"/>
          </w:rPr>
          <w:t>(二)、固体矿产计算机辅助自动评价系统项目工艺技术设计方案</w:t>
        </w:r>
        <w:r>
          <w:tab/>
        </w:r>
        <w:r>
          <w:fldChar w:fldCharType="begin"/>
        </w:r>
        <w:r>
          <w:instrText xml:space="preserve"> PAGEREF _Toc15477 \h </w:instrText>
        </w:r>
        <w:r>
          <w:fldChar w:fldCharType="separate"/>
        </w:r>
        <w:r>
          <w:t>18</w:t>
        </w:r>
        <w:r>
          <w:fldChar w:fldCharType="end"/>
        </w:r>
      </w:hyperlink>
    </w:p>
    <w:p>
      <w:pPr>
        <w:pStyle w:val="TOC2"/>
        <w:tabs>
          <w:tab w:val="right" w:leader="dot" w:pos="8306"/>
        </w:tabs>
      </w:pPr>
      <w:hyperlink w:anchor="_Toc22659" w:history="1">
        <w:r>
          <w:rPr>
            <w:rFonts w:ascii="仿宋" w:eastAsia="仿宋" w:hAnsi="仿宋" w:cs="仿宋" w:hint="eastAsia"/>
            <w:lang w:eastAsia="zh-CN"/>
          </w:rPr>
          <w:t>(三)、设备选型方案</w:t>
        </w:r>
        <w:r>
          <w:tab/>
        </w:r>
        <w:r>
          <w:fldChar w:fldCharType="begin"/>
        </w:r>
        <w:r>
          <w:instrText xml:space="preserve"> PAGEREF _Toc22659 \h </w:instrText>
        </w:r>
        <w:r>
          <w:fldChar w:fldCharType="separate"/>
        </w:r>
        <w:r>
          <w:t>20</w:t>
        </w:r>
        <w:r>
          <w:fldChar w:fldCharType="end"/>
        </w:r>
      </w:hyperlink>
    </w:p>
    <w:p>
      <w:pPr>
        <w:pStyle w:val="TOC1"/>
        <w:tabs>
          <w:tab w:val="right" w:leader="dot" w:pos="8306"/>
        </w:tabs>
      </w:pPr>
      <w:hyperlink w:anchor="_Toc26190" w:history="1">
        <w:r>
          <w:rPr>
            <w:rFonts w:ascii="仿宋" w:eastAsia="仿宋" w:hAnsi="仿宋" w:cs="仿宋" w:hint="eastAsia"/>
            <w:lang w:eastAsia="zh-CN"/>
          </w:rPr>
          <w:t>六、固体矿产计算机辅助自动评价系统项目土建工程</w:t>
        </w:r>
        <w:r>
          <w:tab/>
        </w:r>
        <w:r>
          <w:fldChar w:fldCharType="begin"/>
        </w:r>
        <w:r>
          <w:instrText xml:space="preserve"> PAGEREF _Toc26190 \h </w:instrText>
        </w:r>
        <w:r>
          <w:fldChar w:fldCharType="separate"/>
        </w:r>
        <w:r>
          <w:t>21</w:t>
        </w:r>
        <w:r>
          <w:fldChar w:fldCharType="end"/>
        </w:r>
      </w:hyperlink>
    </w:p>
    <w:p>
      <w:pPr>
        <w:pStyle w:val="TOC2"/>
        <w:tabs>
          <w:tab w:val="right" w:leader="dot" w:pos="8306"/>
        </w:tabs>
      </w:pPr>
      <w:hyperlink w:anchor="_Toc22395" w:history="1">
        <w:r>
          <w:rPr>
            <w:rFonts w:ascii="仿宋" w:eastAsia="仿宋" w:hAnsi="仿宋" w:cs="仿宋" w:hint="eastAsia"/>
            <w:lang w:eastAsia="zh-CN"/>
          </w:rPr>
          <w:t>(一)、建筑工程设计原则</w:t>
        </w:r>
        <w:r>
          <w:tab/>
        </w:r>
        <w:r>
          <w:fldChar w:fldCharType="begin"/>
        </w:r>
        <w:r>
          <w:instrText xml:space="preserve"> PAGEREF _Toc22395 \h </w:instrText>
        </w:r>
        <w:r>
          <w:fldChar w:fldCharType="separate"/>
        </w:r>
        <w:r>
          <w:t>21</w:t>
        </w:r>
        <w:r>
          <w:fldChar w:fldCharType="end"/>
        </w:r>
      </w:hyperlink>
    </w:p>
    <w:p>
      <w:pPr>
        <w:pStyle w:val="TOC2"/>
        <w:tabs>
          <w:tab w:val="right" w:leader="dot" w:pos="8306"/>
        </w:tabs>
      </w:pPr>
      <w:hyperlink w:anchor="_Toc13045" w:history="1">
        <w:r>
          <w:rPr>
            <w:rFonts w:ascii="仿宋" w:eastAsia="仿宋" w:hAnsi="仿宋" w:cs="仿宋" w:hint="eastAsia"/>
            <w:lang w:eastAsia="zh-CN"/>
          </w:rPr>
          <w:t>(二)、土建工程设计年限及安全等级</w:t>
        </w:r>
        <w:r>
          <w:tab/>
        </w:r>
        <w:r>
          <w:fldChar w:fldCharType="begin"/>
        </w:r>
        <w:r>
          <w:instrText xml:space="preserve"> PAGEREF _Toc13045 \h </w:instrText>
        </w:r>
        <w:r>
          <w:fldChar w:fldCharType="separate"/>
        </w:r>
        <w:r>
          <w:t>23</w:t>
        </w:r>
        <w:r>
          <w:fldChar w:fldCharType="end"/>
        </w:r>
      </w:hyperlink>
    </w:p>
    <w:p>
      <w:pPr>
        <w:pStyle w:val="TOC2"/>
        <w:tabs>
          <w:tab w:val="right" w:leader="dot" w:pos="8306"/>
        </w:tabs>
      </w:pPr>
      <w:hyperlink w:anchor="_Toc22391" w:history="1">
        <w:r>
          <w:rPr>
            <w:rFonts w:ascii="仿宋" w:eastAsia="仿宋" w:hAnsi="仿宋" w:cs="仿宋" w:hint="eastAsia"/>
            <w:lang w:eastAsia="zh-CN"/>
          </w:rPr>
          <w:t>(三)、建筑工程设计总体要求</w:t>
        </w:r>
        <w:r>
          <w:tab/>
        </w:r>
        <w:r>
          <w:fldChar w:fldCharType="begin"/>
        </w:r>
        <w:r>
          <w:instrText xml:space="preserve"> PAGEREF _Toc22391 \h </w:instrText>
        </w:r>
        <w:r>
          <w:fldChar w:fldCharType="separate"/>
        </w:r>
        <w:r>
          <w:t>24</w:t>
        </w:r>
        <w:r>
          <w:fldChar w:fldCharType="end"/>
        </w:r>
      </w:hyperlink>
    </w:p>
    <w:p>
      <w:pPr>
        <w:pStyle w:val="TOC2"/>
        <w:tabs>
          <w:tab w:val="right" w:leader="dot" w:pos="8306"/>
        </w:tabs>
      </w:pPr>
      <w:hyperlink w:anchor="_Toc14673" w:history="1">
        <w:r>
          <w:rPr>
            <w:rFonts w:ascii="仿宋" w:eastAsia="仿宋" w:hAnsi="仿宋" w:cs="仿宋" w:hint="eastAsia"/>
            <w:lang w:eastAsia="zh-CN"/>
          </w:rPr>
          <w:t>(四)、土建工程建设指标</w:t>
        </w:r>
        <w:r>
          <w:tab/>
        </w:r>
        <w:r>
          <w:fldChar w:fldCharType="begin"/>
        </w:r>
        <w:r>
          <w:instrText xml:space="preserve"> PAGEREF _Toc14673 \h </w:instrText>
        </w:r>
        <w:r>
          <w:fldChar w:fldCharType="separate"/>
        </w:r>
        <w:r>
          <w:t>24</w:t>
        </w:r>
        <w:r>
          <w:fldChar w:fldCharType="end"/>
        </w:r>
      </w:hyperlink>
    </w:p>
    <w:p>
      <w:pPr>
        <w:pStyle w:val="TOC1"/>
        <w:tabs>
          <w:tab w:val="right" w:leader="dot" w:pos="8306"/>
        </w:tabs>
      </w:pPr>
      <w:hyperlink w:anchor="_Toc2318" w:history="1">
        <w:r>
          <w:rPr>
            <w:rFonts w:ascii="仿宋" w:eastAsia="仿宋" w:hAnsi="仿宋" w:cs="仿宋" w:hint="eastAsia"/>
            <w:lang w:eastAsia="zh-CN"/>
          </w:rPr>
          <w:t>七、固体矿产计算机辅助自动评价系统项目经营效益</w:t>
        </w:r>
        <w:r>
          <w:tab/>
        </w:r>
        <w:r>
          <w:fldChar w:fldCharType="begin"/>
        </w:r>
        <w:r>
          <w:instrText xml:space="preserve"> PAGEREF _Toc2318 \h </w:instrText>
        </w:r>
        <w:r>
          <w:fldChar w:fldCharType="separate"/>
        </w:r>
        <w:r>
          <w:t>25</w:t>
        </w:r>
        <w:r>
          <w:fldChar w:fldCharType="end"/>
        </w:r>
      </w:hyperlink>
    </w:p>
    <w:p>
      <w:pPr>
        <w:pStyle w:val="TOC2"/>
        <w:tabs>
          <w:tab w:val="right" w:leader="dot" w:pos="8306"/>
        </w:tabs>
      </w:pPr>
      <w:hyperlink w:anchor="_Toc20394" w:history="1">
        <w:r>
          <w:rPr>
            <w:rFonts w:ascii="仿宋" w:eastAsia="仿宋" w:hAnsi="仿宋" w:cs="仿宋" w:hint="eastAsia"/>
            <w:lang w:eastAsia="zh-CN"/>
          </w:rPr>
          <w:t>(一)、经济评价财务测算</w:t>
        </w:r>
        <w:r>
          <w:tab/>
        </w:r>
        <w:r>
          <w:fldChar w:fldCharType="begin"/>
        </w:r>
        <w:r>
          <w:instrText xml:space="preserve"> PAGEREF _Toc20394 \h </w:instrText>
        </w:r>
        <w:r>
          <w:fldChar w:fldCharType="separate"/>
        </w:r>
        <w:r>
          <w:t>25</w:t>
        </w:r>
        <w:r>
          <w:fldChar w:fldCharType="end"/>
        </w:r>
      </w:hyperlink>
    </w:p>
    <w:p>
      <w:pPr>
        <w:pStyle w:val="TOC2"/>
        <w:tabs>
          <w:tab w:val="right" w:leader="dot" w:pos="8306"/>
        </w:tabs>
      </w:pPr>
      <w:hyperlink w:anchor="_Toc22861" w:history="1">
        <w:r>
          <w:rPr>
            <w:rFonts w:ascii="仿宋" w:eastAsia="仿宋" w:hAnsi="仿宋" w:cs="仿宋" w:hint="eastAsia"/>
            <w:lang w:eastAsia="zh-CN"/>
          </w:rPr>
          <w:t>(二)、固体矿产计算机辅助自动评价系统项目盈利能力分析</w:t>
        </w:r>
        <w:r>
          <w:tab/>
        </w:r>
        <w:r>
          <w:fldChar w:fldCharType="begin"/>
        </w:r>
        <w:r>
          <w:instrText xml:space="preserve"> PAGEREF _Toc22861 \h </w:instrText>
        </w:r>
        <w:r>
          <w:fldChar w:fldCharType="separate"/>
        </w:r>
        <w:r>
          <w:t>26</w:t>
        </w:r>
        <w:r>
          <w:fldChar w:fldCharType="end"/>
        </w:r>
      </w:hyperlink>
    </w:p>
    <w:p>
      <w:pPr>
        <w:pStyle w:val="TOC1"/>
        <w:tabs>
          <w:tab w:val="right" w:leader="dot" w:pos="8306"/>
        </w:tabs>
      </w:pPr>
      <w:hyperlink w:anchor="_Toc26415" w:history="1">
        <w:r>
          <w:rPr>
            <w:rFonts w:ascii="仿宋" w:eastAsia="仿宋" w:hAnsi="仿宋" w:cs="仿宋" w:hint="eastAsia"/>
            <w:lang w:eastAsia="zh-CN"/>
          </w:rPr>
          <w:t>八、固体矿产计算机辅助自动评价系统项目环境影响分析</w:t>
        </w:r>
        <w:r>
          <w:tab/>
        </w:r>
        <w:r>
          <w:fldChar w:fldCharType="begin"/>
        </w:r>
        <w:r>
          <w:instrText xml:space="preserve"> PAGEREF _Toc26415 \h </w:instrText>
        </w:r>
        <w:r>
          <w:fldChar w:fldCharType="separate"/>
        </w:r>
        <w:r>
          <w:t>27</w:t>
        </w:r>
        <w:r>
          <w:fldChar w:fldCharType="end"/>
        </w:r>
      </w:hyperlink>
    </w:p>
    <w:p>
      <w:pPr>
        <w:pStyle w:val="TOC2"/>
        <w:tabs>
          <w:tab w:val="right" w:leader="dot" w:pos="8306"/>
        </w:tabs>
      </w:pPr>
      <w:hyperlink w:anchor="_Toc13209" w:history="1">
        <w:r>
          <w:rPr>
            <w:rFonts w:ascii="仿宋" w:eastAsia="仿宋" w:hAnsi="仿宋" w:cs="仿宋" w:hint="eastAsia"/>
            <w:lang w:eastAsia="zh-CN"/>
          </w:rPr>
          <w:t>(一)、建设区域环境质量现状</w:t>
        </w:r>
        <w:r>
          <w:tab/>
        </w:r>
        <w:r>
          <w:fldChar w:fldCharType="begin"/>
        </w:r>
        <w:r>
          <w:instrText xml:space="preserve"> PAGEREF _Toc13209 \h </w:instrText>
        </w:r>
        <w:r>
          <w:fldChar w:fldCharType="separate"/>
        </w:r>
        <w:r>
          <w:t>27</w:t>
        </w:r>
        <w:r>
          <w:fldChar w:fldCharType="end"/>
        </w:r>
      </w:hyperlink>
    </w:p>
    <w:p>
      <w:pPr>
        <w:pStyle w:val="TOC2"/>
        <w:tabs>
          <w:tab w:val="right" w:leader="dot" w:pos="8306"/>
        </w:tabs>
      </w:pPr>
      <w:hyperlink w:anchor="_Toc18651" w:history="1">
        <w:r>
          <w:rPr>
            <w:rFonts w:ascii="仿宋" w:eastAsia="仿宋" w:hAnsi="仿宋" w:cs="仿宋" w:hint="eastAsia"/>
            <w:lang w:eastAsia="zh-CN"/>
          </w:rPr>
          <w:t>(二)、建设期环境保护</w:t>
        </w:r>
        <w:r>
          <w:tab/>
        </w:r>
        <w:r>
          <w:fldChar w:fldCharType="begin"/>
        </w:r>
        <w:r>
          <w:instrText xml:space="preserve"> PAGEREF _Toc18651 \h </w:instrText>
        </w:r>
        <w:r>
          <w:fldChar w:fldCharType="separate"/>
        </w:r>
        <w:r>
          <w:t>29</w:t>
        </w:r>
        <w:r>
          <w:fldChar w:fldCharType="end"/>
        </w:r>
      </w:hyperlink>
    </w:p>
    <w:p>
      <w:pPr>
        <w:pStyle w:val="TOC2"/>
        <w:tabs>
          <w:tab w:val="right" w:leader="dot" w:pos="8306"/>
        </w:tabs>
      </w:pPr>
      <w:hyperlink w:anchor="_Toc17282" w:history="1">
        <w:r>
          <w:rPr>
            <w:rFonts w:ascii="仿宋" w:eastAsia="仿宋" w:hAnsi="仿宋" w:cs="仿宋" w:hint="eastAsia"/>
            <w:lang w:eastAsia="zh-CN"/>
          </w:rPr>
          <w:t>(三)、运营期环境保护</w:t>
        </w:r>
        <w:r>
          <w:tab/>
        </w:r>
        <w:r>
          <w:fldChar w:fldCharType="begin"/>
        </w:r>
        <w:r>
          <w:instrText xml:space="preserve"> PAGEREF _Toc17282 \h </w:instrText>
        </w:r>
        <w:r>
          <w:fldChar w:fldCharType="separate"/>
        </w:r>
        <w:r>
          <w:t>30</w:t>
        </w:r>
        <w:r>
          <w:fldChar w:fldCharType="end"/>
        </w:r>
      </w:hyperlink>
    </w:p>
    <w:p>
      <w:pPr>
        <w:pStyle w:val="TOC2"/>
        <w:tabs>
          <w:tab w:val="right" w:leader="dot" w:pos="8306"/>
        </w:tabs>
      </w:pPr>
      <w:hyperlink w:anchor="_Toc26236" w:history="1">
        <w:r>
          <w:rPr>
            <w:rFonts w:ascii="仿宋" w:eastAsia="仿宋" w:hAnsi="仿宋" w:cs="仿宋" w:hint="eastAsia"/>
            <w:lang w:eastAsia="zh-CN"/>
          </w:rPr>
          <w:t>(四)、固体矿产计算机辅助自动评价系统项目建设对区域经济的影响</w:t>
        </w:r>
        <w:r>
          <w:tab/>
        </w:r>
        <w:r>
          <w:fldChar w:fldCharType="begin"/>
        </w:r>
        <w:r>
          <w:instrText xml:space="preserve"> PAGEREF _Toc26236 \h </w:instrText>
        </w:r>
        <w:r>
          <w:fldChar w:fldCharType="separate"/>
        </w:r>
        <w:r>
          <w:t>32</w:t>
        </w:r>
        <w:r>
          <w:fldChar w:fldCharType="end"/>
        </w:r>
      </w:hyperlink>
    </w:p>
    <w:p>
      <w:pPr>
        <w:pStyle w:val="TOC2"/>
        <w:tabs>
          <w:tab w:val="right" w:leader="dot" w:pos="8306"/>
        </w:tabs>
      </w:pPr>
      <w:hyperlink w:anchor="_Toc15920" w:history="1">
        <w:r>
          <w:rPr>
            <w:rFonts w:ascii="仿宋" w:eastAsia="仿宋" w:hAnsi="仿宋" w:cs="仿宋" w:hint="eastAsia"/>
            <w:lang w:eastAsia="zh-CN"/>
          </w:rPr>
          <w:t>(五)、废弃物处理</w:t>
        </w:r>
        <w:r>
          <w:tab/>
        </w:r>
        <w:r>
          <w:fldChar w:fldCharType="begin"/>
        </w:r>
        <w:r>
          <w:instrText xml:space="preserve"> PAGEREF _Toc15920 \h </w:instrText>
        </w:r>
        <w:r>
          <w:fldChar w:fldCharType="separate"/>
        </w:r>
        <w:r>
          <w:t>34</w:t>
        </w:r>
        <w:r>
          <w:fldChar w:fldCharType="end"/>
        </w:r>
      </w:hyperlink>
    </w:p>
    <w:p>
      <w:pPr>
        <w:pStyle w:val="TOC2"/>
        <w:tabs>
          <w:tab w:val="right" w:leader="dot" w:pos="8306"/>
        </w:tabs>
      </w:pPr>
      <w:hyperlink w:anchor="_Toc18655" w:history="1">
        <w:r>
          <w:rPr>
            <w:rFonts w:ascii="仿宋" w:eastAsia="仿宋" w:hAnsi="仿宋" w:cs="仿宋" w:hint="eastAsia"/>
            <w:lang w:eastAsia="zh-CN"/>
          </w:rPr>
          <w:t>(六)、特殊环境影响分析</w:t>
        </w:r>
        <w:r>
          <w:tab/>
        </w:r>
        <w:r>
          <w:fldChar w:fldCharType="begin"/>
        </w:r>
        <w:r>
          <w:instrText xml:space="preserve"> PAGEREF _Toc18655 \h </w:instrText>
        </w:r>
        <w:r>
          <w:fldChar w:fldCharType="separate"/>
        </w:r>
        <w:r>
          <w:t>35</w:t>
        </w:r>
        <w:r>
          <w:fldChar w:fldCharType="end"/>
        </w:r>
      </w:hyperlink>
    </w:p>
    <w:p>
      <w:pPr>
        <w:pStyle w:val="TOC2"/>
        <w:tabs>
          <w:tab w:val="right" w:leader="dot" w:pos="8306"/>
        </w:tabs>
      </w:pPr>
      <w:hyperlink w:anchor="_Toc14430" w:history="1">
        <w:r>
          <w:rPr>
            <w:rFonts w:ascii="仿宋" w:eastAsia="仿宋" w:hAnsi="仿宋" w:cs="仿宋" w:hint="eastAsia"/>
            <w:lang w:eastAsia="zh-CN"/>
          </w:rPr>
          <w:t>(七)、清洁生产</w:t>
        </w:r>
        <w:r>
          <w:tab/>
        </w:r>
        <w:r>
          <w:fldChar w:fldCharType="begin"/>
        </w:r>
        <w:r>
          <w:instrText xml:space="preserve"> PAGEREF _Toc14430 \h </w:instrText>
        </w:r>
        <w:r>
          <w:fldChar w:fldCharType="separate"/>
        </w:r>
        <w:r>
          <w:t>36</w:t>
        </w:r>
        <w:r>
          <w:fldChar w:fldCharType="end"/>
        </w:r>
      </w:hyperlink>
    </w:p>
    <w:p>
      <w:pPr>
        <w:pStyle w:val="TOC2"/>
        <w:tabs>
          <w:tab w:val="right" w:leader="dot" w:pos="8306"/>
        </w:tabs>
      </w:pPr>
      <w:hyperlink w:anchor="_Toc11376" w:history="1">
        <w:r>
          <w:rPr>
            <w:rFonts w:ascii="仿宋" w:eastAsia="仿宋" w:hAnsi="仿宋" w:cs="仿宋" w:hint="eastAsia"/>
            <w:lang w:eastAsia="zh-CN"/>
          </w:rPr>
          <w:t>(八)、环境保护综合评价</w:t>
        </w:r>
        <w:r>
          <w:tab/>
        </w:r>
        <w:r>
          <w:fldChar w:fldCharType="begin"/>
        </w:r>
        <w:r>
          <w:instrText xml:space="preserve"> PAGEREF _Toc11376 \h </w:instrText>
        </w:r>
        <w:r>
          <w:fldChar w:fldCharType="separate"/>
        </w:r>
        <w:r>
          <w:t>38</w:t>
        </w:r>
        <w:r>
          <w:fldChar w:fldCharType="end"/>
        </w:r>
      </w:hyperlink>
    </w:p>
    <w:p>
      <w:pPr>
        <w:pStyle w:val="TOC1"/>
        <w:tabs>
          <w:tab w:val="right" w:leader="dot" w:pos="8306"/>
        </w:tabs>
      </w:pPr>
      <w:hyperlink w:anchor="_Toc29944" w:history="1">
        <w:r>
          <w:rPr>
            <w:rFonts w:ascii="仿宋" w:eastAsia="仿宋" w:hAnsi="仿宋" w:cs="仿宋" w:hint="eastAsia"/>
            <w:lang w:eastAsia="zh-CN"/>
          </w:rPr>
          <w:t>九、固体矿产计算机辅助自动评价系统项目风险管理</w:t>
        </w:r>
        <w:r>
          <w:tab/>
        </w:r>
        <w:r>
          <w:fldChar w:fldCharType="begin"/>
        </w:r>
        <w:r>
          <w:instrText xml:space="preserve"> PAGEREF _Toc29944 \h </w:instrText>
        </w:r>
        <w:r>
          <w:fldChar w:fldCharType="separate"/>
        </w:r>
        <w:r>
          <w:t>39</w:t>
        </w:r>
        <w:r>
          <w:fldChar w:fldCharType="end"/>
        </w:r>
      </w:hyperlink>
    </w:p>
    <w:p>
      <w:pPr>
        <w:pStyle w:val="TOC2"/>
        <w:tabs>
          <w:tab w:val="right" w:leader="dot" w:pos="8306"/>
        </w:tabs>
      </w:pPr>
      <w:hyperlink w:anchor="_Toc10196" w:history="1">
        <w:r>
          <w:rPr>
            <w:rFonts w:ascii="仿宋" w:eastAsia="仿宋" w:hAnsi="仿宋" w:cs="仿宋" w:hint="eastAsia"/>
            <w:lang w:eastAsia="zh-CN"/>
          </w:rPr>
          <w:t>(一)、风险识别与评估</w:t>
        </w:r>
        <w:r>
          <w:tab/>
        </w:r>
        <w:r>
          <w:fldChar w:fldCharType="begin"/>
        </w:r>
        <w:r>
          <w:instrText xml:space="preserve"> PAGEREF _Toc10196 \h </w:instrText>
        </w:r>
        <w:r>
          <w:fldChar w:fldCharType="separate"/>
        </w:r>
        <w:r>
          <w:t>39</w:t>
        </w:r>
        <w:r>
          <w:fldChar w:fldCharType="end"/>
        </w:r>
      </w:hyperlink>
    </w:p>
    <w:p>
      <w:pPr>
        <w:pStyle w:val="TOC2"/>
        <w:tabs>
          <w:tab w:val="right" w:leader="dot" w:pos="8306"/>
        </w:tabs>
      </w:pPr>
      <w:hyperlink w:anchor="_Toc14806" w:history="1">
        <w:r>
          <w:rPr>
            <w:rFonts w:ascii="仿宋" w:eastAsia="仿宋" w:hAnsi="仿宋" w:cs="仿宋" w:hint="eastAsia"/>
            <w:lang w:eastAsia="zh-CN"/>
          </w:rPr>
          <w:t>(二)、风险应对策略</w:t>
        </w:r>
        <w:r>
          <w:tab/>
        </w:r>
        <w:r>
          <w:fldChar w:fldCharType="begin"/>
        </w:r>
        <w:r>
          <w:instrText xml:space="preserve"> PAGEREF _Toc14806 \h </w:instrText>
        </w:r>
        <w:r>
          <w:fldChar w:fldCharType="separate"/>
        </w:r>
        <w:r>
          <w:t>41</w:t>
        </w:r>
        <w:r>
          <w:fldChar w:fldCharType="end"/>
        </w:r>
      </w:hyperlink>
    </w:p>
    <w:p>
      <w:pPr>
        <w:pStyle w:val="TOC2"/>
        <w:tabs>
          <w:tab w:val="right" w:leader="dot" w:pos="8306"/>
        </w:tabs>
      </w:pPr>
      <w:hyperlink w:anchor="_Toc21566" w:history="1">
        <w:r>
          <w:rPr>
            <w:rFonts w:ascii="仿宋" w:eastAsia="仿宋" w:hAnsi="仿宋" w:cs="仿宋" w:hint="eastAsia"/>
            <w:lang w:eastAsia="zh-CN"/>
          </w:rPr>
          <w:t>(三)、风险监控与控制</w:t>
        </w:r>
        <w:r>
          <w:tab/>
        </w:r>
        <w:r>
          <w:fldChar w:fldCharType="begin"/>
        </w:r>
        <w:r>
          <w:instrText xml:space="preserve"> PAGEREF _Toc21566 \h </w:instrText>
        </w:r>
        <w:r>
          <w:fldChar w:fldCharType="separate"/>
        </w:r>
        <w:r>
          <w:t>42</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5390" w:history="1">
        <w:r>
          <w:rPr>
            <w:rFonts w:ascii="仿宋" w:eastAsia="仿宋" w:hAnsi="仿宋" w:cs="仿宋" w:hint="eastAsia"/>
            <w:lang w:eastAsia="zh-CN"/>
          </w:rPr>
          <w:t>十、固体矿产计算机辅助自动评价系统项目人力资源培养与发展</w:t>
        </w:r>
        <w:r>
          <w:tab/>
        </w:r>
        <w:r>
          <w:fldChar w:fldCharType="begin"/>
        </w:r>
        <w:r>
          <w:instrText xml:space="preserve"> PAGEREF _Toc25390 \h </w:instrText>
        </w:r>
        <w:r>
          <w:fldChar w:fldCharType="separate"/>
        </w:r>
        <w:r>
          <w:t>44</w:t>
        </w:r>
        <w:r>
          <w:fldChar w:fldCharType="end"/>
        </w:r>
      </w:hyperlink>
    </w:p>
    <w:p>
      <w:pPr>
        <w:pStyle w:val="TOC2"/>
        <w:tabs>
          <w:tab w:val="right" w:leader="dot" w:pos="8306"/>
        </w:tabs>
      </w:pPr>
      <w:hyperlink w:anchor="_Toc28052" w:history="1">
        <w:r>
          <w:rPr>
            <w:rFonts w:ascii="仿宋" w:eastAsia="仿宋" w:hAnsi="仿宋" w:cs="仿宋" w:hint="eastAsia"/>
            <w:lang w:eastAsia="zh-CN"/>
          </w:rPr>
          <w:t>(一)、人才需求与规划</w:t>
        </w:r>
        <w:r>
          <w:tab/>
        </w:r>
        <w:r>
          <w:fldChar w:fldCharType="begin"/>
        </w:r>
        <w:r>
          <w:instrText xml:space="preserve"> PAGEREF _Toc28052 \h </w:instrText>
        </w:r>
        <w:r>
          <w:fldChar w:fldCharType="separate"/>
        </w:r>
        <w:r>
          <w:t>44</w:t>
        </w:r>
        <w:r>
          <w:fldChar w:fldCharType="end"/>
        </w:r>
      </w:hyperlink>
    </w:p>
    <w:p>
      <w:pPr>
        <w:pStyle w:val="TOC2"/>
        <w:tabs>
          <w:tab w:val="right" w:leader="dot" w:pos="8306"/>
        </w:tabs>
      </w:pPr>
      <w:hyperlink w:anchor="_Toc29616" w:history="1">
        <w:r>
          <w:rPr>
            <w:rFonts w:ascii="仿宋" w:eastAsia="仿宋" w:hAnsi="仿宋" w:cs="仿宋" w:hint="eastAsia"/>
            <w:lang w:eastAsia="zh-CN"/>
          </w:rPr>
          <w:t>(二)、培训与发展计划</w:t>
        </w:r>
        <w:r>
          <w:tab/>
        </w:r>
        <w:r>
          <w:fldChar w:fldCharType="begin"/>
        </w:r>
        <w:r>
          <w:instrText xml:space="preserve"> PAGEREF _Toc29616 \h </w:instrText>
        </w:r>
        <w:r>
          <w:fldChar w:fldCharType="separate"/>
        </w:r>
        <w:r>
          <w:t>44</w:t>
        </w:r>
        <w:r>
          <w:fldChar w:fldCharType="end"/>
        </w:r>
      </w:hyperlink>
    </w:p>
    <w:p>
      <w:pPr>
        <w:pStyle w:val="TOC1"/>
        <w:tabs>
          <w:tab w:val="right" w:leader="dot" w:pos="8306"/>
        </w:tabs>
      </w:pPr>
      <w:hyperlink w:anchor="_Toc20642" w:history="1">
        <w:r>
          <w:rPr>
            <w:rFonts w:ascii="仿宋" w:eastAsia="仿宋" w:hAnsi="仿宋" w:cs="仿宋" w:hint="eastAsia"/>
            <w:lang w:eastAsia="zh-CN"/>
          </w:rPr>
          <w:t>十一、固体矿产计算机辅助自动评价系统项目社会影响</w:t>
        </w:r>
        <w:r>
          <w:tab/>
        </w:r>
        <w:r>
          <w:fldChar w:fldCharType="begin"/>
        </w:r>
        <w:r>
          <w:instrText xml:space="preserve"> PAGEREF _Toc20642 \h </w:instrText>
        </w:r>
        <w:r>
          <w:fldChar w:fldCharType="separate"/>
        </w:r>
        <w:r>
          <w:t>45</w:t>
        </w:r>
        <w:r>
          <w:fldChar w:fldCharType="end"/>
        </w:r>
      </w:hyperlink>
    </w:p>
    <w:p>
      <w:pPr>
        <w:pStyle w:val="TOC2"/>
        <w:tabs>
          <w:tab w:val="right" w:leader="dot" w:pos="8306"/>
        </w:tabs>
      </w:pPr>
      <w:hyperlink w:anchor="_Toc3691" w:history="1">
        <w:r>
          <w:rPr>
            <w:rFonts w:ascii="仿宋" w:eastAsia="仿宋" w:hAnsi="仿宋" w:cs="仿宋" w:hint="eastAsia"/>
            <w:lang w:eastAsia="zh-CN"/>
          </w:rPr>
          <w:t>(一)、社会责任与义务</w:t>
        </w:r>
        <w:r>
          <w:tab/>
        </w:r>
        <w:r>
          <w:fldChar w:fldCharType="begin"/>
        </w:r>
        <w:r>
          <w:instrText xml:space="preserve"> PAGEREF _Toc3691 \h </w:instrText>
        </w:r>
        <w:r>
          <w:fldChar w:fldCharType="separate"/>
        </w:r>
        <w:r>
          <w:t>45</w:t>
        </w:r>
        <w:r>
          <w:fldChar w:fldCharType="end"/>
        </w:r>
      </w:hyperlink>
    </w:p>
    <w:p>
      <w:pPr>
        <w:pStyle w:val="TOC2"/>
        <w:tabs>
          <w:tab w:val="right" w:leader="dot" w:pos="8306"/>
        </w:tabs>
      </w:pPr>
      <w:hyperlink w:anchor="_Toc12261" w:history="1">
        <w:r>
          <w:rPr>
            <w:rFonts w:ascii="仿宋" w:eastAsia="仿宋" w:hAnsi="仿宋" w:cs="仿宋" w:hint="eastAsia"/>
            <w:lang w:eastAsia="zh-CN"/>
          </w:rPr>
          <w:t>(二)、社会参与与沟通</w:t>
        </w:r>
        <w:r>
          <w:tab/>
        </w:r>
        <w:r>
          <w:fldChar w:fldCharType="begin"/>
        </w:r>
        <w:r>
          <w:instrText xml:space="preserve"> PAGEREF _Toc12261 \h </w:instrText>
        </w:r>
        <w:r>
          <w:fldChar w:fldCharType="separate"/>
        </w:r>
        <w:r>
          <w:t>46</w:t>
        </w:r>
        <w:r>
          <w:fldChar w:fldCharType="end"/>
        </w:r>
      </w:hyperlink>
    </w:p>
    <w:p>
      <w:pPr>
        <w:pStyle w:val="TOC1"/>
        <w:tabs>
          <w:tab w:val="right" w:leader="dot" w:pos="8306"/>
        </w:tabs>
      </w:pPr>
      <w:hyperlink w:anchor="_Toc28904" w:history="1">
        <w:r>
          <w:rPr>
            <w:rFonts w:ascii="仿宋" w:eastAsia="仿宋" w:hAnsi="仿宋" w:cs="仿宋" w:hint="eastAsia"/>
            <w:lang w:eastAsia="zh-CN"/>
          </w:rPr>
          <w:t>十二、固体矿产计算机辅助自动评价系统项目创新与研发</w:t>
        </w:r>
        <w:r>
          <w:tab/>
        </w:r>
        <w:r>
          <w:fldChar w:fldCharType="begin"/>
        </w:r>
        <w:r>
          <w:instrText xml:space="preserve"> PAGEREF _Toc28904 \h </w:instrText>
        </w:r>
        <w:r>
          <w:fldChar w:fldCharType="separate"/>
        </w:r>
        <w:r>
          <w:t>47</w:t>
        </w:r>
        <w:r>
          <w:fldChar w:fldCharType="end"/>
        </w:r>
      </w:hyperlink>
    </w:p>
    <w:p>
      <w:pPr>
        <w:pStyle w:val="TOC2"/>
        <w:tabs>
          <w:tab w:val="right" w:leader="dot" w:pos="8306"/>
        </w:tabs>
      </w:pPr>
      <w:hyperlink w:anchor="_Toc23481" w:history="1">
        <w:r>
          <w:rPr>
            <w:rFonts w:ascii="仿宋" w:eastAsia="仿宋" w:hAnsi="仿宋" w:cs="仿宋" w:hint="eastAsia"/>
            <w:lang w:eastAsia="zh-CN"/>
          </w:rPr>
          <w:t>(一)、创新策略与方向</w:t>
        </w:r>
        <w:r>
          <w:tab/>
        </w:r>
        <w:r>
          <w:fldChar w:fldCharType="begin"/>
        </w:r>
        <w:r>
          <w:instrText xml:space="preserve"> PAGEREF _Toc23481 \h </w:instrText>
        </w:r>
        <w:r>
          <w:fldChar w:fldCharType="separate"/>
        </w:r>
        <w:r>
          <w:t>47</w:t>
        </w:r>
        <w:r>
          <w:fldChar w:fldCharType="end"/>
        </w:r>
      </w:hyperlink>
    </w:p>
    <w:p>
      <w:pPr>
        <w:pStyle w:val="TOC2"/>
        <w:tabs>
          <w:tab w:val="right" w:leader="dot" w:pos="8306"/>
        </w:tabs>
      </w:pPr>
      <w:hyperlink w:anchor="_Toc30502" w:history="1">
        <w:r>
          <w:rPr>
            <w:rFonts w:ascii="仿宋" w:eastAsia="仿宋" w:hAnsi="仿宋" w:cs="仿宋" w:hint="eastAsia"/>
            <w:lang w:eastAsia="zh-CN"/>
          </w:rPr>
          <w:t>(二)、研发规划与投入</w:t>
        </w:r>
        <w:r>
          <w:tab/>
        </w:r>
        <w:r>
          <w:fldChar w:fldCharType="begin"/>
        </w:r>
        <w:r>
          <w:instrText xml:space="preserve"> PAGEREF _Toc30502 \h </w:instrText>
        </w:r>
        <w:r>
          <w:fldChar w:fldCharType="separate"/>
        </w:r>
        <w:r>
          <w:t>48</w:t>
        </w:r>
        <w:r>
          <w:fldChar w:fldCharType="end"/>
        </w:r>
      </w:hyperlink>
    </w:p>
    <w:p>
      <w:pPr>
        <w:pStyle w:val="TOC1"/>
        <w:tabs>
          <w:tab w:val="right" w:leader="dot" w:pos="8306"/>
        </w:tabs>
      </w:pPr>
      <w:hyperlink w:anchor="_Toc8432" w:history="1">
        <w:r>
          <w:rPr>
            <w:rFonts w:ascii="仿宋" w:eastAsia="仿宋" w:hAnsi="仿宋" w:cs="仿宋" w:hint="eastAsia"/>
            <w:lang w:eastAsia="zh-CN"/>
          </w:rPr>
          <w:t>十三、固体矿产计算机辅助自动评价系统项目工程方案分析</w:t>
        </w:r>
        <w:r>
          <w:tab/>
        </w:r>
        <w:r>
          <w:fldChar w:fldCharType="begin"/>
        </w:r>
        <w:r>
          <w:instrText xml:space="preserve"> PAGEREF _Toc8432 \h </w:instrText>
        </w:r>
        <w:r>
          <w:fldChar w:fldCharType="separate"/>
        </w:r>
        <w:r>
          <w:t>50</w:t>
        </w:r>
        <w:r>
          <w:fldChar w:fldCharType="end"/>
        </w:r>
      </w:hyperlink>
    </w:p>
    <w:p>
      <w:pPr>
        <w:pStyle w:val="TOC2"/>
        <w:tabs>
          <w:tab w:val="right" w:leader="dot" w:pos="8306"/>
        </w:tabs>
      </w:pPr>
      <w:hyperlink w:anchor="_Toc16467" w:history="1">
        <w:r>
          <w:rPr>
            <w:rFonts w:ascii="仿宋" w:eastAsia="仿宋" w:hAnsi="仿宋" w:cs="仿宋" w:hint="eastAsia"/>
            <w:lang w:eastAsia="zh-CN"/>
          </w:rPr>
          <w:t>(一)、建筑工程设计原则</w:t>
        </w:r>
        <w:r>
          <w:tab/>
        </w:r>
        <w:r>
          <w:fldChar w:fldCharType="begin"/>
        </w:r>
        <w:r>
          <w:instrText xml:space="preserve"> PAGEREF _Toc16467 \h </w:instrText>
        </w:r>
        <w:r>
          <w:fldChar w:fldCharType="separate"/>
        </w:r>
        <w:r>
          <w:t>50</w:t>
        </w:r>
        <w:r>
          <w:fldChar w:fldCharType="end"/>
        </w:r>
      </w:hyperlink>
    </w:p>
    <w:p>
      <w:pPr>
        <w:pStyle w:val="TOC2"/>
        <w:tabs>
          <w:tab w:val="right" w:leader="dot" w:pos="8306"/>
        </w:tabs>
      </w:pPr>
      <w:hyperlink w:anchor="_Toc6422" w:history="1">
        <w:r>
          <w:rPr>
            <w:rFonts w:ascii="仿宋" w:eastAsia="仿宋" w:hAnsi="仿宋" w:cs="仿宋" w:hint="eastAsia"/>
            <w:lang w:eastAsia="zh-CN"/>
          </w:rPr>
          <w:t>(二)、土建工程建设指标</w:t>
        </w:r>
        <w:r>
          <w:tab/>
        </w:r>
        <w:r>
          <w:fldChar w:fldCharType="begin"/>
        </w:r>
        <w:r>
          <w:instrText xml:space="preserve"> PAGEREF _Toc6422 \h </w:instrText>
        </w:r>
        <w:r>
          <w:fldChar w:fldCharType="separate"/>
        </w:r>
        <w:r>
          <w:t>54</w:t>
        </w:r>
        <w:r>
          <w:fldChar w:fldCharType="end"/>
        </w:r>
      </w:hyperlink>
    </w:p>
    <w:p>
      <w:pPr>
        <w:pStyle w:val="TOC1"/>
        <w:tabs>
          <w:tab w:val="right" w:leader="dot" w:pos="8306"/>
        </w:tabs>
      </w:pPr>
      <w:hyperlink w:anchor="_Toc634" w:history="1">
        <w:r>
          <w:rPr>
            <w:rFonts w:ascii="仿宋" w:eastAsia="仿宋" w:hAnsi="仿宋" w:cs="仿宋" w:hint="eastAsia"/>
            <w:lang w:eastAsia="zh-CN"/>
          </w:rPr>
          <w:t>十四、固体矿产计算机辅助自动评价系统项目治理与监督</w:t>
        </w:r>
        <w:r>
          <w:tab/>
        </w:r>
        <w:r>
          <w:fldChar w:fldCharType="begin"/>
        </w:r>
        <w:r>
          <w:instrText xml:space="preserve"> PAGEREF _Toc634 \h </w:instrText>
        </w:r>
        <w:r>
          <w:fldChar w:fldCharType="separate"/>
        </w:r>
        <w:r>
          <w:t>55</w:t>
        </w:r>
        <w:r>
          <w:fldChar w:fldCharType="end"/>
        </w:r>
      </w:hyperlink>
    </w:p>
    <w:p>
      <w:pPr>
        <w:pStyle w:val="TOC2"/>
        <w:tabs>
          <w:tab w:val="right" w:leader="dot" w:pos="8306"/>
        </w:tabs>
      </w:pPr>
      <w:hyperlink w:anchor="_Toc25077" w:history="1">
        <w:r>
          <w:rPr>
            <w:rFonts w:ascii="仿宋" w:eastAsia="仿宋" w:hAnsi="仿宋" w:cs="仿宋" w:hint="eastAsia"/>
            <w:lang w:eastAsia="zh-CN"/>
          </w:rPr>
          <w:t>(一)、固体矿产计算机辅助自动评价系统项目治理结构</w:t>
        </w:r>
        <w:r>
          <w:tab/>
        </w:r>
        <w:r>
          <w:fldChar w:fldCharType="begin"/>
        </w:r>
        <w:r>
          <w:instrText xml:space="preserve"> PAGEREF _Toc25077 \h </w:instrText>
        </w:r>
        <w:r>
          <w:fldChar w:fldCharType="separate"/>
        </w:r>
        <w:r>
          <w:t>55</w:t>
        </w:r>
        <w:r>
          <w:fldChar w:fldCharType="end"/>
        </w:r>
      </w:hyperlink>
    </w:p>
    <w:p>
      <w:pPr>
        <w:pStyle w:val="TOC2"/>
        <w:tabs>
          <w:tab w:val="right" w:leader="dot" w:pos="8306"/>
        </w:tabs>
      </w:pPr>
      <w:hyperlink w:anchor="_Toc19586" w:history="1">
        <w:r>
          <w:rPr>
            <w:rFonts w:ascii="仿宋" w:eastAsia="仿宋" w:hAnsi="仿宋" w:cs="仿宋" w:hint="eastAsia"/>
            <w:lang w:eastAsia="zh-CN"/>
          </w:rPr>
          <w:t>(二)、监督与审计</w:t>
        </w:r>
        <w:r>
          <w:tab/>
        </w:r>
        <w:r>
          <w:fldChar w:fldCharType="begin"/>
        </w:r>
        <w:r>
          <w:instrText xml:space="preserve"> PAGEREF _Toc19586 \h </w:instrText>
        </w:r>
        <w:r>
          <w:fldChar w:fldCharType="separate"/>
        </w:r>
        <w:r>
          <w:t>57</w:t>
        </w:r>
        <w:r>
          <w:fldChar w:fldCharType="end"/>
        </w:r>
      </w:hyperlink>
    </w:p>
    <w:p>
      <w:pPr>
        <w:pStyle w:val="TOC1"/>
        <w:tabs>
          <w:tab w:val="right" w:leader="dot" w:pos="8306"/>
        </w:tabs>
      </w:pPr>
      <w:hyperlink w:anchor="_Toc7698" w:history="1">
        <w:r>
          <w:rPr>
            <w:rFonts w:ascii="仿宋" w:eastAsia="仿宋" w:hAnsi="仿宋" w:cs="仿宋" w:hint="eastAsia"/>
            <w:lang w:eastAsia="zh-CN"/>
          </w:rPr>
          <w:t>十五、固体矿产计算机辅助自动评价系统项目实施保障措施</w:t>
        </w:r>
        <w:r>
          <w:tab/>
        </w:r>
        <w:r>
          <w:fldChar w:fldCharType="begin"/>
        </w:r>
        <w:r>
          <w:instrText xml:space="preserve"> PAGEREF _Toc7698 \h </w:instrText>
        </w:r>
        <w:r>
          <w:fldChar w:fldCharType="separate"/>
        </w:r>
        <w:r>
          <w:t>59</w:t>
        </w:r>
        <w:r>
          <w:fldChar w:fldCharType="end"/>
        </w:r>
      </w:hyperlink>
    </w:p>
    <w:p>
      <w:pPr>
        <w:pStyle w:val="TOC2"/>
        <w:tabs>
          <w:tab w:val="right" w:leader="dot" w:pos="8306"/>
        </w:tabs>
      </w:pPr>
      <w:hyperlink w:anchor="_Toc12585" w:history="1">
        <w:r>
          <w:rPr>
            <w:rFonts w:ascii="仿宋" w:eastAsia="仿宋" w:hAnsi="仿宋" w:cs="仿宋" w:hint="eastAsia"/>
            <w:lang w:eastAsia="zh-CN"/>
          </w:rPr>
          <w:t>(一)、固体矿产计算机辅助自动评价系统项目实施保障机制</w:t>
        </w:r>
        <w:r>
          <w:tab/>
        </w:r>
        <w:r>
          <w:fldChar w:fldCharType="begin"/>
        </w:r>
        <w:r>
          <w:instrText xml:space="preserve"> PAGEREF _Toc12585 \h </w:instrText>
        </w:r>
        <w:r>
          <w:fldChar w:fldCharType="separate"/>
        </w:r>
        <w:r>
          <w:t>59</w:t>
        </w:r>
        <w:r>
          <w:fldChar w:fldCharType="end"/>
        </w:r>
      </w:hyperlink>
    </w:p>
    <w:p>
      <w:pPr>
        <w:pStyle w:val="TOC2"/>
        <w:tabs>
          <w:tab w:val="right" w:leader="dot" w:pos="8306"/>
        </w:tabs>
      </w:pPr>
      <w:hyperlink w:anchor="_Toc28220" w:history="1">
        <w:r>
          <w:rPr>
            <w:rFonts w:ascii="仿宋" w:eastAsia="仿宋" w:hAnsi="仿宋" w:cs="仿宋" w:hint="eastAsia"/>
            <w:lang w:eastAsia="zh-CN"/>
          </w:rPr>
          <w:t>(二)、固体矿产计算机辅助自动评价系统项目法律合规要求</w:t>
        </w:r>
        <w:r>
          <w:tab/>
        </w:r>
        <w:r>
          <w:fldChar w:fldCharType="begin"/>
        </w:r>
        <w:r>
          <w:instrText xml:space="preserve"> PAGEREF _Toc28220 \h </w:instrText>
        </w:r>
        <w:r>
          <w:fldChar w:fldCharType="separate"/>
        </w:r>
        <w:r>
          <w:t>63</w:t>
        </w:r>
        <w:r>
          <w:fldChar w:fldCharType="end"/>
        </w:r>
      </w:hyperlink>
    </w:p>
    <w:p>
      <w:pPr>
        <w:pStyle w:val="TOC2"/>
        <w:tabs>
          <w:tab w:val="right" w:leader="dot" w:pos="8306"/>
        </w:tabs>
      </w:pPr>
      <w:hyperlink w:anchor="_Toc27369" w:history="1">
        <w:r>
          <w:rPr>
            <w:rFonts w:ascii="仿宋" w:eastAsia="仿宋" w:hAnsi="仿宋" w:cs="仿宋" w:hint="eastAsia"/>
            <w:lang w:eastAsia="zh-CN"/>
          </w:rPr>
          <w:t>(三)、固体矿产计算机辅助自动评价系统项目合同管理与法律事务</w:t>
        </w:r>
        <w:r>
          <w:tab/>
        </w:r>
        <w:r>
          <w:fldChar w:fldCharType="begin"/>
        </w:r>
        <w:r>
          <w:instrText xml:space="preserve"> PAGEREF _Toc27369 \h </w:instrText>
        </w:r>
        <w:r>
          <w:fldChar w:fldCharType="separate"/>
        </w:r>
        <w:r>
          <w:t>68</w:t>
        </w:r>
        <w:r>
          <w:fldChar w:fldCharType="end"/>
        </w:r>
      </w:hyperlink>
    </w:p>
    <w:p>
      <w:pPr>
        <w:pStyle w:val="TOC2"/>
        <w:tabs>
          <w:tab w:val="right" w:leader="dot" w:pos="8306"/>
        </w:tabs>
      </w:pPr>
      <w:hyperlink w:anchor="_Toc21603" w:history="1">
        <w:r>
          <w:rPr>
            <w:rFonts w:ascii="仿宋" w:eastAsia="仿宋" w:hAnsi="仿宋" w:cs="仿宋" w:hint="eastAsia"/>
            <w:lang w:eastAsia="zh-CN"/>
          </w:rPr>
          <w:t>(四)、固体矿产计算机辅助自动评价系统项目知识产权保护策略</w:t>
        </w:r>
        <w:r>
          <w:tab/>
        </w:r>
        <w:r>
          <w:fldChar w:fldCharType="begin"/>
        </w:r>
        <w:r>
          <w:instrText xml:space="preserve"> PAGEREF _Toc21603 \h </w:instrText>
        </w:r>
        <w:r>
          <w:fldChar w:fldCharType="separate"/>
        </w:r>
        <w:r>
          <w:t>74</w:t>
        </w:r>
        <w:r>
          <w:fldChar w:fldCharType="end"/>
        </w:r>
      </w:hyperlink>
    </w:p>
    <w:p>
      <w:pPr>
        <w:pStyle w:val="TOC1"/>
        <w:tabs>
          <w:tab w:val="right" w:leader="dot" w:pos="8306"/>
        </w:tabs>
      </w:pPr>
      <w:hyperlink w:anchor="_Toc18402" w:history="1">
        <w:r>
          <w:rPr>
            <w:rFonts w:ascii="仿宋" w:eastAsia="仿宋" w:hAnsi="仿宋" w:cs="仿宋" w:hint="eastAsia"/>
            <w:lang w:eastAsia="zh-CN"/>
          </w:rPr>
          <w:t>十六、质量管理体系</w:t>
        </w:r>
        <w:r>
          <w:tab/>
        </w:r>
        <w:r>
          <w:fldChar w:fldCharType="begin"/>
        </w:r>
        <w:r>
          <w:instrText xml:space="preserve"> PAGEREF _Toc18402 \h </w:instrText>
        </w:r>
        <w:r>
          <w:fldChar w:fldCharType="separate"/>
        </w:r>
        <w:r>
          <w:t>77</w:t>
        </w:r>
        <w:r>
          <w:fldChar w:fldCharType="end"/>
        </w:r>
      </w:hyperlink>
    </w:p>
    <w:p>
      <w:pPr>
        <w:pStyle w:val="TOC2"/>
        <w:tabs>
          <w:tab w:val="right" w:leader="dot" w:pos="8306"/>
        </w:tabs>
      </w:pPr>
      <w:hyperlink w:anchor="_Toc12879" w:history="1">
        <w:r>
          <w:rPr>
            <w:rFonts w:ascii="仿宋" w:eastAsia="仿宋" w:hAnsi="仿宋" w:cs="仿宋" w:hint="eastAsia"/>
            <w:lang w:eastAsia="zh-CN"/>
          </w:rPr>
          <w:t>(一)、质量目标与方针</w:t>
        </w:r>
        <w:r>
          <w:tab/>
        </w:r>
        <w:r>
          <w:fldChar w:fldCharType="begin"/>
        </w:r>
        <w:r>
          <w:instrText xml:space="preserve"> PAGEREF _Toc12879 \h </w:instrText>
        </w:r>
        <w:r>
          <w:fldChar w:fldCharType="separate"/>
        </w:r>
        <w:r>
          <w:t>77</w:t>
        </w:r>
        <w:r>
          <w:fldChar w:fldCharType="end"/>
        </w:r>
      </w:hyperlink>
    </w:p>
    <w:p>
      <w:pPr>
        <w:pStyle w:val="TOC2"/>
        <w:tabs>
          <w:tab w:val="right" w:leader="dot" w:pos="8306"/>
        </w:tabs>
      </w:pPr>
      <w:hyperlink w:anchor="_Toc26176" w:history="1">
        <w:r>
          <w:rPr>
            <w:rFonts w:ascii="仿宋" w:eastAsia="仿宋" w:hAnsi="仿宋" w:cs="仿宋" w:hint="eastAsia"/>
            <w:lang w:eastAsia="zh-CN"/>
          </w:rPr>
          <w:t>(二)、质量管理责任</w:t>
        </w:r>
        <w:r>
          <w:tab/>
        </w:r>
        <w:r>
          <w:fldChar w:fldCharType="begin"/>
        </w:r>
        <w:r>
          <w:instrText xml:space="preserve"> PAGEREF _Toc26176 \h </w:instrText>
        </w:r>
        <w:r>
          <w:fldChar w:fldCharType="separate"/>
        </w:r>
        <w:r>
          <w:t>78</w:t>
        </w:r>
        <w:r>
          <w:fldChar w:fldCharType="end"/>
        </w:r>
      </w:hyperlink>
    </w:p>
    <w:p>
      <w:pPr>
        <w:pStyle w:val="TOC2"/>
        <w:tabs>
          <w:tab w:val="right" w:leader="dot" w:pos="8306"/>
        </w:tabs>
      </w:pPr>
      <w:hyperlink w:anchor="_Toc27377" w:history="1">
        <w:r>
          <w:rPr>
            <w:rFonts w:ascii="仿宋" w:eastAsia="仿宋" w:hAnsi="仿宋" w:cs="仿宋" w:hint="eastAsia"/>
            <w:lang w:eastAsia="zh-CN"/>
          </w:rPr>
          <w:t>(三)、质量管理体系文件</w:t>
        </w:r>
        <w:r>
          <w:tab/>
        </w:r>
        <w:r>
          <w:fldChar w:fldCharType="begin"/>
        </w:r>
        <w:r>
          <w:instrText xml:space="preserve"> PAGEREF _Toc27377 \h </w:instrText>
        </w:r>
        <w:r>
          <w:fldChar w:fldCharType="separate"/>
        </w:r>
        <w:r>
          <w:t>80</w:t>
        </w:r>
        <w:r>
          <w:fldChar w:fldCharType="end"/>
        </w:r>
      </w:hyperlink>
    </w:p>
    <w:p>
      <w:pPr>
        <w:pStyle w:val="TOC2"/>
        <w:tabs>
          <w:tab w:val="right" w:leader="dot" w:pos="8306"/>
        </w:tabs>
      </w:pPr>
      <w:hyperlink w:anchor="_Toc19647" w:history="1">
        <w:r>
          <w:rPr>
            <w:rFonts w:ascii="仿宋" w:eastAsia="仿宋" w:hAnsi="仿宋" w:cs="仿宋" w:hint="eastAsia"/>
            <w:lang w:eastAsia="zh-CN"/>
          </w:rPr>
          <w:t>(四)、质量培训与教育</w:t>
        </w:r>
        <w:r>
          <w:tab/>
        </w:r>
        <w:r>
          <w:fldChar w:fldCharType="begin"/>
        </w:r>
        <w:r>
          <w:instrText xml:space="preserve"> PAGEREF _Toc19647 \h </w:instrText>
        </w:r>
        <w:r>
          <w:fldChar w:fldCharType="separate"/>
        </w:r>
        <w:r>
          <w:t>82</w:t>
        </w:r>
        <w:r>
          <w:fldChar w:fldCharType="end"/>
        </w:r>
      </w:hyperlink>
    </w:p>
    <w:p>
      <w:pPr>
        <w:pStyle w:val="TOC2"/>
        <w:tabs>
          <w:tab w:val="right" w:leader="dot" w:pos="8306"/>
        </w:tabs>
      </w:pPr>
      <w:hyperlink w:anchor="_Toc9062" w:history="1">
        <w:r>
          <w:rPr>
            <w:rFonts w:ascii="仿宋" w:eastAsia="仿宋" w:hAnsi="仿宋" w:cs="仿宋" w:hint="eastAsia"/>
            <w:lang w:eastAsia="zh-CN"/>
          </w:rPr>
          <w:t>(五)、质量审核与评价</w:t>
        </w:r>
        <w:r>
          <w:tab/>
        </w:r>
        <w:r>
          <w:fldChar w:fldCharType="begin"/>
        </w:r>
        <w:r>
          <w:instrText xml:space="preserve"> PAGEREF _Toc9062 \h </w:instrText>
        </w:r>
        <w:r>
          <w:fldChar w:fldCharType="separate"/>
        </w:r>
        <w:r>
          <w:t>83</w:t>
        </w:r>
        <w:r>
          <w:fldChar w:fldCharType="end"/>
        </w:r>
      </w:hyperlink>
    </w:p>
    <w:p>
      <w:pPr>
        <w:pStyle w:val="TOC2"/>
        <w:tabs>
          <w:tab w:val="right" w:leader="dot" w:pos="8306"/>
        </w:tabs>
      </w:pPr>
      <w:hyperlink w:anchor="_Toc2090" w:history="1">
        <w:r>
          <w:rPr>
            <w:rFonts w:ascii="仿宋" w:eastAsia="仿宋" w:hAnsi="仿宋" w:cs="仿宋" w:hint="eastAsia"/>
            <w:lang w:eastAsia="zh-CN"/>
          </w:rPr>
          <w:t>(六)、不符合与纠正措施</w:t>
        </w:r>
        <w:r>
          <w:tab/>
        </w:r>
        <w:r>
          <w:fldChar w:fldCharType="begin"/>
        </w:r>
        <w:r>
          <w:instrText xml:space="preserve"> PAGEREF _Toc2090 \h </w:instrText>
        </w:r>
        <w:r>
          <w:fldChar w:fldCharType="separate"/>
        </w:r>
        <w:r>
          <w:t>85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8904"/>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1100"/>
      <w:r>
        <w:rPr>
          <w:rFonts w:ascii="仿宋" w:eastAsia="仿宋" w:hAnsi="仿宋" w:cs="仿宋" w:hint="eastAsia"/>
          <w:sz w:val="28"/>
          <w:lang w:eastAsia="zh-CN"/>
        </w:rPr>
        <w:t>一、市场分析、调研</w:t>
      </w:r>
      <w:bookmarkEnd w:id="2"/>
    </w:p>
    <w:p>
      <w:pPr>
        <w:pStyle w:val="Heading2"/>
        <w:rPr>
          <w:rFonts w:ascii="仿宋" w:eastAsia="仿宋" w:hAnsi="仿宋" w:cs="仿宋" w:hint="eastAsia"/>
          <w:lang w:eastAsia="zh-CN"/>
        </w:rPr>
      </w:pPr>
      <w:bookmarkStart w:id="3" w:name="_Toc30517"/>
      <w:r>
        <w:rPr>
          <w:rFonts w:ascii="仿宋" w:eastAsia="仿宋" w:hAnsi="仿宋" w:cs="仿宋" w:hint="eastAsia"/>
          <w:lang w:eastAsia="zh-CN"/>
        </w:rPr>
        <w:t>(一)、固体矿产计算机辅助自动评价系统行业分析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固体矿产计算机辅助自动评价系统行业一直以来都是市场的关注焦点。行业内的发展趋势、竞争态势以及潜在机会都对固体矿产计算机辅助自动评价系统项目的推进产生深远的影响。通过深入研究行业的整体概貌，我们将更好地理解行业的核心特征，为固体矿产计算机辅助自动评价系统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固体矿产计算机辅助自动评价系统行业，技术一直是推动创新和发展的关键因素。我们将对当前技术趋势进行详尽分析，包括但不限于人工智能、大数据应用、先进制造技术等。这有助于固体矿产计算机辅助自动评价系统项目更好地把握行业的技术脉搏，为技术应用和创新提供有针对性的方向。</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固体矿产计算机辅助自动评价系统项目成功的基础。我们将对主要竞争对手进行深入研究，包括其市场份额、产品特点、市场定位等。通过全面了解竞争对手的优势和劣势，固体矿产计算机辅助自动评价系统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4" w:name="_Toc31288"/>
      <w:r>
        <w:rPr>
          <w:rFonts w:ascii="仿宋" w:eastAsia="仿宋" w:hAnsi="仿宋" w:cs="仿宋" w:hint="eastAsia"/>
          <w:sz w:val="28"/>
          <w:lang w:eastAsia="zh-CN"/>
        </w:rPr>
        <w:t>(二)、固体矿产计算机辅助自动评价系统市场分析预测</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固体矿产计算机辅助自动评价系统市场未来的增长趋势。这包括市场的整体规模、各细分领域的发展趋势等。固体矿产计算机辅助自动评价系统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固体矿产计算机辅助自动评价系统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固体矿产计算机辅助自动评价系统项目实施过程中需要充分考虑的因素。我们将对市场风险进行全面评估，包括但不限于政策法规风险、市场竞争风险、技术变革风险等。通过对潜在风险的深入分析，固体矿产计算机辅助自动评价系统项目可以制定相应的风险缓解策略，降低不确定性对固体矿产计算机辅助自动评价系统项目的影响。</w:t>
      </w:r>
    </w:p>
    <w:p>
      <w:pPr>
        <w:pStyle w:val="Heading1"/>
        <w:ind w:firstLine="560" w:firstLineChars="200"/>
        <w:rPr>
          <w:rFonts w:ascii="仿宋" w:eastAsia="仿宋" w:hAnsi="仿宋" w:cs="仿宋" w:hint="eastAsia"/>
          <w:sz w:val="28"/>
          <w:lang w:eastAsia="zh-CN"/>
        </w:rPr>
      </w:pPr>
      <w:bookmarkStart w:id="5" w:name="_Toc22091"/>
      <w:r>
        <w:rPr>
          <w:rFonts w:ascii="仿宋" w:eastAsia="仿宋" w:hAnsi="仿宋" w:cs="仿宋" w:hint="eastAsia"/>
          <w:sz w:val="28"/>
          <w:lang w:eastAsia="zh-CN"/>
        </w:rPr>
        <w:t>二、固体矿产计算机辅助自动评价系统项目建设背景及必要性分析</w:t>
      </w:r>
      <w:bookmarkEnd w:id="5"/>
    </w:p>
    <w:p>
      <w:pPr>
        <w:pStyle w:val="Heading2"/>
        <w:rPr>
          <w:rFonts w:ascii="仿宋" w:eastAsia="仿宋" w:hAnsi="仿宋" w:cs="仿宋" w:hint="eastAsia"/>
          <w:lang w:eastAsia="zh-CN"/>
        </w:rPr>
      </w:pPr>
      <w:bookmarkStart w:id="6" w:name="_Toc10034"/>
      <w:r>
        <w:rPr>
          <w:rFonts w:ascii="仿宋" w:eastAsia="仿宋" w:hAnsi="仿宋" w:cs="仿宋" w:hint="eastAsia"/>
          <w:lang w:eastAsia="zh-CN"/>
        </w:rPr>
        <w:t>(一)、固体矿产计算机辅助自动评价系统项目背景分析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固体矿产计算机辅助自动评价系统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固体矿产计算机辅助自动评价系统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固体矿产计算机辅助自动评价系统项目在这个潮流中的定位。同时，我们将关注行业内涌现的新兴机遇，以便固体矿产计算机辅助自动评价系统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固体矿产计算机辅助自动评价系统项目提供了强大的发展动力。我们将聚焦于行业内最新的技术发展趋势，包括但不限于人工智能、大数据分析、物联网等领域。通过深度的技术研究，我们将确保固体矿产计算机辅助自动评价系统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固体矿产计算机辅助自动评价系统项目发展的源泉。我们将投入更多的精力对市场需求进行深入剖析，超越表面的需求，深入挖掘潜在的市场痛点和机遇。通过对市场需求的细致了解，固体矿产计算机辅助自动评价系统项目将更有针对性地设计解决方案，满足市场的多样化需求，从而更好地促进固体矿产计算机辅助自动评价系统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固体矿产计算机辅助自动评价系统项目战略至关重要。我们将对竞争态势进行更为深入的分析，包括但不限于市场份额、产品特点、客户满意度等多个维度。通过深度的竞争分析，固体矿产计算机辅助自动评价系统项目将能够更准确地把握市场脉搏，制定具有竞争力的固体矿产计算机辅助自动评价系统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固体矿产计算机辅助自动评价系统项目的发展具有直接的影响。我们将进行更为全面的法规和政策分析，了解行业发展中的潜在法律风险和合规挑战。通过充分了解和遵守相关法规，固体矿产计算机辅助自动评价系统项目将确保在法律框架内合法合规运营，为固体矿产计算机辅助自动评价系统项目的稳健发展提供有力支持。</w:t>
      </w:r>
    </w:p>
    <w:p>
      <w:pPr>
        <w:pStyle w:val="Heading2"/>
        <w:ind w:firstLine="560" w:firstLineChars="200"/>
        <w:rPr>
          <w:rFonts w:ascii="仿宋" w:eastAsia="仿宋" w:hAnsi="仿宋" w:cs="仿宋" w:hint="eastAsia"/>
          <w:sz w:val="28"/>
          <w:lang w:eastAsia="zh-CN"/>
        </w:rPr>
      </w:pPr>
      <w:bookmarkStart w:id="7" w:name="_Toc1993"/>
      <w:r>
        <w:rPr>
          <w:rFonts w:ascii="仿宋" w:eastAsia="仿宋" w:hAnsi="仿宋" w:cs="仿宋" w:hint="eastAsia"/>
          <w:sz w:val="28"/>
          <w:lang w:eastAsia="zh-CN"/>
        </w:rPr>
        <w:t>(二)、固体矿产计算机辅助自动评价系统项目建设必要性分析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固体矿产计算机辅助自动评价系统项目建设的迫切性源于对行业发展趋势的深刻洞察。我们正处于一个行业变革的时代，科技创新、数字化转型成为企业发展的关键动力。固体矿产计算机辅助自动评价系统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固体矿产计算机辅助自动评价系统项目建设不仅仅是为了跟上潮流，更是为了通过技术创新推动企业的持续发展。通过引入先进的技术和解决方案，固体矿产计算机辅助自动评价系统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市场竞争日益激烈，企业需要不断提升自身实力以在竞争中脱颖而出。固体矿产计算机辅助自动评价系统项目的建设成为必然选择，通过提高产品质量、拓展服务领域，从而在竞争中获得更多的机会。固体矿产计算机辅助自动评价系统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固体矿产计算机辅助自动评价系统项目建设的必要性体现在对客户需求更精准的满足。通过固体矿产计算机辅助自动评价系统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固体矿产计算机辅助自动评价系统项目建设的背后是对企业持续创新的追求。只有通过不断创新，企业才能在竞争中立于不败之地。固体矿产计算机辅助自动评价系统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8" w:name="_Toc9230"/>
      <w:r>
        <w:rPr>
          <w:rFonts w:ascii="仿宋" w:eastAsia="仿宋" w:hAnsi="仿宋" w:cs="仿宋" w:hint="eastAsia"/>
          <w:sz w:val="28"/>
          <w:lang w:eastAsia="zh-CN"/>
        </w:rPr>
        <w:t>三、固体矿产计算机辅助自动评价系统项目选址可行性分析</w:t>
      </w:r>
      <w:bookmarkEnd w:id="8"/>
    </w:p>
    <w:p>
      <w:pPr>
        <w:pStyle w:val="Heading2"/>
        <w:rPr>
          <w:rFonts w:ascii="仿宋" w:eastAsia="仿宋" w:hAnsi="仿宋" w:cs="仿宋" w:hint="eastAsia"/>
          <w:lang w:eastAsia="zh-CN"/>
        </w:rPr>
      </w:pPr>
      <w:bookmarkStart w:id="9" w:name="_Toc11606"/>
      <w:r>
        <w:rPr>
          <w:rFonts w:ascii="仿宋" w:eastAsia="仿宋" w:hAnsi="仿宋" w:cs="仿宋" w:hint="eastAsia"/>
          <w:lang w:eastAsia="zh-CN"/>
        </w:rPr>
        <w:t>(一)、固体矿产计算机辅助自动评价系统项目选址</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该固体矿产计算机辅助自动评价系统项目选址位于XX省XX市XX区XXX街道</w:t>
      </w:r>
    </w:p>
    <w:p>
      <w:pPr>
        <w:pStyle w:val="Heading2"/>
        <w:ind w:firstLine="560" w:firstLineChars="200"/>
        <w:rPr>
          <w:rFonts w:ascii="仿宋" w:eastAsia="仿宋" w:hAnsi="仿宋" w:cs="仿宋" w:hint="eastAsia"/>
          <w:sz w:val="28"/>
          <w:lang w:eastAsia="zh-CN"/>
        </w:rPr>
      </w:pPr>
      <w:bookmarkStart w:id="10" w:name="_Toc28328"/>
      <w:r>
        <w:rPr>
          <w:rFonts w:ascii="仿宋" w:eastAsia="仿宋" w:hAnsi="仿宋" w:cs="仿宋" w:hint="eastAsia"/>
          <w:sz w:val="28"/>
          <w:lang w:eastAsia="zh-CN"/>
        </w:rPr>
        <w:t>(二)、用地控制指标</w:t>
      </w:r>
      <w:bookmarkEnd w:id="10"/>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征地面积：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固体矿产计算机辅助自动评价系统项目的征地面积将根据固体矿产计算机辅助自动评价系统项目的实际规模和需求进行精确规划。具体面积XXX平方米，旨在确保固体矿产计算机辅助自动评价系统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净用地面积是在征地面积基础上去除不可利用面积后的实际可开发用地。具体面积XXX平方米，考虑到环保、交通、安全等多方面因素，以确保固体矿产计算机辅助自动评价系统项目在整体利用效率上达到最优。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固体矿产计算机辅助自动评价系统项目计划建设的建筑总规模具体面积XXX平方米。这一规模的确定综合考虑了固体矿产计算机辅助自动评价系统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固体矿产计算机辅助自动评价系统项目用地中被规划为绿地的比例。具体面积XXX平方米，旨在通过合理规划绿地，改善固体矿产计算机辅助自动评价系统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容积率是用地上可以建设的建筑总体积与用地面积之比。具体面积XXX，通过合理的容积率规划，确保固体矿产计算机辅助自动评价系统项目建筑规模与周边环境和谐共生。</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6. 城市规划一致性： 确保固体矿产计算机辅助自动评价系统项目选址与当地城市规划相一致，具体面积XXX平方米。通过与城市规划部门深入沟通，确保固体矿产计算机辅助自动评价系统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固体矿产计算机辅助自动评价系统项目选址符合当地产业政策，具体面积XXX平方米。这包括固体矿产计算机辅助自动评价系统项目对当地经济的促进作用，以及对相关产业的带动效应，确保固体矿产计算机辅助自动评价系统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固体矿产计算机辅助自动评价系统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固体矿产计算机辅助自动评价系统项目选址具备必要的公共设施配套，具体面积XXX平方米。这包括交通便利性、教育、医疗等基础设施，以提高居民生活品质，使得固体矿产计算机辅助自动评价系统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考虑用地总体要求对当地社会稳定性的影响，具体面积XXX平方米。通过深入了解当地社区反馈，确保固体矿产计算机辅助自动评价系统项目的选址和建设过程对当地社会和谐稳定产生积极作用。</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通过对这些用地总体要求的详细规划，我们将确保固体矿产计算机辅助自动评价系统项目选址不仅符合法规和规划，还在实际操作中具有可行性。这一全面规划将为固体矿产计算机辅助自动评价系统项目的成功实施提供坚实的基础，确保固体矿产计算机辅助自动评价系统项目选址阶段就能够奠定良好的发展基础。</w:t>
      </w:r>
    </w:p>
    <w:p>
      <w:pPr>
        <w:pStyle w:val="Heading2"/>
        <w:ind w:firstLine="560" w:firstLineChars="200"/>
        <w:rPr>
          <w:rFonts w:ascii="仿宋" w:eastAsia="仿宋" w:hAnsi="仿宋" w:cs="仿宋" w:hint="eastAsia"/>
          <w:sz w:val="28"/>
          <w:lang w:eastAsia="zh-CN"/>
        </w:rPr>
      </w:pPr>
      <w:bookmarkStart w:id="11" w:name="_Toc27873"/>
      <w:r>
        <w:rPr>
          <w:rFonts w:ascii="仿宋" w:eastAsia="仿宋" w:hAnsi="仿宋" w:cs="仿宋" w:hint="eastAsia"/>
          <w:sz w:val="28"/>
          <w:lang w:eastAsia="zh-CN"/>
        </w:rPr>
        <w:t>(三)、节约用地措施</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固体矿产计算机辅助自动评价系统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固体矿产计算机辅助自动评价系统项目的设备规划和空间设计中，我们将采取灵活设备布局的措施。设备布局将根据实际需求进行灵活设计，避免不必要的浪费。通过合理规划设备摆放位置，我们将提高设备的利用率，减少设备间距，以确保固体矿产计算机辅助自动评价系统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固体矿产计算机辅助自动评价系统项目内部引入共享设施的概念，例如共享会议室、办公区等。通过这种方式，我们可以减少对资源的重复建设，提高资源共享效率，从而减小固体矿产计算机辅助自动评价系统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2" w:name="_Toc24215"/>
      <w:r>
        <w:rPr>
          <w:rFonts w:ascii="仿宋" w:eastAsia="仿宋" w:hAnsi="仿宋" w:cs="仿宋" w:hint="eastAsia"/>
          <w:sz w:val="28"/>
          <w:lang w:eastAsia="zh-CN"/>
        </w:rPr>
        <w:t>(四)、总图布置方案</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固体矿产计算机辅助自动评价系统项目的总图布置中，我们将不同功能区域进行明确的规划，以最大程度满足固体矿产计算机辅助自动评价系统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绿化与景观设计：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3" w:name="_Toc27524"/>
      <w:r>
        <w:rPr>
          <w:rFonts w:ascii="仿宋" w:eastAsia="仿宋" w:hAnsi="仿宋" w:cs="仿宋" w:hint="eastAsia"/>
          <w:sz w:val="28"/>
          <w:lang w:eastAsia="zh-CN"/>
        </w:rPr>
        <w:t>(五)、选址综合评价</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固体矿产计算机辅助自动评价系统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固体矿产计算机辅助自动评价系统项目对环境的影响是综合评价的重要因素之一。我们将详细考虑选址周边的自然环境、生态保护区、水源地等情况，确保固体矿产计算机辅助自动评价系统项目的建设和运营对环境影响最小化，并符合当地的环保法规标准。</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政策法规：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选址的评价还需充分考虑当地政府的产业政策和法规。我们将详细了解固体矿产计算机辅助自动评价系统项目所在地的相关政策，确保固体矿产计算机辅助自动评价系统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考虑到社会稳定性对企业运营的重要性，我们将评估选址地区的社会安全情况、劳工关系、社区反馈等方面，以确保固体矿产计算机辅助自动评价系统项目的建设和运营不会受到社会稳定性的负面影响。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最后，我们将综合考虑用地成本，包括土地购置费用、土地开发成本等。通过对用地成本的详细评估，我们能够做出更为精确的经济效益分析，为固体矿产计算机辅助自动评价系统项目的投资决策提供有力支持。</w:t>
      </w:r>
    </w:p>
    <w:p>
      <w:pPr>
        <w:pStyle w:val="Heading1"/>
        <w:ind w:firstLine="560" w:firstLineChars="200"/>
        <w:rPr>
          <w:rFonts w:ascii="仿宋" w:eastAsia="仿宋" w:hAnsi="仿宋" w:cs="仿宋" w:hint="eastAsia"/>
          <w:sz w:val="28"/>
          <w:lang w:eastAsia="zh-CN"/>
        </w:rPr>
      </w:pPr>
      <w:bookmarkStart w:id="14" w:name="_Toc26877"/>
      <w:r>
        <w:rPr>
          <w:rFonts w:ascii="仿宋" w:eastAsia="仿宋" w:hAnsi="仿宋" w:cs="仿宋" w:hint="eastAsia"/>
          <w:sz w:val="28"/>
          <w:lang w:eastAsia="zh-CN"/>
        </w:rPr>
        <w:t>四、固体矿产计算机辅助自动评价系统项目危机管理</w:t>
      </w:r>
      <w:bookmarkEnd w:id="14"/>
    </w:p>
    <w:p>
      <w:pPr>
        <w:pStyle w:val="Heading2"/>
        <w:rPr>
          <w:rFonts w:ascii="仿宋" w:eastAsia="仿宋" w:hAnsi="仿宋" w:cs="仿宋" w:hint="eastAsia"/>
          <w:lang w:eastAsia="zh-CN"/>
        </w:rPr>
      </w:pPr>
      <w:bookmarkStart w:id="15" w:name="_Toc25731"/>
      <w:r>
        <w:rPr>
          <w:rFonts w:ascii="仿宋" w:eastAsia="仿宋" w:hAnsi="仿宋" w:cs="仿宋" w:hint="eastAsia"/>
          <w:lang w:eastAsia="zh-CN"/>
        </w:rPr>
        <w:t>(一)、危机预警与识别</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固体矿产计算机辅助自动评价系统项目危机管理中，危机预警与识别是确保固体矿产计算机辅助自动评价系统项目稳健运行的核心步骤。通过建立全面的监测机制，固体矿产计算机辅助自动评价系统项目团队旨在及时发现和理解潜在的风险和危机因素，以便采取及时的预防和应对措施，确保固体矿产计算机辅助自动评价系统项目持续处于可控状态。</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固体矿产计算机辅助自动评价系统项目团队全面分析了整个固体矿产计算机辅助自动评价系统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固体矿产计算机辅助自动评价系统项目团队着重于明确定义固体矿产计算机辅助自动评价系统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固体矿产计算机辅助自动评价系统项目进展的持续监控，团队能够及时发现潜在问题并作出迅速反应。固体矿产计算机辅助自动评价系统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固体矿产计算机辅助自动评价系统项目得以更有序、可控地推进。</w:t>
      </w:r>
    </w:p>
    <w:p>
      <w:pPr>
        <w:pStyle w:val="Heading2"/>
        <w:ind w:firstLine="560" w:firstLineChars="200"/>
        <w:rPr>
          <w:rFonts w:ascii="仿宋" w:eastAsia="仿宋" w:hAnsi="仿宋" w:cs="仿宋" w:hint="eastAsia"/>
          <w:sz w:val="28"/>
          <w:lang w:eastAsia="zh-CN"/>
        </w:rPr>
      </w:pPr>
      <w:bookmarkStart w:id="16" w:name="_Toc13333"/>
      <w:r>
        <w:rPr>
          <w:rFonts w:ascii="仿宋" w:eastAsia="仿宋" w:hAnsi="仿宋" w:cs="仿宋" w:hint="eastAsia"/>
          <w:sz w:val="28"/>
          <w:lang w:eastAsia="zh-CN"/>
        </w:rPr>
        <w:t>(二)、危机应对与恢复</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在危机发生时，固体矿产计算机辅助自动评价系统项目团队立即行动，成立了应急小组。该小组的任务是迅速制定并实施紧急应对措施，以最小化潜在损失。以下是采取的主要措施：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暂停固体矿产计算机辅助自动评价系统项目进度：为遏制危机蔓延，固体矿产计算机辅助自动评价系统项目暂时停止进行，以便全面评估当前状况。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资源重新分配：重新评估固体矿产计算机辅助自动评价系统项目资源的分配，确保最大限度地减小损失。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实时沟通：与关键利益相关者建立实时沟通机制，向他们传递固体矿产计算机辅助自动评价系统项目危机的实际状况，保障固体矿产计算机辅助自动评价系统项目核心利益。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在紧急应对的同时，固体矿产计算机辅助自动评价系统项目团队强调了团队协作和有效沟通的重要性。以下是团队协作的关键举措：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信息共享机制：建立了信息共享平台，确保团队成员能够及时获取固体矿产计算机辅助自动评价系统项目危机的实时信息。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领导者沟通：固体矿产计算机辅助自动评价系统项目领导者通过定期会议和即时沟通工具，指导团队应对危机，保持团队稳定运行。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随着危机得到初步控制，固体矿产计算机辅助自动评价系统项目团队转向制定恢复计划，以确保固体矿产计算机辅助自动评价系统项目能够从中迅速恢复。主要恢复计划包括：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https://d.book118.com/277103125056006053</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固体矿产计算机辅助自动评价系统项目规划设计方案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固体矿产计算机辅助自动评价系统项目规划设计方案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固体矿产计算机辅助自动评价系统项目规划设计方案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固体矿产计算机辅助自动评价系统项目规划设计方案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固体矿产计算机辅助自动评价系统项目规划设计方案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固体矿产计算机辅助自动评价系统项目规划设计方案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固体矿产计算机辅助自动评价系统项目规划设计方案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固体矿产计算机辅助自动评价系统项目规划设计方案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固体矿产计算机辅助自动评价系统项目规划设计方案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固体矿产计算机辅助自动评价系统项目规划设计方案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固体矿产计算机辅助自动评价系统项目规划设计方案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固体矿产计算机辅助自动评价系统项目规划设计方案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固体矿产计算机辅助自动评价系统项目规划设计方案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固体矿产计算机辅助自动评价系统项目规划设计方案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固体矿产计算机辅助自动评价系统项目规划设计方案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固体矿产计算机辅助自动评价系统项目规划设计方案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固体矿产计算机辅助自动评价系统项目规划设计方案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B8F4EF4"/>
    <w:rsid w:val="2B8F4EF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277103125056006053"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2024-03-06T21:28:00Z</dcterms:created>
  <dcterms:modified xsi:type="dcterms:W3CDTF">2024-03-06T21:28:52Z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0394A5AECAFA4B4D8510243A2A332F5A_11</vt:lpwstr>
  </property>
  <property fmtid="{D5CDD505-2E9C-101B-9397-08002B2CF9AE}" pid="3" name="KSOProductBuildVer">
    <vt:lpwstr>2052-12.1.0.16388</vt:lpwstr>
  </property>
</Properties>
</file>