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异步发电机项目计划设计方案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26" w:history="1">
        <w:r>
          <w:rPr>
            <w:rFonts w:ascii="仿宋" w:eastAsia="仿宋" w:hAnsi="仿宋" w:cs="仿宋" w:hint="eastAsia"/>
            <w:lang w:eastAsia="zh-CN"/>
          </w:rPr>
          <w:t>前言</w:t>
        </w:r>
        <w:r>
          <w:tab/>
        </w:r>
        <w:r>
          <w:fldChar w:fldCharType="begin"/>
        </w:r>
        <w:r>
          <w:instrText xml:space="preserve"> PAGEREF _Toc23926 \h </w:instrText>
        </w:r>
        <w:r>
          <w:fldChar w:fldCharType="separate"/>
        </w:r>
        <w:r>
          <w:t>3</w:t>
        </w:r>
        <w:r>
          <w:fldChar w:fldCharType="end"/>
        </w:r>
      </w:hyperlink>
    </w:p>
    <w:p>
      <w:pPr>
        <w:pStyle w:val="TOC1"/>
        <w:tabs>
          <w:tab w:val="right" w:leader="dot" w:pos="8306"/>
        </w:tabs>
      </w:pPr>
      <w:hyperlink w:anchor="_Toc23634" w:history="1">
        <w:r>
          <w:rPr>
            <w:rFonts w:ascii="仿宋" w:eastAsia="仿宋" w:hAnsi="仿宋" w:cs="仿宋" w:hint="eastAsia"/>
            <w:lang w:eastAsia="zh-CN"/>
          </w:rPr>
          <w:t>一、异步发电机项目绩效评估</w:t>
        </w:r>
        <w:r>
          <w:tab/>
        </w:r>
        <w:r>
          <w:fldChar w:fldCharType="begin"/>
        </w:r>
        <w:r>
          <w:instrText xml:space="preserve"> PAGEREF _Toc23634 \h </w:instrText>
        </w:r>
        <w:r>
          <w:fldChar w:fldCharType="separate"/>
        </w:r>
        <w:r>
          <w:t>3</w:t>
        </w:r>
        <w:r>
          <w:fldChar w:fldCharType="end"/>
        </w:r>
      </w:hyperlink>
    </w:p>
    <w:p>
      <w:pPr>
        <w:pStyle w:val="TOC2"/>
        <w:tabs>
          <w:tab w:val="right" w:leader="dot" w:pos="8306"/>
        </w:tabs>
      </w:pPr>
      <w:hyperlink w:anchor="_Toc21618" w:history="1">
        <w:r>
          <w:rPr>
            <w:rFonts w:ascii="仿宋" w:eastAsia="仿宋" w:hAnsi="仿宋" w:cs="仿宋" w:hint="eastAsia"/>
            <w:lang w:eastAsia="zh-CN"/>
          </w:rPr>
          <w:t>(一)、绩效评估指标</w:t>
        </w:r>
        <w:r>
          <w:tab/>
        </w:r>
        <w:r>
          <w:fldChar w:fldCharType="begin"/>
        </w:r>
        <w:r>
          <w:instrText xml:space="preserve"> PAGEREF _Toc21618 \h </w:instrText>
        </w:r>
        <w:r>
          <w:fldChar w:fldCharType="separate"/>
        </w:r>
        <w:r>
          <w:t>3</w:t>
        </w:r>
        <w:r>
          <w:fldChar w:fldCharType="end"/>
        </w:r>
      </w:hyperlink>
    </w:p>
    <w:p>
      <w:pPr>
        <w:pStyle w:val="TOC2"/>
        <w:tabs>
          <w:tab w:val="right" w:leader="dot" w:pos="8306"/>
        </w:tabs>
      </w:pPr>
      <w:hyperlink w:anchor="_Toc22054" w:history="1">
        <w:r>
          <w:rPr>
            <w:rFonts w:ascii="仿宋" w:eastAsia="仿宋" w:hAnsi="仿宋" w:cs="仿宋" w:hint="eastAsia"/>
            <w:lang w:eastAsia="zh-CN"/>
          </w:rPr>
          <w:t>(二)、绩效评估方法</w:t>
        </w:r>
        <w:r>
          <w:tab/>
        </w:r>
        <w:r>
          <w:fldChar w:fldCharType="begin"/>
        </w:r>
        <w:r>
          <w:instrText xml:space="preserve"> PAGEREF _Toc22054 \h </w:instrText>
        </w:r>
        <w:r>
          <w:fldChar w:fldCharType="separate"/>
        </w:r>
        <w:r>
          <w:t>4</w:t>
        </w:r>
        <w:r>
          <w:fldChar w:fldCharType="end"/>
        </w:r>
      </w:hyperlink>
    </w:p>
    <w:p>
      <w:pPr>
        <w:pStyle w:val="TOC2"/>
        <w:tabs>
          <w:tab w:val="right" w:leader="dot" w:pos="8306"/>
        </w:tabs>
      </w:pPr>
      <w:hyperlink w:anchor="_Toc31298" w:history="1">
        <w:r>
          <w:rPr>
            <w:rFonts w:ascii="仿宋" w:eastAsia="仿宋" w:hAnsi="仿宋" w:cs="仿宋" w:hint="eastAsia"/>
            <w:lang w:eastAsia="zh-CN"/>
          </w:rPr>
          <w:t>(三)、绩效评估周期</w:t>
        </w:r>
        <w:r>
          <w:tab/>
        </w:r>
        <w:r>
          <w:fldChar w:fldCharType="begin"/>
        </w:r>
        <w:r>
          <w:instrText xml:space="preserve"> PAGEREF _Toc31298 \h </w:instrText>
        </w:r>
        <w:r>
          <w:fldChar w:fldCharType="separate"/>
        </w:r>
        <w:r>
          <w:t>5</w:t>
        </w:r>
        <w:r>
          <w:fldChar w:fldCharType="end"/>
        </w:r>
      </w:hyperlink>
    </w:p>
    <w:p>
      <w:pPr>
        <w:pStyle w:val="TOC1"/>
        <w:tabs>
          <w:tab w:val="right" w:leader="dot" w:pos="8306"/>
        </w:tabs>
      </w:pPr>
      <w:hyperlink w:anchor="_Toc7162" w:history="1">
        <w:r>
          <w:rPr>
            <w:rFonts w:ascii="仿宋" w:eastAsia="仿宋" w:hAnsi="仿宋" w:cs="仿宋" w:hint="eastAsia"/>
            <w:lang w:eastAsia="zh-CN"/>
          </w:rPr>
          <w:t>二、异步发电机项目文档管理</w:t>
        </w:r>
        <w:r>
          <w:tab/>
        </w:r>
        <w:r>
          <w:fldChar w:fldCharType="begin"/>
        </w:r>
        <w:r>
          <w:instrText xml:space="preserve"> PAGEREF _Toc7162 \h </w:instrText>
        </w:r>
        <w:r>
          <w:fldChar w:fldCharType="separate"/>
        </w:r>
        <w:r>
          <w:t>6</w:t>
        </w:r>
        <w:r>
          <w:fldChar w:fldCharType="end"/>
        </w:r>
      </w:hyperlink>
    </w:p>
    <w:p>
      <w:pPr>
        <w:pStyle w:val="TOC2"/>
        <w:tabs>
          <w:tab w:val="right" w:leader="dot" w:pos="8306"/>
        </w:tabs>
      </w:pPr>
      <w:hyperlink w:anchor="_Toc12188" w:history="1">
        <w:r>
          <w:rPr>
            <w:rFonts w:ascii="仿宋" w:eastAsia="仿宋" w:hAnsi="仿宋" w:cs="仿宋" w:hint="eastAsia"/>
            <w:lang w:eastAsia="zh-CN"/>
          </w:rPr>
          <w:t>(一)、文档编制与审查</w:t>
        </w:r>
        <w:r>
          <w:tab/>
        </w:r>
        <w:r>
          <w:fldChar w:fldCharType="begin"/>
        </w:r>
        <w:r>
          <w:instrText xml:space="preserve"> PAGEREF _Toc12188 \h </w:instrText>
        </w:r>
        <w:r>
          <w:fldChar w:fldCharType="separate"/>
        </w:r>
        <w:r>
          <w:t>6</w:t>
        </w:r>
        <w:r>
          <w:fldChar w:fldCharType="end"/>
        </w:r>
      </w:hyperlink>
    </w:p>
    <w:p>
      <w:pPr>
        <w:pStyle w:val="TOC2"/>
        <w:tabs>
          <w:tab w:val="right" w:leader="dot" w:pos="8306"/>
        </w:tabs>
      </w:pPr>
      <w:hyperlink w:anchor="_Toc24963" w:history="1">
        <w:r>
          <w:rPr>
            <w:rFonts w:ascii="仿宋" w:eastAsia="仿宋" w:hAnsi="仿宋" w:cs="仿宋" w:hint="eastAsia"/>
            <w:lang w:eastAsia="zh-CN"/>
          </w:rPr>
          <w:t>(二)、文档发布与分发</w:t>
        </w:r>
        <w:r>
          <w:tab/>
        </w:r>
        <w:r>
          <w:fldChar w:fldCharType="begin"/>
        </w:r>
        <w:r>
          <w:instrText xml:space="preserve"> PAGEREF _Toc24963 \h </w:instrText>
        </w:r>
        <w:r>
          <w:fldChar w:fldCharType="separate"/>
        </w:r>
        <w:r>
          <w:t>7</w:t>
        </w:r>
        <w:r>
          <w:fldChar w:fldCharType="end"/>
        </w:r>
      </w:hyperlink>
    </w:p>
    <w:p>
      <w:pPr>
        <w:pStyle w:val="TOC2"/>
        <w:tabs>
          <w:tab w:val="right" w:leader="dot" w:pos="8306"/>
        </w:tabs>
      </w:pPr>
      <w:hyperlink w:anchor="_Toc16347" w:history="1">
        <w:r>
          <w:rPr>
            <w:rFonts w:ascii="仿宋" w:eastAsia="仿宋" w:hAnsi="仿宋" w:cs="仿宋" w:hint="eastAsia"/>
            <w:lang w:eastAsia="zh-CN"/>
          </w:rPr>
          <w:t>(三)、文档存档与归档</w:t>
        </w:r>
        <w:r>
          <w:tab/>
        </w:r>
        <w:r>
          <w:fldChar w:fldCharType="begin"/>
        </w:r>
        <w:r>
          <w:instrText xml:space="preserve"> PAGEREF _Toc16347 \h </w:instrText>
        </w:r>
        <w:r>
          <w:fldChar w:fldCharType="separate"/>
        </w:r>
        <w:r>
          <w:t>8</w:t>
        </w:r>
        <w:r>
          <w:fldChar w:fldCharType="end"/>
        </w:r>
      </w:hyperlink>
    </w:p>
    <w:p>
      <w:pPr>
        <w:pStyle w:val="TOC1"/>
        <w:tabs>
          <w:tab w:val="right" w:leader="dot" w:pos="8306"/>
        </w:tabs>
      </w:pPr>
      <w:hyperlink w:anchor="_Toc22878" w:history="1">
        <w:r>
          <w:rPr>
            <w:rFonts w:ascii="仿宋" w:eastAsia="仿宋" w:hAnsi="仿宋" w:cs="仿宋" w:hint="eastAsia"/>
            <w:lang w:eastAsia="zh-CN"/>
          </w:rPr>
          <w:t>三、异步发电机项目选址可行性分析</w:t>
        </w:r>
        <w:r>
          <w:tab/>
        </w:r>
        <w:r>
          <w:fldChar w:fldCharType="begin"/>
        </w:r>
        <w:r>
          <w:instrText xml:space="preserve"> PAGEREF _Toc22878 \h </w:instrText>
        </w:r>
        <w:r>
          <w:fldChar w:fldCharType="separate"/>
        </w:r>
        <w:r>
          <w:t>10</w:t>
        </w:r>
        <w:r>
          <w:fldChar w:fldCharType="end"/>
        </w:r>
      </w:hyperlink>
    </w:p>
    <w:p>
      <w:pPr>
        <w:pStyle w:val="TOC2"/>
        <w:tabs>
          <w:tab w:val="right" w:leader="dot" w:pos="8306"/>
        </w:tabs>
      </w:pPr>
      <w:hyperlink w:anchor="_Toc32036" w:history="1">
        <w:r>
          <w:rPr>
            <w:rFonts w:ascii="仿宋" w:eastAsia="仿宋" w:hAnsi="仿宋" w:cs="仿宋" w:hint="eastAsia"/>
            <w:lang w:eastAsia="zh-CN"/>
          </w:rPr>
          <w:t>(一)、异步发电机项目选址</w:t>
        </w:r>
        <w:r>
          <w:tab/>
        </w:r>
        <w:r>
          <w:fldChar w:fldCharType="begin"/>
        </w:r>
        <w:r>
          <w:instrText xml:space="preserve"> PAGEREF _Toc32036 \h </w:instrText>
        </w:r>
        <w:r>
          <w:fldChar w:fldCharType="separate"/>
        </w:r>
        <w:r>
          <w:t>10</w:t>
        </w:r>
        <w:r>
          <w:fldChar w:fldCharType="end"/>
        </w:r>
      </w:hyperlink>
    </w:p>
    <w:p>
      <w:pPr>
        <w:pStyle w:val="TOC2"/>
        <w:tabs>
          <w:tab w:val="right" w:leader="dot" w:pos="8306"/>
        </w:tabs>
      </w:pPr>
      <w:hyperlink w:anchor="_Toc22291" w:history="1">
        <w:r>
          <w:rPr>
            <w:rFonts w:ascii="仿宋" w:eastAsia="仿宋" w:hAnsi="仿宋" w:cs="仿宋" w:hint="eastAsia"/>
            <w:lang w:eastAsia="zh-CN"/>
          </w:rPr>
          <w:t>(二)、用地控制指标</w:t>
        </w:r>
        <w:r>
          <w:tab/>
        </w:r>
        <w:r>
          <w:fldChar w:fldCharType="begin"/>
        </w:r>
        <w:r>
          <w:instrText xml:space="preserve"> PAGEREF _Toc22291 \h </w:instrText>
        </w:r>
        <w:r>
          <w:fldChar w:fldCharType="separate"/>
        </w:r>
        <w:r>
          <w:t>10</w:t>
        </w:r>
        <w:r>
          <w:fldChar w:fldCharType="end"/>
        </w:r>
      </w:hyperlink>
    </w:p>
    <w:p>
      <w:pPr>
        <w:pStyle w:val="TOC2"/>
        <w:tabs>
          <w:tab w:val="right" w:leader="dot" w:pos="8306"/>
        </w:tabs>
      </w:pPr>
      <w:hyperlink w:anchor="_Toc30451" w:history="1">
        <w:r>
          <w:rPr>
            <w:rFonts w:ascii="仿宋" w:eastAsia="仿宋" w:hAnsi="仿宋" w:cs="仿宋" w:hint="eastAsia"/>
            <w:lang w:eastAsia="zh-CN"/>
          </w:rPr>
          <w:t>(三)、节约用地措施</w:t>
        </w:r>
        <w:r>
          <w:tab/>
        </w:r>
        <w:r>
          <w:fldChar w:fldCharType="begin"/>
        </w:r>
        <w:r>
          <w:instrText xml:space="preserve"> PAGEREF _Toc30451 \h </w:instrText>
        </w:r>
        <w:r>
          <w:fldChar w:fldCharType="separate"/>
        </w:r>
        <w:r>
          <w:t>12</w:t>
        </w:r>
        <w:r>
          <w:fldChar w:fldCharType="end"/>
        </w:r>
      </w:hyperlink>
    </w:p>
    <w:p>
      <w:pPr>
        <w:pStyle w:val="TOC2"/>
        <w:tabs>
          <w:tab w:val="right" w:leader="dot" w:pos="8306"/>
        </w:tabs>
      </w:pPr>
      <w:hyperlink w:anchor="_Toc22008" w:history="1">
        <w:r>
          <w:rPr>
            <w:rFonts w:ascii="仿宋" w:eastAsia="仿宋" w:hAnsi="仿宋" w:cs="仿宋" w:hint="eastAsia"/>
            <w:lang w:eastAsia="zh-CN"/>
          </w:rPr>
          <w:t>(四)、总图布置方案</w:t>
        </w:r>
        <w:r>
          <w:tab/>
        </w:r>
        <w:r>
          <w:fldChar w:fldCharType="begin"/>
        </w:r>
        <w:r>
          <w:instrText xml:space="preserve"> PAGEREF _Toc22008 \h </w:instrText>
        </w:r>
        <w:r>
          <w:fldChar w:fldCharType="separate"/>
        </w:r>
        <w:r>
          <w:t>13</w:t>
        </w:r>
        <w:r>
          <w:fldChar w:fldCharType="end"/>
        </w:r>
      </w:hyperlink>
    </w:p>
    <w:p>
      <w:pPr>
        <w:pStyle w:val="TOC2"/>
        <w:tabs>
          <w:tab w:val="right" w:leader="dot" w:pos="8306"/>
        </w:tabs>
      </w:pPr>
      <w:hyperlink w:anchor="_Toc26088" w:history="1">
        <w:r>
          <w:rPr>
            <w:rFonts w:ascii="仿宋" w:eastAsia="仿宋" w:hAnsi="仿宋" w:cs="仿宋" w:hint="eastAsia"/>
            <w:lang w:eastAsia="zh-CN"/>
          </w:rPr>
          <w:t>(五)、选址综合评价</w:t>
        </w:r>
        <w:r>
          <w:tab/>
        </w:r>
        <w:r>
          <w:fldChar w:fldCharType="begin"/>
        </w:r>
        <w:r>
          <w:instrText xml:space="preserve"> PAGEREF _Toc26088 \h </w:instrText>
        </w:r>
        <w:r>
          <w:fldChar w:fldCharType="separate"/>
        </w:r>
        <w:r>
          <w:t>14</w:t>
        </w:r>
        <w:r>
          <w:fldChar w:fldCharType="end"/>
        </w:r>
      </w:hyperlink>
    </w:p>
    <w:p>
      <w:pPr>
        <w:pStyle w:val="TOC1"/>
        <w:tabs>
          <w:tab w:val="right" w:leader="dot" w:pos="8306"/>
        </w:tabs>
      </w:pPr>
      <w:hyperlink w:anchor="_Toc13386" w:history="1">
        <w:r>
          <w:rPr>
            <w:rFonts w:ascii="仿宋" w:eastAsia="仿宋" w:hAnsi="仿宋" w:cs="仿宋" w:hint="eastAsia"/>
            <w:lang w:eastAsia="zh-CN"/>
          </w:rPr>
          <w:t>四、异步发电机项目概论</w:t>
        </w:r>
        <w:r>
          <w:tab/>
        </w:r>
        <w:r>
          <w:fldChar w:fldCharType="begin"/>
        </w:r>
        <w:r>
          <w:instrText xml:space="preserve"> PAGEREF _Toc13386 \h </w:instrText>
        </w:r>
        <w:r>
          <w:fldChar w:fldCharType="separate"/>
        </w:r>
        <w:r>
          <w:t>15</w:t>
        </w:r>
        <w:r>
          <w:fldChar w:fldCharType="end"/>
        </w:r>
      </w:hyperlink>
    </w:p>
    <w:p>
      <w:pPr>
        <w:pStyle w:val="TOC2"/>
        <w:tabs>
          <w:tab w:val="right" w:leader="dot" w:pos="8306"/>
        </w:tabs>
      </w:pPr>
      <w:hyperlink w:anchor="_Toc32512" w:history="1">
        <w:r>
          <w:rPr>
            <w:rFonts w:ascii="仿宋" w:eastAsia="仿宋" w:hAnsi="仿宋" w:cs="仿宋" w:hint="eastAsia"/>
            <w:lang w:eastAsia="zh-CN"/>
          </w:rPr>
          <w:t>(一)、异步发电机项目概况</w:t>
        </w:r>
        <w:r>
          <w:tab/>
        </w:r>
        <w:r>
          <w:fldChar w:fldCharType="begin"/>
        </w:r>
        <w:r>
          <w:instrText xml:space="preserve"> PAGEREF _Toc32512 \h </w:instrText>
        </w:r>
        <w:r>
          <w:fldChar w:fldCharType="separate"/>
        </w:r>
        <w:r>
          <w:t>15</w:t>
        </w:r>
        <w:r>
          <w:fldChar w:fldCharType="end"/>
        </w:r>
      </w:hyperlink>
    </w:p>
    <w:p>
      <w:pPr>
        <w:pStyle w:val="TOC2"/>
        <w:tabs>
          <w:tab w:val="right" w:leader="dot" w:pos="8306"/>
        </w:tabs>
      </w:pPr>
      <w:hyperlink w:anchor="_Toc11259" w:history="1">
        <w:r>
          <w:rPr>
            <w:rFonts w:ascii="仿宋" w:eastAsia="仿宋" w:hAnsi="仿宋" w:cs="仿宋" w:hint="eastAsia"/>
            <w:lang w:eastAsia="zh-CN"/>
          </w:rPr>
          <w:t>(二)、异步发电机项目目标</w:t>
        </w:r>
        <w:r>
          <w:tab/>
        </w:r>
        <w:r>
          <w:fldChar w:fldCharType="begin"/>
        </w:r>
        <w:r>
          <w:instrText xml:space="preserve"> PAGEREF _Toc11259 \h </w:instrText>
        </w:r>
        <w:r>
          <w:fldChar w:fldCharType="separate"/>
        </w:r>
        <w:r>
          <w:t>17</w:t>
        </w:r>
        <w:r>
          <w:fldChar w:fldCharType="end"/>
        </w:r>
      </w:hyperlink>
    </w:p>
    <w:p>
      <w:pPr>
        <w:pStyle w:val="TOC2"/>
        <w:tabs>
          <w:tab w:val="right" w:leader="dot" w:pos="8306"/>
        </w:tabs>
      </w:pPr>
      <w:hyperlink w:anchor="_Toc12709" w:history="1">
        <w:r>
          <w:rPr>
            <w:rFonts w:ascii="仿宋" w:eastAsia="仿宋" w:hAnsi="仿宋" w:cs="仿宋" w:hint="eastAsia"/>
            <w:lang w:eastAsia="zh-CN"/>
          </w:rPr>
          <w:t>(三)、异步发电机项目提出的理由</w:t>
        </w:r>
        <w:r>
          <w:tab/>
        </w:r>
        <w:r>
          <w:fldChar w:fldCharType="begin"/>
        </w:r>
        <w:r>
          <w:instrText xml:space="preserve"> PAGEREF _Toc12709 \h </w:instrText>
        </w:r>
        <w:r>
          <w:fldChar w:fldCharType="separate"/>
        </w:r>
        <w:r>
          <w:t>18</w:t>
        </w:r>
        <w:r>
          <w:fldChar w:fldCharType="end"/>
        </w:r>
      </w:hyperlink>
    </w:p>
    <w:p>
      <w:pPr>
        <w:pStyle w:val="TOC2"/>
        <w:tabs>
          <w:tab w:val="right" w:leader="dot" w:pos="8306"/>
        </w:tabs>
      </w:pPr>
      <w:hyperlink w:anchor="_Toc7940" w:history="1">
        <w:r>
          <w:rPr>
            <w:rFonts w:ascii="仿宋" w:eastAsia="仿宋" w:hAnsi="仿宋" w:cs="仿宋" w:hint="eastAsia"/>
            <w:lang w:eastAsia="zh-CN"/>
          </w:rPr>
          <w:t>(四)、异步发电机项目意义</w:t>
        </w:r>
        <w:r>
          <w:tab/>
        </w:r>
        <w:r>
          <w:fldChar w:fldCharType="begin"/>
        </w:r>
        <w:r>
          <w:instrText xml:space="preserve"> PAGEREF _Toc7940 \h </w:instrText>
        </w:r>
        <w:r>
          <w:fldChar w:fldCharType="separate"/>
        </w:r>
        <w:r>
          <w:t>20</w:t>
        </w:r>
        <w:r>
          <w:fldChar w:fldCharType="end"/>
        </w:r>
      </w:hyperlink>
    </w:p>
    <w:p>
      <w:pPr>
        <w:pStyle w:val="TOC2"/>
        <w:tabs>
          <w:tab w:val="right" w:leader="dot" w:pos="8306"/>
        </w:tabs>
      </w:pPr>
      <w:hyperlink w:anchor="_Toc12093" w:history="1">
        <w:r>
          <w:rPr>
            <w:rFonts w:ascii="仿宋" w:eastAsia="仿宋" w:hAnsi="仿宋" w:cs="仿宋" w:hint="eastAsia"/>
            <w:lang w:eastAsia="zh-CN"/>
          </w:rPr>
          <w:t>(五)、异步发电机项目背景</w:t>
        </w:r>
        <w:r>
          <w:tab/>
        </w:r>
        <w:r>
          <w:fldChar w:fldCharType="begin"/>
        </w:r>
        <w:r>
          <w:instrText xml:space="preserve"> PAGEREF _Toc12093 \h </w:instrText>
        </w:r>
        <w:r>
          <w:fldChar w:fldCharType="separate"/>
        </w:r>
        <w:r>
          <w:t>21</w:t>
        </w:r>
        <w:r>
          <w:fldChar w:fldCharType="end"/>
        </w:r>
      </w:hyperlink>
    </w:p>
    <w:p>
      <w:pPr>
        <w:pStyle w:val="TOC1"/>
        <w:tabs>
          <w:tab w:val="right" w:leader="dot" w:pos="8306"/>
        </w:tabs>
      </w:pPr>
      <w:hyperlink w:anchor="_Toc15169" w:history="1">
        <w:r>
          <w:rPr>
            <w:rFonts w:ascii="仿宋" w:eastAsia="仿宋" w:hAnsi="仿宋" w:cs="仿宋" w:hint="eastAsia"/>
            <w:lang w:eastAsia="zh-CN"/>
          </w:rPr>
          <w:t>五、工艺说明</w:t>
        </w:r>
        <w:r>
          <w:tab/>
        </w:r>
        <w:r>
          <w:fldChar w:fldCharType="begin"/>
        </w:r>
        <w:r>
          <w:instrText xml:space="preserve"> PAGEREF _Toc15169 \h </w:instrText>
        </w:r>
        <w:r>
          <w:fldChar w:fldCharType="separate"/>
        </w:r>
        <w:r>
          <w:t>21</w:t>
        </w:r>
        <w:r>
          <w:fldChar w:fldCharType="end"/>
        </w:r>
      </w:hyperlink>
    </w:p>
    <w:p>
      <w:pPr>
        <w:pStyle w:val="TOC2"/>
        <w:tabs>
          <w:tab w:val="right" w:leader="dot" w:pos="8306"/>
        </w:tabs>
      </w:pPr>
      <w:hyperlink w:anchor="_Toc20505" w:history="1">
        <w:r>
          <w:rPr>
            <w:rFonts w:ascii="仿宋" w:eastAsia="仿宋" w:hAnsi="仿宋" w:cs="仿宋" w:hint="eastAsia"/>
            <w:lang w:eastAsia="zh-CN"/>
          </w:rPr>
          <w:t>(一)、技术管理特点</w:t>
        </w:r>
        <w:r>
          <w:tab/>
        </w:r>
        <w:r>
          <w:fldChar w:fldCharType="begin"/>
        </w:r>
        <w:r>
          <w:instrText xml:space="preserve"> PAGEREF _Toc20505 \h </w:instrText>
        </w:r>
        <w:r>
          <w:fldChar w:fldCharType="separate"/>
        </w:r>
        <w:r>
          <w:t>21</w:t>
        </w:r>
        <w:r>
          <w:fldChar w:fldCharType="end"/>
        </w:r>
      </w:hyperlink>
    </w:p>
    <w:p>
      <w:pPr>
        <w:pStyle w:val="TOC2"/>
        <w:tabs>
          <w:tab w:val="right" w:leader="dot" w:pos="8306"/>
        </w:tabs>
      </w:pPr>
      <w:hyperlink w:anchor="_Toc23065" w:history="1">
        <w:r>
          <w:rPr>
            <w:rFonts w:ascii="仿宋" w:eastAsia="仿宋" w:hAnsi="仿宋" w:cs="仿宋" w:hint="eastAsia"/>
            <w:lang w:eastAsia="zh-CN"/>
          </w:rPr>
          <w:t>(二)、异步发电机项目工艺技术设计方案</w:t>
        </w:r>
        <w:r>
          <w:tab/>
        </w:r>
        <w:r>
          <w:fldChar w:fldCharType="begin"/>
        </w:r>
        <w:r>
          <w:instrText xml:space="preserve"> PAGEREF _Toc23065 \h </w:instrText>
        </w:r>
        <w:r>
          <w:fldChar w:fldCharType="separate"/>
        </w:r>
        <w:r>
          <w:t>23</w:t>
        </w:r>
        <w:r>
          <w:fldChar w:fldCharType="end"/>
        </w:r>
      </w:hyperlink>
    </w:p>
    <w:p>
      <w:pPr>
        <w:pStyle w:val="TOC2"/>
        <w:tabs>
          <w:tab w:val="right" w:leader="dot" w:pos="8306"/>
        </w:tabs>
      </w:pPr>
      <w:hyperlink w:anchor="_Toc18674" w:history="1">
        <w:r>
          <w:rPr>
            <w:rFonts w:ascii="仿宋" w:eastAsia="仿宋" w:hAnsi="仿宋" w:cs="仿宋" w:hint="eastAsia"/>
            <w:lang w:eastAsia="zh-CN"/>
          </w:rPr>
          <w:t>(三)、设备选型方案</w:t>
        </w:r>
        <w:r>
          <w:tab/>
        </w:r>
        <w:r>
          <w:fldChar w:fldCharType="begin"/>
        </w:r>
        <w:r>
          <w:instrText xml:space="preserve"> PAGEREF _Toc18674 \h </w:instrText>
        </w:r>
        <w:r>
          <w:fldChar w:fldCharType="separate"/>
        </w:r>
        <w:r>
          <w:t>24</w:t>
        </w:r>
        <w:r>
          <w:fldChar w:fldCharType="end"/>
        </w:r>
      </w:hyperlink>
    </w:p>
    <w:p>
      <w:pPr>
        <w:pStyle w:val="TOC1"/>
        <w:tabs>
          <w:tab w:val="right" w:leader="dot" w:pos="8306"/>
        </w:tabs>
      </w:pPr>
      <w:hyperlink w:anchor="_Toc25221" w:history="1">
        <w:r>
          <w:rPr>
            <w:rFonts w:ascii="仿宋" w:eastAsia="仿宋" w:hAnsi="仿宋" w:cs="仿宋" w:hint="eastAsia"/>
            <w:lang w:eastAsia="zh-CN"/>
          </w:rPr>
          <w:t>六、异步发电机项目建设单位说明</w:t>
        </w:r>
        <w:r>
          <w:tab/>
        </w:r>
        <w:r>
          <w:fldChar w:fldCharType="begin"/>
        </w:r>
        <w:r>
          <w:instrText xml:space="preserve"> PAGEREF _Toc25221 \h </w:instrText>
        </w:r>
        <w:r>
          <w:fldChar w:fldCharType="separate"/>
        </w:r>
        <w:r>
          <w:t>25</w:t>
        </w:r>
        <w:r>
          <w:fldChar w:fldCharType="end"/>
        </w:r>
      </w:hyperlink>
    </w:p>
    <w:p>
      <w:pPr>
        <w:pStyle w:val="TOC2"/>
        <w:tabs>
          <w:tab w:val="right" w:leader="dot" w:pos="8306"/>
        </w:tabs>
      </w:pPr>
      <w:hyperlink w:anchor="_Toc32100" w:history="1">
        <w:r>
          <w:rPr>
            <w:rFonts w:ascii="仿宋" w:eastAsia="仿宋" w:hAnsi="仿宋" w:cs="仿宋" w:hint="eastAsia"/>
            <w:lang w:eastAsia="zh-CN"/>
          </w:rPr>
          <w:t>(一)、异步发电机项目承办单位基本情况</w:t>
        </w:r>
        <w:r>
          <w:tab/>
        </w:r>
        <w:r>
          <w:fldChar w:fldCharType="begin"/>
        </w:r>
        <w:r>
          <w:instrText xml:space="preserve"> PAGEREF _Toc32100 \h </w:instrText>
        </w:r>
        <w:r>
          <w:fldChar w:fldCharType="separate"/>
        </w:r>
        <w:r>
          <w:t>25</w:t>
        </w:r>
        <w:r>
          <w:fldChar w:fldCharType="end"/>
        </w:r>
      </w:hyperlink>
    </w:p>
    <w:p>
      <w:pPr>
        <w:pStyle w:val="TOC2"/>
        <w:tabs>
          <w:tab w:val="right" w:leader="dot" w:pos="8306"/>
        </w:tabs>
      </w:pPr>
      <w:hyperlink w:anchor="_Toc26674" w:history="1">
        <w:r>
          <w:rPr>
            <w:rFonts w:ascii="仿宋" w:eastAsia="仿宋" w:hAnsi="仿宋" w:cs="仿宋" w:hint="eastAsia"/>
            <w:lang w:eastAsia="zh-CN"/>
          </w:rPr>
          <w:t>(二)、公司经济效益分析</w:t>
        </w:r>
        <w:r>
          <w:tab/>
        </w:r>
        <w:r>
          <w:fldChar w:fldCharType="begin"/>
        </w:r>
        <w:r>
          <w:instrText xml:space="preserve"> PAGEREF _Toc26674 \h </w:instrText>
        </w:r>
        <w:r>
          <w:fldChar w:fldCharType="separate"/>
        </w:r>
        <w:r>
          <w:t>26</w:t>
        </w:r>
        <w:r>
          <w:fldChar w:fldCharType="end"/>
        </w:r>
      </w:hyperlink>
    </w:p>
    <w:p>
      <w:pPr>
        <w:pStyle w:val="TOC1"/>
        <w:tabs>
          <w:tab w:val="right" w:leader="dot" w:pos="8306"/>
        </w:tabs>
      </w:pPr>
      <w:hyperlink w:anchor="_Toc24310" w:history="1">
        <w:r>
          <w:rPr>
            <w:rFonts w:ascii="仿宋" w:eastAsia="仿宋" w:hAnsi="仿宋" w:cs="仿宋" w:hint="eastAsia"/>
            <w:lang w:eastAsia="zh-CN"/>
          </w:rPr>
          <w:t>七、异步发电机项目经营效益</w:t>
        </w:r>
        <w:r>
          <w:tab/>
        </w:r>
        <w:r>
          <w:fldChar w:fldCharType="begin"/>
        </w:r>
        <w:r>
          <w:instrText xml:space="preserve"> PAGEREF _Toc24310 \h </w:instrText>
        </w:r>
        <w:r>
          <w:fldChar w:fldCharType="separate"/>
        </w:r>
        <w:r>
          <w:t>27</w:t>
        </w:r>
        <w:r>
          <w:fldChar w:fldCharType="end"/>
        </w:r>
      </w:hyperlink>
    </w:p>
    <w:p>
      <w:pPr>
        <w:pStyle w:val="TOC2"/>
        <w:tabs>
          <w:tab w:val="right" w:leader="dot" w:pos="8306"/>
        </w:tabs>
      </w:pPr>
      <w:hyperlink w:anchor="_Toc22738" w:history="1">
        <w:r>
          <w:rPr>
            <w:rFonts w:ascii="仿宋" w:eastAsia="仿宋" w:hAnsi="仿宋" w:cs="仿宋" w:hint="eastAsia"/>
            <w:lang w:eastAsia="zh-CN"/>
          </w:rPr>
          <w:t>(一)、经济评价财务测算</w:t>
        </w:r>
        <w:r>
          <w:tab/>
        </w:r>
        <w:r>
          <w:fldChar w:fldCharType="begin"/>
        </w:r>
        <w:r>
          <w:instrText xml:space="preserve"> PAGEREF _Toc22738 \h </w:instrText>
        </w:r>
        <w:r>
          <w:fldChar w:fldCharType="separate"/>
        </w:r>
        <w:r>
          <w:t>27</w:t>
        </w:r>
        <w:r>
          <w:fldChar w:fldCharType="end"/>
        </w:r>
      </w:hyperlink>
    </w:p>
    <w:p>
      <w:pPr>
        <w:pStyle w:val="TOC2"/>
        <w:tabs>
          <w:tab w:val="right" w:leader="dot" w:pos="8306"/>
        </w:tabs>
      </w:pPr>
      <w:hyperlink w:anchor="_Toc1460" w:history="1">
        <w:r>
          <w:rPr>
            <w:rFonts w:ascii="仿宋" w:eastAsia="仿宋" w:hAnsi="仿宋" w:cs="仿宋" w:hint="eastAsia"/>
            <w:lang w:eastAsia="zh-CN"/>
          </w:rPr>
          <w:t>(二)、异步发电机项目盈利能力分析</w:t>
        </w:r>
        <w:r>
          <w:tab/>
        </w:r>
        <w:r>
          <w:fldChar w:fldCharType="begin"/>
        </w:r>
        <w:r>
          <w:instrText xml:space="preserve"> PAGEREF _Toc1460 \h </w:instrText>
        </w:r>
        <w:r>
          <w:fldChar w:fldCharType="separate"/>
        </w:r>
        <w:r>
          <w:t>28</w:t>
        </w:r>
        <w:r>
          <w:fldChar w:fldCharType="end"/>
        </w:r>
      </w:hyperlink>
    </w:p>
    <w:p>
      <w:pPr>
        <w:pStyle w:val="TOC1"/>
        <w:tabs>
          <w:tab w:val="right" w:leader="dot" w:pos="8306"/>
        </w:tabs>
      </w:pPr>
      <w:hyperlink w:anchor="_Toc20699" w:history="1">
        <w:r>
          <w:rPr>
            <w:rFonts w:ascii="仿宋" w:eastAsia="仿宋" w:hAnsi="仿宋" w:cs="仿宋" w:hint="eastAsia"/>
            <w:lang w:eastAsia="zh-CN"/>
          </w:rPr>
          <w:t>八、异步发电机项目投资规划</w:t>
        </w:r>
        <w:r>
          <w:tab/>
        </w:r>
        <w:r>
          <w:fldChar w:fldCharType="begin"/>
        </w:r>
        <w:r>
          <w:instrText xml:space="preserve"> PAGEREF _Toc20699 \h </w:instrText>
        </w:r>
        <w:r>
          <w:fldChar w:fldCharType="separate"/>
        </w:r>
        <w:r>
          <w:t>29</w:t>
        </w:r>
        <w:r>
          <w:fldChar w:fldCharType="end"/>
        </w:r>
      </w:hyperlink>
    </w:p>
    <w:p>
      <w:pPr>
        <w:pStyle w:val="TOC2"/>
        <w:tabs>
          <w:tab w:val="right" w:leader="dot" w:pos="8306"/>
        </w:tabs>
      </w:pPr>
      <w:hyperlink w:anchor="_Toc22130" w:history="1">
        <w:r>
          <w:rPr>
            <w:rFonts w:ascii="仿宋" w:eastAsia="仿宋" w:hAnsi="仿宋" w:cs="仿宋" w:hint="eastAsia"/>
            <w:lang w:eastAsia="zh-CN"/>
          </w:rPr>
          <w:t>(一)、异步发电机项目总投资估算</w:t>
        </w:r>
        <w:r>
          <w:tab/>
        </w:r>
        <w:r>
          <w:fldChar w:fldCharType="begin"/>
        </w:r>
        <w:r>
          <w:instrText xml:space="preserve"> PAGEREF _Toc22130 \h </w:instrText>
        </w:r>
        <w:r>
          <w:fldChar w:fldCharType="separate"/>
        </w:r>
        <w:r>
          <w:t>29</w:t>
        </w:r>
        <w:r>
          <w:fldChar w:fldCharType="end"/>
        </w:r>
      </w:hyperlink>
    </w:p>
    <w:p>
      <w:pPr>
        <w:pStyle w:val="TOC2"/>
        <w:tabs>
          <w:tab w:val="right" w:leader="dot" w:pos="8306"/>
        </w:tabs>
      </w:pPr>
      <w:hyperlink w:anchor="_Toc15163" w:history="1">
        <w:r>
          <w:rPr>
            <w:rFonts w:ascii="仿宋" w:eastAsia="仿宋" w:hAnsi="仿宋" w:cs="仿宋" w:hint="eastAsia"/>
            <w:lang w:eastAsia="zh-CN"/>
          </w:rPr>
          <w:t>(二)、资金筹措</w:t>
        </w:r>
        <w:r>
          <w:tab/>
        </w:r>
        <w:r>
          <w:fldChar w:fldCharType="begin"/>
        </w:r>
        <w:r>
          <w:instrText xml:space="preserve"> PAGEREF _Toc15163 \h </w:instrText>
        </w:r>
        <w:r>
          <w:fldChar w:fldCharType="separate"/>
        </w:r>
        <w:r>
          <w:t>30</w:t>
        </w:r>
        <w:r>
          <w:fldChar w:fldCharType="end"/>
        </w:r>
      </w:hyperlink>
    </w:p>
    <w:p>
      <w:pPr>
        <w:pStyle w:val="TOC1"/>
        <w:tabs>
          <w:tab w:val="right" w:leader="dot" w:pos="8306"/>
        </w:tabs>
      </w:pPr>
      <w:hyperlink w:anchor="_Toc27681" w:history="1">
        <w:r>
          <w:rPr>
            <w:rFonts w:ascii="仿宋" w:eastAsia="仿宋" w:hAnsi="仿宋" w:cs="仿宋" w:hint="eastAsia"/>
            <w:lang w:eastAsia="zh-CN"/>
          </w:rPr>
          <w:t>九、生产安全保护</w:t>
        </w:r>
        <w:r>
          <w:tab/>
        </w:r>
        <w:r>
          <w:fldChar w:fldCharType="begin"/>
        </w:r>
        <w:r>
          <w:instrText xml:space="preserve"> PAGEREF _Toc27681 \h </w:instrText>
        </w:r>
        <w:r>
          <w:fldChar w:fldCharType="separate"/>
        </w:r>
        <w:r>
          <w:t>31</w:t>
        </w:r>
        <w:r>
          <w:fldChar w:fldCharType="end"/>
        </w:r>
      </w:hyperlink>
    </w:p>
    <w:p>
      <w:pPr>
        <w:pStyle w:val="TOC2"/>
        <w:tabs>
          <w:tab w:val="right" w:leader="dot" w:pos="8306"/>
        </w:tabs>
      </w:pPr>
      <w:hyperlink w:anchor="_Toc15321" w:history="1">
        <w:r>
          <w:rPr>
            <w:rFonts w:ascii="仿宋" w:eastAsia="仿宋" w:hAnsi="仿宋" w:cs="仿宋" w:hint="eastAsia"/>
            <w:lang w:eastAsia="zh-CN"/>
          </w:rPr>
          <w:t>(一)、消防安全</w:t>
        </w:r>
        <w:r>
          <w:tab/>
        </w:r>
        <w:r>
          <w:fldChar w:fldCharType="begin"/>
        </w:r>
        <w:r>
          <w:instrText xml:space="preserve"> PAGEREF _Toc15321 \h </w:instrText>
        </w:r>
        <w:r>
          <w:fldChar w:fldCharType="separate"/>
        </w:r>
        <w:r>
          <w:t>31</w:t>
        </w:r>
        <w:r>
          <w:fldChar w:fldCharType="end"/>
        </w:r>
      </w:hyperlink>
    </w:p>
    <w:p>
      <w:pPr>
        <w:pStyle w:val="TOC2"/>
        <w:tabs>
          <w:tab w:val="right" w:leader="dot" w:pos="8306"/>
        </w:tabs>
      </w:pPr>
      <w:hyperlink w:anchor="_Toc25831" w:history="1">
        <w:r>
          <w:rPr>
            <w:rFonts w:ascii="仿宋" w:eastAsia="仿宋" w:hAnsi="仿宋" w:cs="仿宋" w:hint="eastAsia"/>
            <w:lang w:eastAsia="zh-CN"/>
          </w:rPr>
          <w:t>(二)、防火防爆总图布置措施</w:t>
        </w:r>
        <w:r>
          <w:tab/>
        </w:r>
        <w:r>
          <w:fldChar w:fldCharType="begin"/>
        </w:r>
        <w:r>
          <w:instrText xml:space="preserve"> PAGEREF _Toc25831 \h </w:instrText>
        </w:r>
        <w:r>
          <w:fldChar w:fldCharType="separate"/>
        </w:r>
        <w:r>
          <w:t>32</w:t>
        </w:r>
        <w:r>
          <w:fldChar w:fldCharType="end"/>
        </w:r>
      </w:hyperlink>
    </w:p>
    <w:p>
      <w:pPr>
        <w:pStyle w:val="TOC2"/>
        <w:tabs>
          <w:tab w:val="right" w:leader="dot" w:pos="8306"/>
        </w:tabs>
      </w:pPr>
      <w:hyperlink w:anchor="_Toc8909" w:history="1">
        <w:r>
          <w:rPr>
            <w:rFonts w:ascii="仿宋" w:eastAsia="仿宋" w:hAnsi="仿宋" w:cs="仿宋" w:hint="eastAsia"/>
            <w:lang w:eastAsia="zh-CN"/>
          </w:rPr>
          <w:t>(三)、自然灾害防范措施</w:t>
        </w:r>
        <w:r>
          <w:tab/>
        </w:r>
        <w:r>
          <w:fldChar w:fldCharType="begin"/>
        </w:r>
        <w:r>
          <w:instrText xml:space="preserve"> PAGEREF _Toc8909 \h </w:instrText>
        </w:r>
        <w:r>
          <w:fldChar w:fldCharType="separate"/>
        </w:r>
        <w:r>
          <w:t>33</w:t>
        </w:r>
        <w:r>
          <w:fldChar w:fldCharType="end"/>
        </w:r>
      </w:hyperlink>
    </w:p>
    <w:p>
      <w:pPr>
        <w:pStyle w:val="TOC2"/>
        <w:tabs>
          <w:tab w:val="right" w:leader="dot" w:pos="8306"/>
        </w:tabs>
      </w:pPr>
      <w:hyperlink w:anchor="_Toc30934" w:history="1">
        <w:r>
          <w:rPr>
            <w:rFonts w:ascii="仿宋" w:eastAsia="仿宋" w:hAnsi="仿宋" w:cs="仿宋" w:hint="eastAsia"/>
            <w:lang w:eastAsia="zh-CN"/>
          </w:rPr>
          <w:t>(四)、安全色及安全标志使用要求</w:t>
        </w:r>
        <w:r>
          <w:tab/>
        </w:r>
        <w:r>
          <w:fldChar w:fldCharType="begin"/>
        </w:r>
        <w:r>
          <w:instrText xml:space="preserve"> PAGEREF _Toc30934 \h </w:instrText>
        </w:r>
        <w:r>
          <w:fldChar w:fldCharType="separate"/>
        </w:r>
        <w:r>
          <w:t>34</w:t>
        </w:r>
        <w:r>
          <w:fldChar w:fldCharType="end"/>
        </w:r>
      </w:hyperlink>
    </w:p>
    <w:p>
      <w:pPr>
        <w:pStyle w:val="TOC2"/>
        <w:tabs>
          <w:tab w:val="right" w:leader="dot" w:pos="8306"/>
        </w:tabs>
      </w:pPr>
      <w:hyperlink w:anchor="_Toc22205" w:history="1">
        <w:r>
          <w:rPr>
            <w:rFonts w:ascii="仿宋" w:eastAsia="仿宋" w:hAnsi="仿宋" w:cs="仿宋" w:hint="eastAsia"/>
            <w:lang w:eastAsia="zh-CN"/>
          </w:rPr>
          <w:t>(五)、防尘防毒措施</w:t>
        </w:r>
        <w:r>
          <w:tab/>
        </w:r>
        <w:r>
          <w:fldChar w:fldCharType="begin"/>
        </w:r>
        <w:r>
          <w:instrText xml:space="preserve"> PAGEREF _Toc22205 \h </w:instrText>
        </w:r>
        <w:r>
          <w:fldChar w:fldCharType="separate"/>
        </w:r>
        <w:r>
          <w:t>35</w:t>
        </w:r>
        <w:r>
          <w:fldChar w:fldCharType="end"/>
        </w:r>
      </w:hyperlink>
    </w:p>
    <w:p>
      <w:pPr>
        <w:pStyle w:val="TOC2"/>
        <w:tabs>
          <w:tab w:val="right" w:leader="dot" w:pos="8306"/>
        </w:tabs>
      </w:pPr>
      <w:hyperlink w:anchor="_Toc12147" w:history="1">
        <w:r>
          <w:rPr>
            <w:rFonts w:ascii="仿宋" w:eastAsia="仿宋" w:hAnsi="仿宋" w:cs="仿宋" w:hint="eastAsia"/>
            <w:lang w:eastAsia="zh-CN"/>
          </w:rPr>
          <w:t>(六)、防静电、触电防护及防雷措施</w:t>
        </w:r>
        <w:r>
          <w:tab/>
        </w:r>
        <w:r>
          <w:fldChar w:fldCharType="begin"/>
        </w:r>
        <w:r>
          <w:instrText xml:space="preserve"> PAGEREF _Toc12147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10" w:history="1">
        <w:r>
          <w:rPr>
            <w:rFonts w:ascii="仿宋" w:eastAsia="仿宋" w:hAnsi="仿宋" w:cs="仿宋" w:hint="eastAsia"/>
            <w:lang w:eastAsia="zh-CN"/>
          </w:rPr>
          <w:t>(七)、机械设备安全保障措施</w:t>
        </w:r>
        <w:r>
          <w:tab/>
        </w:r>
        <w:r>
          <w:fldChar w:fldCharType="begin"/>
        </w:r>
        <w:r>
          <w:instrText xml:space="preserve"> PAGEREF _Toc22210 \h </w:instrText>
        </w:r>
        <w:r>
          <w:fldChar w:fldCharType="separate"/>
        </w:r>
        <w:r>
          <w:t>37</w:t>
        </w:r>
        <w:r>
          <w:fldChar w:fldCharType="end"/>
        </w:r>
      </w:hyperlink>
    </w:p>
    <w:p>
      <w:pPr>
        <w:pStyle w:val="TOC1"/>
        <w:tabs>
          <w:tab w:val="right" w:leader="dot" w:pos="8306"/>
        </w:tabs>
      </w:pPr>
      <w:hyperlink w:anchor="_Toc29298" w:history="1">
        <w:r>
          <w:rPr>
            <w:rFonts w:ascii="仿宋" w:eastAsia="仿宋" w:hAnsi="仿宋" w:cs="仿宋" w:hint="eastAsia"/>
            <w:lang w:eastAsia="zh-CN"/>
          </w:rPr>
          <w:t>十、异步发电机项目人力资源管理</w:t>
        </w:r>
        <w:r>
          <w:tab/>
        </w:r>
        <w:r>
          <w:fldChar w:fldCharType="begin"/>
        </w:r>
        <w:r>
          <w:instrText xml:space="preserve"> PAGEREF _Toc29298 \h </w:instrText>
        </w:r>
        <w:r>
          <w:fldChar w:fldCharType="separate"/>
        </w:r>
        <w:r>
          <w:t>39</w:t>
        </w:r>
        <w:r>
          <w:fldChar w:fldCharType="end"/>
        </w:r>
      </w:hyperlink>
    </w:p>
    <w:p>
      <w:pPr>
        <w:pStyle w:val="TOC2"/>
        <w:tabs>
          <w:tab w:val="right" w:leader="dot" w:pos="8306"/>
        </w:tabs>
      </w:pPr>
      <w:hyperlink w:anchor="_Toc14521" w:history="1">
        <w:r>
          <w:rPr>
            <w:rFonts w:ascii="仿宋" w:eastAsia="仿宋" w:hAnsi="仿宋" w:cs="仿宋" w:hint="eastAsia"/>
            <w:lang w:eastAsia="zh-CN"/>
          </w:rPr>
          <w:t>(一)、建立健全的预算管理制度</w:t>
        </w:r>
        <w:r>
          <w:tab/>
        </w:r>
        <w:r>
          <w:fldChar w:fldCharType="begin"/>
        </w:r>
        <w:r>
          <w:instrText xml:space="preserve"> PAGEREF _Toc14521 \h </w:instrText>
        </w:r>
        <w:r>
          <w:fldChar w:fldCharType="separate"/>
        </w:r>
        <w:r>
          <w:t>39</w:t>
        </w:r>
        <w:r>
          <w:fldChar w:fldCharType="end"/>
        </w:r>
      </w:hyperlink>
    </w:p>
    <w:p>
      <w:pPr>
        <w:pStyle w:val="TOC2"/>
        <w:tabs>
          <w:tab w:val="right" w:leader="dot" w:pos="8306"/>
        </w:tabs>
      </w:pPr>
      <w:hyperlink w:anchor="_Toc28496" w:history="1">
        <w:r>
          <w:rPr>
            <w:rFonts w:ascii="仿宋" w:eastAsia="仿宋" w:hAnsi="仿宋" w:cs="仿宋" w:hint="eastAsia"/>
            <w:lang w:eastAsia="zh-CN"/>
          </w:rPr>
          <w:t>(二)、加强资金流动监控</w:t>
        </w:r>
        <w:r>
          <w:tab/>
        </w:r>
        <w:r>
          <w:fldChar w:fldCharType="begin"/>
        </w:r>
        <w:r>
          <w:instrText xml:space="preserve"> PAGEREF _Toc28496 \h </w:instrText>
        </w:r>
        <w:r>
          <w:fldChar w:fldCharType="separate"/>
        </w:r>
        <w:r>
          <w:t>40</w:t>
        </w:r>
        <w:r>
          <w:fldChar w:fldCharType="end"/>
        </w:r>
      </w:hyperlink>
    </w:p>
    <w:p>
      <w:pPr>
        <w:pStyle w:val="TOC2"/>
        <w:tabs>
          <w:tab w:val="right" w:leader="dot" w:pos="8306"/>
        </w:tabs>
      </w:pPr>
      <w:hyperlink w:anchor="_Toc28407" w:history="1">
        <w:r>
          <w:rPr>
            <w:rFonts w:ascii="仿宋" w:eastAsia="仿宋" w:hAnsi="仿宋" w:cs="仿宋" w:hint="eastAsia"/>
            <w:lang w:eastAsia="zh-CN"/>
          </w:rPr>
          <w:t>(三)、制定完善的风险控制机制</w:t>
        </w:r>
        <w:r>
          <w:tab/>
        </w:r>
        <w:r>
          <w:fldChar w:fldCharType="begin"/>
        </w:r>
        <w:r>
          <w:instrText xml:space="preserve"> PAGEREF _Toc28407 \h </w:instrText>
        </w:r>
        <w:r>
          <w:fldChar w:fldCharType="separate"/>
        </w:r>
        <w:r>
          <w:t>41</w:t>
        </w:r>
        <w:r>
          <w:fldChar w:fldCharType="end"/>
        </w:r>
      </w:hyperlink>
    </w:p>
    <w:p>
      <w:pPr>
        <w:pStyle w:val="TOC2"/>
        <w:tabs>
          <w:tab w:val="right" w:leader="dot" w:pos="8306"/>
        </w:tabs>
      </w:pPr>
      <w:hyperlink w:anchor="_Toc1710" w:history="1">
        <w:r>
          <w:rPr>
            <w:rFonts w:ascii="仿宋" w:eastAsia="仿宋" w:hAnsi="仿宋" w:cs="仿宋" w:hint="eastAsia"/>
            <w:lang w:eastAsia="zh-CN"/>
          </w:rPr>
          <w:t>(四)、优化成本管理</w:t>
        </w:r>
        <w:r>
          <w:tab/>
        </w:r>
        <w:r>
          <w:fldChar w:fldCharType="begin"/>
        </w:r>
        <w:r>
          <w:instrText xml:space="preserve"> PAGEREF _Toc1710 \h </w:instrText>
        </w:r>
        <w:r>
          <w:fldChar w:fldCharType="separate"/>
        </w:r>
        <w:r>
          <w:t>43</w:t>
        </w:r>
        <w:r>
          <w:fldChar w:fldCharType="end"/>
        </w:r>
      </w:hyperlink>
    </w:p>
    <w:p>
      <w:pPr>
        <w:pStyle w:val="TOC1"/>
        <w:tabs>
          <w:tab w:val="right" w:leader="dot" w:pos="8306"/>
        </w:tabs>
      </w:pPr>
      <w:hyperlink w:anchor="_Toc14515" w:history="1">
        <w:r>
          <w:rPr>
            <w:rFonts w:ascii="仿宋" w:eastAsia="仿宋" w:hAnsi="仿宋" w:cs="仿宋" w:hint="eastAsia"/>
            <w:lang w:eastAsia="zh-CN"/>
          </w:rPr>
          <w:t>十一、异步发电机项目环境影响分析</w:t>
        </w:r>
        <w:r>
          <w:tab/>
        </w:r>
        <w:r>
          <w:fldChar w:fldCharType="begin"/>
        </w:r>
        <w:r>
          <w:instrText xml:space="preserve"> PAGEREF _Toc14515 \h </w:instrText>
        </w:r>
        <w:r>
          <w:fldChar w:fldCharType="separate"/>
        </w:r>
        <w:r>
          <w:t>44</w:t>
        </w:r>
        <w:r>
          <w:fldChar w:fldCharType="end"/>
        </w:r>
      </w:hyperlink>
    </w:p>
    <w:p>
      <w:pPr>
        <w:pStyle w:val="TOC2"/>
        <w:tabs>
          <w:tab w:val="right" w:leader="dot" w:pos="8306"/>
        </w:tabs>
      </w:pPr>
      <w:hyperlink w:anchor="_Toc16285" w:history="1">
        <w:r>
          <w:rPr>
            <w:rFonts w:ascii="仿宋" w:eastAsia="仿宋" w:hAnsi="仿宋" w:cs="仿宋" w:hint="eastAsia"/>
            <w:lang w:eastAsia="zh-CN"/>
          </w:rPr>
          <w:t>(一)、建设区域环境质量现状</w:t>
        </w:r>
        <w:r>
          <w:tab/>
        </w:r>
        <w:r>
          <w:fldChar w:fldCharType="begin"/>
        </w:r>
        <w:r>
          <w:instrText xml:space="preserve"> PAGEREF _Toc16285 \h </w:instrText>
        </w:r>
        <w:r>
          <w:fldChar w:fldCharType="separate"/>
        </w:r>
        <w:r>
          <w:t>44</w:t>
        </w:r>
        <w:r>
          <w:fldChar w:fldCharType="end"/>
        </w:r>
      </w:hyperlink>
    </w:p>
    <w:p>
      <w:pPr>
        <w:pStyle w:val="TOC2"/>
        <w:tabs>
          <w:tab w:val="right" w:leader="dot" w:pos="8306"/>
        </w:tabs>
      </w:pPr>
      <w:hyperlink w:anchor="_Toc31393" w:history="1">
        <w:r>
          <w:rPr>
            <w:rFonts w:ascii="仿宋" w:eastAsia="仿宋" w:hAnsi="仿宋" w:cs="仿宋" w:hint="eastAsia"/>
            <w:lang w:eastAsia="zh-CN"/>
          </w:rPr>
          <w:t>(二)、建设期环境保护</w:t>
        </w:r>
        <w:r>
          <w:tab/>
        </w:r>
        <w:r>
          <w:fldChar w:fldCharType="begin"/>
        </w:r>
        <w:r>
          <w:instrText xml:space="preserve"> PAGEREF _Toc31393 \h </w:instrText>
        </w:r>
        <w:r>
          <w:fldChar w:fldCharType="separate"/>
        </w:r>
        <w:r>
          <w:t>46</w:t>
        </w:r>
        <w:r>
          <w:fldChar w:fldCharType="end"/>
        </w:r>
      </w:hyperlink>
    </w:p>
    <w:p>
      <w:pPr>
        <w:pStyle w:val="TOC2"/>
        <w:tabs>
          <w:tab w:val="right" w:leader="dot" w:pos="8306"/>
        </w:tabs>
      </w:pPr>
      <w:hyperlink w:anchor="_Toc9791" w:history="1">
        <w:r>
          <w:rPr>
            <w:rFonts w:ascii="仿宋" w:eastAsia="仿宋" w:hAnsi="仿宋" w:cs="仿宋" w:hint="eastAsia"/>
            <w:lang w:eastAsia="zh-CN"/>
          </w:rPr>
          <w:t>(三)、运营期环境保护</w:t>
        </w:r>
        <w:r>
          <w:tab/>
        </w:r>
        <w:r>
          <w:fldChar w:fldCharType="begin"/>
        </w:r>
        <w:r>
          <w:instrText xml:space="preserve"> PAGEREF _Toc9791 \h </w:instrText>
        </w:r>
        <w:r>
          <w:fldChar w:fldCharType="separate"/>
        </w:r>
        <w:r>
          <w:t>47</w:t>
        </w:r>
        <w:r>
          <w:fldChar w:fldCharType="end"/>
        </w:r>
      </w:hyperlink>
    </w:p>
    <w:p>
      <w:pPr>
        <w:pStyle w:val="TOC2"/>
        <w:tabs>
          <w:tab w:val="right" w:leader="dot" w:pos="8306"/>
        </w:tabs>
      </w:pPr>
      <w:hyperlink w:anchor="_Toc27032" w:history="1">
        <w:r>
          <w:rPr>
            <w:rFonts w:ascii="仿宋" w:eastAsia="仿宋" w:hAnsi="仿宋" w:cs="仿宋" w:hint="eastAsia"/>
            <w:lang w:eastAsia="zh-CN"/>
          </w:rPr>
          <w:t>(四)、异步发电机项目建设对区域经济的影响</w:t>
        </w:r>
        <w:r>
          <w:tab/>
        </w:r>
        <w:r>
          <w:fldChar w:fldCharType="begin"/>
        </w:r>
        <w:r>
          <w:instrText xml:space="preserve"> PAGEREF _Toc27032 \h </w:instrText>
        </w:r>
        <w:r>
          <w:fldChar w:fldCharType="separate"/>
        </w:r>
        <w:r>
          <w:t>48</w:t>
        </w:r>
        <w:r>
          <w:fldChar w:fldCharType="end"/>
        </w:r>
      </w:hyperlink>
    </w:p>
    <w:p>
      <w:pPr>
        <w:pStyle w:val="TOC2"/>
        <w:tabs>
          <w:tab w:val="right" w:leader="dot" w:pos="8306"/>
        </w:tabs>
      </w:pPr>
      <w:hyperlink w:anchor="_Toc30817" w:history="1">
        <w:r>
          <w:rPr>
            <w:rFonts w:ascii="仿宋" w:eastAsia="仿宋" w:hAnsi="仿宋" w:cs="仿宋" w:hint="eastAsia"/>
            <w:lang w:eastAsia="zh-CN"/>
          </w:rPr>
          <w:t>(五)、废弃物处理</w:t>
        </w:r>
        <w:r>
          <w:tab/>
        </w:r>
        <w:r>
          <w:fldChar w:fldCharType="begin"/>
        </w:r>
        <w:r>
          <w:instrText xml:space="preserve"> PAGEREF _Toc30817 \h </w:instrText>
        </w:r>
        <w:r>
          <w:fldChar w:fldCharType="separate"/>
        </w:r>
        <w:r>
          <w:t>50</w:t>
        </w:r>
        <w:r>
          <w:fldChar w:fldCharType="end"/>
        </w:r>
      </w:hyperlink>
    </w:p>
    <w:p>
      <w:pPr>
        <w:pStyle w:val="TOC2"/>
        <w:tabs>
          <w:tab w:val="right" w:leader="dot" w:pos="8306"/>
        </w:tabs>
      </w:pPr>
      <w:hyperlink w:anchor="_Toc32571" w:history="1">
        <w:r>
          <w:rPr>
            <w:rFonts w:ascii="仿宋" w:eastAsia="仿宋" w:hAnsi="仿宋" w:cs="仿宋" w:hint="eastAsia"/>
            <w:lang w:eastAsia="zh-CN"/>
          </w:rPr>
          <w:t>(六)、特殊环境影响分析</w:t>
        </w:r>
        <w:r>
          <w:tab/>
        </w:r>
        <w:r>
          <w:fldChar w:fldCharType="begin"/>
        </w:r>
        <w:r>
          <w:instrText xml:space="preserve"> PAGEREF _Toc32571 \h </w:instrText>
        </w:r>
        <w:r>
          <w:fldChar w:fldCharType="separate"/>
        </w:r>
        <w:r>
          <w:t>51</w:t>
        </w:r>
        <w:r>
          <w:fldChar w:fldCharType="end"/>
        </w:r>
      </w:hyperlink>
    </w:p>
    <w:p>
      <w:pPr>
        <w:pStyle w:val="TOC2"/>
        <w:tabs>
          <w:tab w:val="right" w:leader="dot" w:pos="8306"/>
        </w:tabs>
      </w:pPr>
      <w:hyperlink w:anchor="_Toc22526" w:history="1">
        <w:r>
          <w:rPr>
            <w:rFonts w:ascii="仿宋" w:eastAsia="仿宋" w:hAnsi="仿宋" w:cs="仿宋" w:hint="eastAsia"/>
            <w:lang w:eastAsia="zh-CN"/>
          </w:rPr>
          <w:t>(七)、清洁生产</w:t>
        </w:r>
        <w:r>
          <w:tab/>
        </w:r>
        <w:r>
          <w:fldChar w:fldCharType="begin"/>
        </w:r>
        <w:r>
          <w:instrText xml:space="preserve"> PAGEREF _Toc22526 \h </w:instrText>
        </w:r>
        <w:r>
          <w:fldChar w:fldCharType="separate"/>
        </w:r>
        <w:r>
          <w:t>53</w:t>
        </w:r>
        <w:r>
          <w:fldChar w:fldCharType="end"/>
        </w:r>
      </w:hyperlink>
    </w:p>
    <w:p>
      <w:pPr>
        <w:pStyle w:val="TOC2"/>
        <w:tabs>
          <w:tab w:val="right" w:leader="dot" w:pos="8306"/>
        </w:tabs>
      </w:pPr>
      <w:hyperlink w:anchor="_Toc12531" w:history="1">
        <w:r>
          <w:rPr>
            <w:rFonts w:ascii="仿宋" w:eastAsia="仿宋" w:hAnsi="仿宋" w:cs="仿宋" w:hint="eastAsia"/>
            <w:lang w:eastAsia="zh-CN"/>
          </w:rPr>
          <w:t>(八)、环境保护综合评价</w:t>
        </w:r>
        <w:r>
          <w:tab/>
        </w:r>
        <w:r>
          <w:fldChar w:fldCharType="begin"/>
        </w:r>
        <w:r>
          <w:instrText xml:space="preserve"> PAGEREF _Toc12531 \h </w:instrText>
        </w:r>
        <w:r>
          <w:fldChar w:fldCharType="separate"/>
        </w:r>
        <w:r>
          <w:t>54</w:t>
        </w:r>
        <w:r>
          <w:fldChar w:fldCharType="end"/>
        </w:r>
      </w:hyperlink>
    </w:p>
    <w:p>
      <w:pPr>
        <w:pStyle w:val="TOC1"/>
        <w:tabs>
          <w:tab w:val="right" w:leader="dot" w:pos="8306"/>
        </w:tabs>
      </w:pPr>
      <w:hyperlink w:anchor="_Toc15053" w:history="1">
        <w:r>
          <w:rPr>
            <w:rFonts w:ascii="仿宋" w:eastAsia="仿宋" w:hAnsi="仿宋" w:cs="仿宋" w:hint="eastAsia"/>
            <w:lang w:eastAsia="zh-CN"/>
          </w:rPr>
          <w:t>十二、异步发电机项目风险管理</w:t>
        </w:r>
        <w:r>
          <w:tab/>
        </w:r>
        <w:r>
          <w:fldChar w:fldCharType="begin"/>
        </w:r>
        <w:r>
          <w:instrText xml:space="preserve"> PAGEREF _Toc15053 \h </w:instrText>
        </w:r>
        <w:r>
          <w:fldChar w:fldCharType="separate"/>
        </w:r>
        <w:r>
          <w:t>55</w:t>
        </w:r>
        <w:r>
          <w:fldChar w:fldCharType="end"/>
        </w:r>
      </w:hyperlink>
    </w:p>
    <w:p>
      <w:pPr>
        <w:pStyle w:val="TOC2"/>
        <w:tabs>
          <w:tab w:val="right" w:leader="dot" w:pos="8306"/>
        </w:tabs>
      </w:pPr>
      <w:hyperlink w:anchor="_Toc25539" w:history="1">
        <w:r>
          <w:rPr>
            <w:rFonts w:ascii="仿宋" w:eastAsia="仿宋" w:hAnsi="仿宋" w:cs="仿宋" w:hint="eastAsia"/>
            <w:lang w:eastAsia="zh-CN"/>
          </w:rPr>
          <w:t>(一)、风险识别与评估</w:t>
        </w:r>
        <w:r>
          <w:tab/>
        </w:r>
        <w:r>
          <w:fldChar w:fldCharType="begin"/>
        </w:r>
        <w:r>
          <w:instrText xml:space="preserve"> PAGEREF _Toc25539 \h </w:instrText>
        </w:r>
        <w:r>
          <w:fldChar w:fldCharType="separate"/>
        </w:r>
        <w:r>
          <w:t>55</w:t>
        </w:r>
        <w:r>
          <w:fldChar w:fldCharType="end"/>
        </w:r>
      </w:hyperlink>
    </w:p>
    <w:p>
      <w:pPr>
        <w:pStyle w:val="TOC2"/>
        <w:tabs>
          <w:tab w:val="right" w:leader="dot" w:pos="8306"/>
        </w:tabs>
      </w:pPr>
      <w:hyperlink w:anchor="_Toc18246" w:history="1">
        <w:r>
          <w:rPr>
            <w:rFonts w:ascii="仿宋" w:eastAsia="仿宋" w:hAnsi="仿宋" w:cs="仿宋" w:hint="eastAsia"/>
            <w:lang w:eastAsia="zh-CN"/>
          </w:rPr>
          <w:t>(二)、风险应对策略</w:t>
        </w:r>
        <w:r>
          <w:tab/>
        </w:r>
        <w:r>
          <w:fldChar w:fldCharType="begin"/>
        </w:r>
        <w:r>
          <w:instrText xml:space="preserve"> PAGEREF _Toc18246 \h </w:instrText>
        </w:r>
        <w:r>
          <w:fldChar w:fldCharType="separate"/>
        </w:r>
        <w:r>
          <w:t>56</w:t>
        </w:r>
        <w:r>
          <w:fldChar w:fldCharType="end"/>
        </w:r>
      </w:hyperlink>
    </w:p>
    <w:p>
      <w:pPr>
        <w:pStyle w:val="TOC2"/>
        <w:tabs>
          <w:tab w:val="right" w:leader="dot" w:pos="8306"/>
        </w:tabs>
      </w:pPr>
      <w:hyperlink w:anchor="_Toc11198" w:history="1">
        <w:r>
          <w:rPr>
            <w:rFonts w:ascii="仿宋" w:eastAsia="仿宋" w:hAnsi="仿宋" w:cs="仿宋" w:hint="eastAsia"/>
            <w:lang w:eastAsia="zh-CN"/>
          </w:rPr>
          <w:t>(三)、风险监控与控制</w:t>
        </w:r>
        <w:r>
          <w:tab/>
        </w:r>
        <w:r>
          <w:fldChar w:fldCharType="begin"/>
        </w:r>
        <w:r>
          <w:instrText xml:space="preserve"> PAGEREF _Toc11198 \h </w:instrText>
        </w:r>
        <w:r>
          <w:fldChar w:fldCharType="separate"/>
        </w:r>
        <w:r>
          <w:t>58</w:t>
        </w:r>
        <w:r>
          <w:fldChar w:fldCharType="end"/>
        </w:r>
      </w:hyperlink>
    </w:p>
    <w:p>
      <w:pPr>
        <w:pStyle w:val="TOC1"/>
        <w:tabs>
          <w:tab w:val="right" w:leader="dot" w:pos="8306"/>
        </w:tabs>
      </w:pPr>
      <w:hyperlink w:anchor="_Toc4801" w:history="1">
        <w:r>
          <w:rPr>
            <w:rFonts w:ascii="仿宋" w:eastAsia="仿宋" w:hAnsi="仿宋" w:cs="仿宋" w:hint="eastAsia"/>
            <w:lang w:eastAsia="zh-CN"/>
          </w:rPr>
          <w:t>十三、异步发电机项目实施保障措施</w:t>
        </w:r>
        <w:r>
          <w:tab/>
        </w:r>
        <w:r>
          <w:fldChar w:fldCharType="begin"/>
        </w:r>
        <w:r>
          <w:instrText xml:space="preserve"> PAGEREF _Toc4801 \h </w:instrText>
        </w:r>
        <w:r>
          <w:fldChar w:fldCharType="separate"/>
        </w:r>
        <w:r>
          <w:t>59</w:t>
        </w:r>
        <w:r>
          <w:fldChar w:fldCharType="end"/>
        </w:r>
      </w:hyperlink>
    </w:p>
    <w:p>
      <w:pPr>
        <w:pStyle w:val="TOC2"/>
        <w:tabs>
          <w:tab w:val="right" w:leader="dot" w:pos="8306"/>
        </w:tabs>
      </w:pPr>
      <w:hyperlink w:anchor="_Toc7205" w:history="1">
        <w:r>
          <w:rPr>
            <w:rFonts w:ascii="仿宋" w:eastAsia="仿宋" w:hAnsi="仿宋" w:cs="仿宋" w:hint="eastAsia"/>
            <w:lang w:eastAsia="zh-CN"/>
          </w:rPr>
          <w:t>(一)、异步发电机项目实施保障机制</w:t>
        </w:r>
        <w:r>
          <w:tab/>
        </w:r>
        <w:r>
          <w:fldChar w:fldCharType="begin"/>
        </w:r>
        <w:r>
          <w:instrText xml:space="preserve"> PAGEREF _Toc7205 \h </w:instrText>
        </w:r>
        <w:r>
          <w:fldChar w:fldCharType="separate"/>
        </w:r>
        <w:r>
          <w:t>59</w:t>
        </w:r>
        <w:r>
          <w:fldChar w:fldCharType="end"/>
        </w:r>
      </w:hyperlink>
    </w:p>
    <w:p>
      <w:pPr>
        <w:pStyle w:val="TOC2"/>
        <w:tabs>
          <w:tab w:val="right" w:leader="dot" w:pos="8306"/>
        </w:tabs>
      </w:pPr>
      <w:hyperlink w:anchor="_Toc4509" w:history="1">
        <w:r>
          <w:rPr>
            <w:rFonts w:ascii="仿宋" w:eastAsia="仿宋" w:hAnsi="仿宋" w:cs="仿宋" w:hint="eastAsia"/>
            <w:lang w:eastAsia="zh-CN"/>
          </w:rPr>
          <w:t>(二)、异步发电机项目法律合规要求</w:t>
        </w:r>
        <w:r>
          <w:tab/>
        </w:r>
        <w:r>
          <w:fldChar w:fldCharType="begin"/>
        </w:r>
        <w:r>
          <w:instrText xml:space="preserve"> PAGEREF _Toc4509 \h </w:instrText>
        </w:r>
        <w:r>
          <w:fldChar w:fldCharType="separate"/>
        </w:r>
        <w:r>
          <w:t>62</w:t>
        </w:r>
        <w:r>
          <w:fldChar w:fldCharType="end"/>
        </w:r>
      </w:hyperlink>
    </w:p>
    <w:p>
      <w:pPr>
        <w:pStyle w:val="TOC2"/>
        <w:tabs>
          <w:tab w:val="right" w:leader="dot" w:pos="8306"/>
        </w:tabs>
      </w:pPr>
      <w:hyperlink w:anchor="_Toc21879" w:history="1">
        <w:r>
          <w:rPr>
            <w:rFonts w:ascii="仿宋" w:eastAsia="仿宋" w:hAnsi="仿宋" w:cs="仿宋" w:hint="eastAsia"/>
            <w:lang w:eastAsia="zh-CN"/>
          </w:rPr>
          <w:t>(三)、异步发电机项目合同管理与法律事务</w:t>
        </w:r>
        <w:r>
          <w:tab/>
        </w:r>
        <w:r>
          <w:fldChar w:fldCharType="begin"/>
        </w:r>
        <w:r>
          <w:instrText xml:space="preserve"> PAGEREF _Toc21879 \h </w:instrText>
        </w:r>
        <w:r>
          <w:fldChar w:fldCharType="separate"/>
        </w:r>
        <w:r>
          <w:t>67</w:t>
        </w:r>
        <w:r>
          <w:fldChar w:fldCharType="end"/>
        </w:r>
      </w:hyperlink>
    </w:p>
    <w:p>
      <w:pPr>
        <w:pStyle w:val="TOC2"/>
        <w:tabs>
          <w:tab w:val="right" w:leader="dot" w:pos="8306"/>
        </w:tabs>
      </w:pPr>
      <w:hyperlink w:anchor="_Toc20882" w:history="1">
        <w:r>
          <w:rPr>
            <w:rFonts w:ascii="仿宋" w:eastAsia="仿宋" w:hAnsi="仿宋" w:cs="仿宋" w:hint="eastAsia"/>
            <w:lang w:eastAsia="zh-CN"/>
          </w:rPr>
          <w:t>(四)、异步发电机项目知识产权保护策略</w:t>
        </w:r>
        <w:r>
          <w:tab/>
        </w:r>
        <w:r>
          <w:fldChar w:fldCharType="begin"/>
        </w:r>
        <w:r>
          <w:instrText xml:space="preserve"> PAGEREF _Toc20882 \h </w:instrText>
        </w:r>
        <w:r>
          <w:fldChar w:fldCharType="separate"/>
        </w:r>
        <w:r>
          <w:t>73</w:t>
        </w:r>
        <w:r>
          <w:fldChar w:fldCharType="end"/>
        </w:r>
      </w:hyperlink>
    </w:p>
    <w:p>
      <w:pPr>
        <w:pStyle w:val="TOC1"/>
        <w:tabs>
          <w:tab w:val="right" w:leader="dot" w:pos="8306"/>
        </w:tabs>
      </w:pPr>
      <w:hyperlink w:anchor="_Toc10488" w:history="1">
        <w:r>
          <w:rPr>
            <w:rFonts w:ascii="仿宋" w:eastAsia="仿宋" w:hAnsi="仿宋" w:cs="仿宋" w:hint="eastAsia"/>
            <w:lang w:eastAsia="zh-CN"/>
          </w:rPr>
          <w:t>十四、风险识别与分类</w:t>
        </w:r>
        <w:r>
          <w:tab/>
        </w:r>
        <w:r>
          <w:fldChar w:fldCharType="begin"/>
        </w:r>
        <w:r>
          <w:instrText xml:space="preserve"> PAGEREF _Toc10488 \h </w:instrText>
        </w:r>
        <w:r>
          <w:fldChar w:fldCharType="separate"/>
        </w:r>
        <w:r>
          <w:t>75</w:t>
        </w:r>
        <w:r>
          <w:fldChar w:fldCharType="end"/>
        </w:r>
      </w:hyperlink>
    </w:p>
    <w:p>
      <w:pPr>
        <w:pStyle w:val="TOC2"/>
        <w:tabs>
          <w:tab w:val="right" w:leader="dot" w:pos="8306"/>
        </w:tabs>
      </w:pPr>
      <w:hyperlink w:anchor="_Toc6039" w:history="1">
        <w:r>
          <w:rPr>
            <w:rFonts w:ascii="仿宋" w:eastAsia="仿宋" w:hAnsi="仿宋" w:cs="仿宋" w:hint="eastAsia"/>
            <w:lang w:eastAsia="zh-CN"/>
          </w:rPr>
          <w:t>(一)、风险识别</w:t>
        </w:r>
        <w:r>
          <w:tab/>
        </w:r>
        <w:r>
          <w:fldChar w:fldCharType="begin"/>
        </w:r>
        <w:r>
          <w:instrText xml:space="preserve"> PAGEREF _Toc6039 \h </w:instrText>
        </w:r>
        <w:r>
          <w:fldChar w:fldCharType="separate"/>
        </w:r>
        <w:r>
          <w:t>75</w:t>
        </w:r>
        <w:r>
          <w:fldChar w:fldCharType="end"/>
        </w:r>
      </w:hyperlink>
    </w:p>
    <w:p>
      <w:pPr>
        <w:pStyle w:val="TOC2"/>
        <w:tabs>
          <w:tab w:val="right" w:leader="dot" w:pos="8306"/>
        </w:tabs>
      </w:pPr>
      <w:hyperlink w:anchor="_Toc9591" w:history="1">
        <w:r>
          <w:rPr>
            <w:rFonts w:ascii="仿宋" w:eastAsia="仿宋" w:hAnsi="仿宋" w:cs="仿宋" w:hint="eastAsia"/>
            <w:lang w:eastAsia="zh-CN"/>
          </w:rPr>
          <w:t>(二)、风险分类</w:t>
        </w:r>
        <w:r>
          <w:tab/>
        </w:r>
        <w:r>
          <w:fldChar w:fldCharType="begin"/>
        </w:r>
        <w:r>
          <w:instrText xml:space="preserve"> PAGEREF _Toc9591 \h </w:instrText>
        </w:r>
        <w:r>
          <w:fldChar w:fldCharType="separate"/>
        </w:r>
        <w:r>
          <w:t>77</w:t>
        </w:r>
        <w:r>
          <w:fldChar w:fldCharType="end"/>
        </w:r>
      </w:hyperlink>
    </w:p>
    <w:p>
      <w:pPr>
        <w:pStyle w:val="TOC1"/>
        <w:tabs>
          <w:tab w:val="right" w:leader="dot" w:pos="8306"/>
        </w:tabs>
      </w:pPr>
      <w:hyperlink w:anchor="_Toc1547" w:history="1">
        <w:r>
          <w:rPr>
            <w:rFonts w:ascii="仿宋" w:eastAsia="仿宋" w:hAnsi="仿宋" w:cs="仿宋" w:hint="eastAsia"/>
            <w:lang w:eastAsia="zh-CN"/>
          </w:rPr>
          <w:t>十五、供应链管理</w:t>
        </w:r>
        <w:r>
          <w:tab/>
        </w:r>
        <w:r>
          <w:fldChar w:fldCharType="begin"/>
        </w:r>
        <w:r>
          <w:instrText xml:space="preserve"> PAGEREF _Toc1547 \h </w:instrText>
        </w:r>
        <w:r>
          <w:fldChar w:fldCharType="separate"/>
        </w:r>
        <w:r>
          <w:t>78</w:t>
        </w:r>
        <w:r>
          <w:fldChar w:fldCharType="end"/>
        </w:r>
      </w:hyperlink>
    </w:p>
    <w:p>
      <w:pPr>
        <w:pStyle w:val="TOC2"/>
        <w:tabs>
          <w:tab w:val="right" w:leader="dot" w:pos="8306"/>
        </w:tabs>
      </w:pPr>
      <w:hyperlink w:anchor="_Toc16232" w:history="1">
        <w:r>
          <w:rPr>
            <w:rFonts w:ascii="仿宋" w:eastAsia="仿宋" w:hAnsi="仿宋" w:cs="仿宋" w:hint="eastAsia"/>
            <w:lang w:eastAsia="zh-CN"/>
          </w:rPr>
          <w:t>(一)、供应链战略规划</w:t>
        </w:r>
        <w:r>
          <w:tab/>
        </w:r>
        <w:r>
          <w:fldChar w:fldCharType="begin"/>
        </w:r>
        <w:r>
          <w:instrText xml:space="preserve"> PAGEREF _Toc16232 \h </w:instrText>
        </w:r>
        <w:r>
          <w:fldChar w:fldCharType="separate"/>
        </w:r>
        <w:r>
          <w:t>78</w:t>
        </w:r>
        <w:r>
          <w:fldChar w:fldCharType="end"/>
        </w:r>
      </w:hyperlink>
    </w:p>
    <w:p>
      <w:pPr>
        <w:pStyle w:val="TOC2"/>
        <w:tabs>
          <w:tab w:val="right" w:leader="dot" w:pos="8306"/>
        </w:tabs>
      </w:pPr>
      <w:hyperlink w:anchor="_Toc21752" w:history="1">
        <w:r>
          <w:rPr>
            <w:rFonts w:ascii="仿宋" w:eastAsia="仿宋" w:hAnsi="仿宋" w:cs="仿宋" w:hint="eastAsia"/>
            <w:lang w:eastAsia="zh-CN"/>
          </w:rPr>
          <w:t>(二)、供应商选择与合作</w:t>
        </w:r>
        <w:r>
          <w:tab/>
        </w:r>
        <w:r>
          <w:fldChar w:fldCharType="begin"/>
        </w:r>
        <w:r>
          <w:instrText xml:space="preserve"> PAGEREF _Toc21752 \h </w:instrText>
        </w:r>
        <w:r>
          <w:fldChar w:fldCharType="separate"/>
        </w:r>
        <w:r>
          <w:t>80</w:t>
        </w:r>
        <w:r>
          <w:fldChar w:fldCharType="end"/>
        </w:r>
      </w:hyperlink>
    </w:p>
    <w:p>
      <w:pPr>
        <w:pStyle w:val="TOC2"/>
        <w:tabs>
          <w:tab w:val="right" w:leader="dot" w:pos="8306"/>
        </w:tabs>
      </w:pPr>
      <w:hyperlink w:anchor="_Toc5760" w:history="1">
        <w:r>
          <w:rPr>
            <w:rFonts w:ascii="仿宋" w:eastAsia="仿宋" w:hAnsi="仿宋" w:cs="仿宋" w:hint="eastAsia"/>
            <w:lang w:eastAsia="zh-CN"/>
          </w:rPr>
          <w:t>(三)、物流与库存管理</w:t>
        </w:r>
        <w:r>
          <w:tab/>
        </w:r>
        <w:r>
          <w:fldChar w:fldCharType="begin"/>
        </w:r>
        <w:r>
          <w:instrText xml:space="preserve"> PAGEREF _Toc5760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634"/>
      <w:r>
        <w:rPr>
          <w:rFonts w:ascii="仿宋" w:eastAsia="仿宋" w:hAnsi="仿宋" w:cs="仿宋" w:hint="eastAsia"/>
          <w:sz w:val="28"/>
          <w:lang w:eastAsia="zh-CN"/>
        </w:rPr>
        <w:t>一、异步发电机项目绩效评估</w:t>
      </w:r>
      <w:bookmarkEnd w:id="2"/>
    </w:p>
    <w:p>
      <w:pPr>
        <w:pStyle w:val="Heading2"/>
        <w:rPr>
          <w:rFonts w:ascii="仿宋" w:eastAsia="仿宋" w:hAnsi="仿宋" w:cs="仿宋" w:hint="eastAsia"/>
          <w:lang w:eastAsia="zh-CN"/>
        </w:rPr>
      </w:pPr>
      <w:bookmarkStart w:id="3" w:name="_Toc2161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异步发电机项目中，我们设计了一套全面的绩效评估指标，以确保异步发电机项目的可控和成功交付。这些指标跨足异步发电机项目目标、成本、进度和质量等多个维度，为我们提供了全面洞察异步发电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目标达成率是我们关注的首要指标。我们设定了明确的目标，并通过定期监测和评估，迅速发现并应对潜在的目标偏差。这为异步发电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成本绩效是另一个核心关注点。通过实际成本与预算成本的对比分析，我们深入了解成本差异的原因，及时调整资源分配，保持异步发电机项目在经济效益方面的合理水平。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进度作为关键的绩效指标之一，得到了精心的关注。我们制定了详细的异步发电机项目进度计划，并设立了进度符合度指标，确保实际进度与计划进度保持一致。这使我们能够快速发现和解决潜在的进度问题，保持异步发电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异步发电机项目绩效的不可或缺的一环。我们引入了一系列的质量标准和客户满意度指标，以确保异步发电机项目交付的成果在质量上达到或超越预期水平。通过持续监测这些指标，我们努力提升异步发电机项目整体质量水平，为异步发电机项目的成功交付提供有力保障。通过这些科学且全面的绩效评估，我们能够更好地引导异步发电机项目的持续改进，确保异步发电机项目目标的顺利达成。</w:t>
      </w:r>
    </w:p>
    <w:p>
      <w:pPr>
        <w:pStyle w:val="Heading2"/>
        <w:ind w:firstLine="560" w:firstLineChars="200"/>
        <w:rPr>
          <w:rFonts w:ascii="仿宋" w:eastAsia="仿宋" w:hAnsi="仿宋" w:cs="仿宋" w:hint="eastAsia"/>
          <w:sz w:val="28"/>
          <w:lang w:eastAsia="zh-CN"/>
        </w:rPr>
      </w:pPr>
      <w:bookmarkStart w:id="4" w:name="_Toc2205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绩效评估是异步发电机项目中的关键环节，为确保异步发电机项目达到预期目标，我们采用了多层次、多维度的绩效评估方法。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异步发电机项目的战略目标对齐，确保每个决策和行动都与异步发电机项目整体目标保持一致。团队会定期召开战略对齐会议，审视当前工作与异步发电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异步发电机项目进度、质量、成本和风险等方面。这些指标通过数据收集和分析，为异步发电机项目管理团队提供了客观的评估依据。例如，我们通过异步发电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绩效评估不仅仅停留在异步发电机项目内部，还考虑了异步发电机项目对外部环境的影响。我们定期进行干系人满意度调查，以了解各利益相关方对异步发电机项目的期望和满意度，并及时做出调整。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这种多层次、多角度的绩效评估方法，使得我们能够全面了解异步发电机项目的运行状态，及时做出调整，确保异步发电机项目在不断变化的环境中保持稳健前行。</w:t>
      </w:r>
    </w:p>
    <w:p>
      <w:pPr>
        <w:pStyle w:val="Heading2"/>
        <w:ind w:firstLine="560" w:firstLineChars="200"/>
        <w:rPr>
          <w:rFonts w:ascii="仿宋" w:eastAsia="仿宋" w:hAnsi="仿宋" w:cs="仿宋" w:hint="eastAsia"/>
          <w:sz w:val="28"/>
          <w:lang w:eastAsia="zh-CN"/>
        </w:rPr>
      </w:pPr>
      <w:bookmarkStart w:id="5" w:name="_Toc3129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为了确保异步发电机项目的有效管理和不断优化，我们采用了精心设计的绩效评估周期。这个周期旨在实现灵活、实时和全面的评估，以适应异步发电机项目执行中的各种挑战。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异步发电机项目的不同需求，分为短期、中期和长期。短期评估关注每个迭代或工作周期，以及时发现和解决当前任务中的问题。中期评估涵盖几个迭代，深入了解整体异步发电机项目的趋势和性能。长期评估则着眼于整个异步发电机项目阶段，确保异步发电机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异步发电机项目管理工具和协作平台，团队成员能够随时更新和分享异步发电机项目数据。这种实时性的反馈机制使我们能够及时察觉潜在问题，快速调整，保持异步发电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异步发电机项目的决策制定密不可分。每个周期的异步发电机项目回顾会议成为集体总结经验、识别问题深层次原因并找到创新解决方案的平台。这种定期的反思与调整机制使异步发电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7162"/>
      <w:r>
        <w:rPr>
          <w:rFonts w:ascii="仿宋" w:eastAsia="仿宋" w:hAnsi="仿宋" w:cs="仿宋" w:hint="eastAsia"/>
          <w:sz w:val="28"/>
          <w:lang w:eastAsia="zh-CN"/>
        </w:rPr>
        <w:t>二、异步发电机项目文档管理</w:t>
      </w:r>
      <w:bookmarkEnd w:id="6"/>
    </w:p>
    <w:p>
      <w:pPr>
        <w:pStyle w:val="Heading2"/>
        <w:rPr>
          <w:rFonts w:ascii="仿宋" w:eastAsia="仿宋" w:hAnsi="仿宋" w:cs="仿宋" w:hint="eastAsia"/>
          <w:lang w:eastAsia="zh-CN"/>
        </w:rPr>
      </w:pPr>
      <w:bookmarkStart w:id="7" w:name="_Toc12188"/>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异步发电机项目高度重视文档的质量和准确性，以支持异步发电机项目的各项活动和决策。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文档的编制始于异步发电机项目计划的初期，我们制定了详细的文档编制计划，明确了每个文档的内容、格式和编写责任人。在异步发电机项目启动阶段，我们首先编制了异步发电机项目章程，明确定义了异步发电机项目的目标、范围、风险等关键要素。随后，异步发电机项目团队根据计划陆续编制了需求文档、设计文档、测试文档等各类文档，确保异步发电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异步发电机项目管理中的重要环节，旨在确保异步发电机项目文档符合质量标准和异步发电机项目需求。在异步发电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异步发电机项目相关利益方和专业领域的专家对文档进行独立审查。这有助于获取更全面、客观的反馈，确保异步发电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异步发电机项目在文档编制与审查方面建立了严格的管理机制，通过规范的流程和多维度的审查，确保异步发电机项目文档的质量、准确性和可靠性，为异步发电机项目的顺利推进提供了有力支持。</w:t>
      </w:r>
    </w:p>
    <w:p>
      <w:pPr>
        <w:pStyle w:val="Heading2"/>
        <w:ind w:firstLine="560" w:firstLineChars="200"/>
        <w:rPr>
          <w:rFonts w:ascii="仿宋" w:eastAsia="仿宋" w:hAnsi="仿宋" w:cs="仿宋" w:hint="eastAsia"/>
          <w:sz w:val="28"/>
          <w:lang w:eastAsia="zh-CN"/>
        </w:rPr>
      </w:pPr>
      <w:bookmarkStart w:id="8" w:name="_Toc24963"/>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在异步发电机项目中，我们致力于优化文档发布与分发过程，以确保信息的高效传递和团队间协作的顺畅进行。以下是我们采取的关键优化策略：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我们通过多渠道发布文档，包括电子邮件、异步发电机项目管理平台、内部网站等，以满足不同团队成员的偏好和需求。多渠道发布确保了信息的全面覆盖。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我们采用了精细的权限控制，确保只有授权人员可以访问敏感信息。这种安全措施保护了异步发电机项目文档的机密性，防止了未经授权的信息泄露。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6347"/>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文档存档与归档是异步发电机项目生命周期中一个至关重要的环节，直接关系到异步发电机项目信息的长期保存和历史记录的完整性。在异步发电机项目中，我们实施了一系列有效的文档存档与归档管理策略：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2878"/>
      <w:r>
        <w:rPr>
          <w:rFonts w:ascii="仿宋" w:eastAsia="仿宋" w:hAnsi="仿宋" w:cs="仿宋" w:hint="eastAsia"/>
          <w:sz w:val="28"/>
          <w:lang w:eastAsia="zh-CN"/>
        </w:rPr>
        <w:t>三、异步发电机项目选址可行性分析</w:t>
      </w:r>
      <w:bookmarkEnd w:id="10"/>
    </w:p>
    <w:p>
      <w:pPr>
        <w:pStyle w:val="Heading2"/>
        <w:rPr>
          <w:rFonts w:ascii="仿宋" w:eastAsia="仿宋" w:hAnsi="仿宋" w:cs="仿宋" w:hint="eastAsia"/>
          <w:lang w:eastAsia="zh-CN"/>
        </w:rPr>
      </w:pPr>
      <w:bookmarkStart w:id="11" w:name="_Toc32036"/>
      <w:r>
        <w:rPr>
          <w:rFonts w:ascii="仿宋" w:eastAsia="仿宋" w:hAnsi="仿宋" w:cs="仿宋" w:hint="eastAsia"/>
          <w:lang w:eastAsia="zh-CN"/>
        </w:rPr>
        <w:t>(一)、异步发电机项目选址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该异步发电机项目选址位于XX省XX市XX区XXX街道</w:t>
      </w:r>
    </w:p>
    <w:p>
      <w:pPr>
        <w:pStyle w:val="Heading2"/>
        <w:ind w:firstLine="560" w:firstLineChars="200"/>
        <w:rPr>
          <w:rFonts w:ascii="仿宋" w:eastAsia="仿宋" w:hAnsi="仿宋" w:cs="仿宋" w:hint="eastAsia"/>
          <w:sz w:val="28"/>
          <w:lang w:eastAsia="zh-CN"/>
        </w:rPr>
      </w:pPr>
      <w:bookmarkStart w:id="12" w:name="_Toc22291"/>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异步发电机项目的征地面积将根据异步发电机项目的实际规模和需求进行精确规划。具体面积XXX平方米，旨在确保异步发电机项目不仅能够满足当前的发展需求，还能够预留空间以适应未来的扩展。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净用地面积是在征地面积基础上去除不可利用面积后的实际可开发用地。具体面积XXX平方米，考虑到环保、交通、安全等多方面因素，以确保异步发电机项目在整体利用效率上达到最优。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异步发电机项目计划建设的建筑总规模具体面积XXX平方米。这一规模的确定综合考虑了异步发电机项目的性质、规模，以及城市规划的相关要求，确保建筑布局与周边环境协调一致。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绿地率是异步发电机项目用地中被规划为绿地的比例。具体面积XXX平方米，旨在通过合理规划绿地，改善异步发电机项目周边环境，提升居民生活质量，并符合城市整体绿化规划。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容积率是用地上可以建设的建筑总体积与用地面积之比。具体面积XXX，通过合理的容积率规划，确保异步发电机项目建筑规模与周边环境和谐共生。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异步发电机项目选址与当地城市规划相一致，具体面积XXX平方米。通过与城市规划部门深入沟通，确保异步发电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异步发电机项目选址符合当地产业政策，具体面积XXX平方米。这包括异步发电机项目对当地经济的促进作用，以及对相关产业的带动效应，确保异步发电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用地总体要求必须符合环保和可持续发展的原则，具体面积XXX平方米。通过采用绿色建筑设计、节能减排等措施，确保异步发电机项目在建设和运营过程中对环境的影响最小化，达到可持续发展的要求。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确保异步发电机项目选址具备必要的公共设施配套，具体面积XXX平方米。这包括交通便利性、教育、医疗等基础设施，以提高居民生活品质，使得异步发电机项目选址更具吸引力。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考虑用地总体要求对当地社会稳定性的影响，具体面积XXX平方米。通过深入了解当地社区反馈，确保异步发电机项目的选址和建设过程对当地社会和谐稳定产生积极作用。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异步发电机项目选址不仅符合法规和规划，还在实际操作中具有可行性。这一全面规划将为异步发电机项目的成功实施提供坚实的基础，确保异步发电机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30451"/>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异步发电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异步发电机项目的设备规划和空间设计中，我们将采取灵活设备布局的措施。设备布局将根据实际需求进行灵活设计，避免不必要的浪费。通过合理规划设备摆放位置，我们将提高设备的利用率，减少设备间距，以确保异步发电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异步发电机项目内部引入共享设施的概念，例如共享会议室、办公区等。通过这种方式，我们可以减少对资源的重复建设，提高资源共享效率，从而减小异步发电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2008"/>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异步发电机项目的总图布置中，我们将不同功能区域进行明确的规划，以最大程度满足异步发电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6088"/>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异步发电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异步发电机项目对环境的影响是综合评价的重要因素之一。我们将详细考虑选址周边的自然环境、生态保护区、水源地等情况，确保异步发电机项目的建设和运营对环境影响最小化，并符合当地的环保法规标准。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对选址的评价还需充分考虑当地政府的产业政策和法规。我们将详细了解异步发电机项目所在地的相关政策，确保异步发电机项目的规划和运营与当地法规相符，降低不必要的法律风险。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考虑到社会稳定性对企业运营的重要性，我们将评估选址地区的社会安全情况、劳工关系、社区反馈等方面，以确保异步发电机项目的建设和运营不会受到社会稳定性的负面影响。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最后，我们将综合考虑用地成本，包括土地购置费用、土地开发成本等。通过对用地成本的详细评估，我们能够做出更为精确的经济效益分析，为异步发电机项目的投资决策提供有力支持。</w:t>
      </w:r>
    </w:p>
    <w:p>
      <w:pPr>
        <w:pStyle w:val="Heading1"/>
        <w:ind w:firstLine="560" w:firstLineChars="200"/>
        <w:rPr>
          <w:rFonts w:ascii="仿宋" w:eastAsia="仿宋" w:hAnsi="仿宋" w:cs="仿宋" w:hint="eastAsia"/>
          <w:sz w:val="28"/>
          <w:lang w:eastAsia="zh-CN"/>
        </w:rPr>
      </w:pPr>
      <w:bookmarkStart w:id="16" w:name="_Toc13386"/>
      <w:r>
        <w:rPr>
          <w:rFonts w:ascii="仿宋" w:eastAsia="仿宋" w:hAnsi="仿宋" w:cs="仿宋" w:hint="eastAsia"/>
          <w:sz w:val="28"/>
          <w:lang w:eastAsia="zh-CN"/>
        </w:rPr>
        <w:t>四、异步发电机项目概论</w:t>
      </w:r>
      <w:bookmarkEnd w:id="16"/>
    </w:p>
    <w:p>
      <w:pPr>
        <w:pStyle w:val="Heading2"/>
        <w:rPr>
          <w:rFonts w:ascii="仿宋" w:eastAsia="仿宋" w:hAnsi="仿宋" w:cs="仿宋" w:hint="eastAsia"/>
          <w:lang w:eastAsia="zh-CN"/>
        </w:rPr>
      </w:pPr>
      <w:bookmarkStart w:id="17" w:name="_Toc32512"/>
      <w:r>
        <w:rPr>
          <w:rFonts w:ascii="仿宋" w:eastAsia="仿宋" w:hAnsi="仿宋" w:cs="仿宋" w:hint="eastAsia"/>
          <w:lang w:eastAsia="zh-CN"/>
        </w:rPr>
        <w:t>(一)、异步发电机项目概况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的起源追溯至对市场的深入洞察。市场的不断演变与变革为异步发电机项目提供了难得的机遇。当前市场存在的需求缺口和变革的大环境共同构成了异步发电机项目的背景。这个异步发电机项目旨在充分利用市场机遇，填补行业中尚未满足的需求，为客户提供全新的解决方案。市场的变革和需求的增长使得这个异步发电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异步发电机项目名称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正式命名为异步发电机。这个名称不仅仅是一个标识，更代表了异步发电机项目的核心理念和愿景。它蕴含着异步发电机项目所要解决问题的关键字，具有强烈的表达和辨识度，为异步发电机项目树立了鲜明的品牌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1.3 异步发电机项目目标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的核心目标是提供一种全新、高效的解决方案，满足客户日益增长的需求。异步发电机项目追求的不仅仅是满足市场需求，更是在市场中获得卓越的竞争优势。通过不断提升产品或服务的质量和创新水平，异步发电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异步发电机项目范围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全面涵盖了产品研发、制造、市场推广和售后服务，确保从产品设计到最终用户体验的全方位关注。这一全面的异步发电机项目范围是为了确保异步发电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异步发电机项目时间表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异步发电机项目计划在未来18个月内完成，包括研发、测试、市场试点和正式推出等不同阶段。这个时间表的合理设计是为了确保异步发电机项目各个阶段的顺利推进，以便按时交付高质量的成果。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异步发电机项目预算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异步发电机项目总预算估算为XX百万美元，主要分配在研发、市场推广、人员培训和运营等方面。这一充足的预算为异步发电机项目提供了充足的资源，确保异步发电机项目在各个方面都能取得优异的表现。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异步发电机项目风险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https://d.book118.com/277112116055006030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D42E37"/>
    <w:rsid w:val="15D42E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112116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2024-01-09T07:23:00Z</dcterms:created>
  <dcterms:modified xsi:type="dcterms:W3CDTF">2024-01-09T07:23:40Z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9524D63EBD3740579A52589BE03E0818_11</vt:lpwstr>
  </property>
  <property fmtid="{D5CDD505-2E9C-101B-9397-08002B2CF9AE}" pid="3" name="KSOProductBuildVer">
    <vt:lpwstr>2052-12.1.0.16120</vt:lpwstr>
  </property>
</Properties>
</file>