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流变仪项目规划设计蓝图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77" w:history="1">
        <w:r>
          <w:rPr>
            <w:rFonts w:ascii="仿宋" w:eastAsia="仿宋" w:hAnsi="仿宋" w:cs="仿宋" w:hint="eastAsia"/>
            <w:lang w:eastAsia="zh-CN"/>
          </w:rPr>
          <w:t>前言</w:t>
        </w:r>
        <w:r>
          <w:tab/>
        </w:r>
        <w:r>
          <w:fldChar w:fldCharType="begin"/>
        </w:r>
        <w:r>
          <w:instrText xml:space="preserve"> PAGEREF _Toc24477 \h </w:instrText>
        </w:r>
        <w:r>
          <w:fldChar w:fldCharType="separate"/>
        </w:r>
        <w:r>
          <w:t>3</w:t>
        </w:r>
        <w:r>
          <w:fldChar w:fldCharType="end"/>
        </w:r>
      </w:hyperlink>
    </w:p>
    <w:p>
      <w:pPr>
        <w:pStyle w:val="TOC1"/>
        <w:tabs>
          <w:tab w:val="right" w:leader="dot" w:pos="8306"/>
        </w:tabs>
      </w:pPr>
      <w:hyperlink w:anchor="_Toc22817" w:history="1">
        <w:r>
          <w:rPr>
            <w:rFonts w:ascii="仿宋" w:eastAsia="仿宋" w:hAnsi="仿宋" w:cs="仿宋" w:hint="eastAsia"/>
            <w:lang w:eastAsia="zh-CN"/>
          </w:rPr>
          <w:t>一、流变仪项目建设背景及必要性分析</w:t>
        </w:r>
        <w:r>
          <w:tab/>
        </w:r>
        <w:r>
          <w:fldChar w:fldCharType="begin"/>
        </w:r>
        <w:r>
          <w:instrText xml:space="preserve"> PAGEREF _Toc22817 \h </w:instrText>
        </w:r>
        <w:r>
          <w:fldChar w:fldCharType="separate"/>
        </w:r>
        <w:r>
          <w:t>3</w:t>
        </w:r>
        <w:r>
          <w:fldChar w:fldCharType="end"/>
        </w:r>
      </w:hyperlink>
    </w:p>
    <w:p>
      <w:pPr>
        <w:pStyle w:val="TOC2"/>
        <w:tabs>
          <w:tab w:val="right" w:leader="dot" w:pos="8306"/>
        </w:tabs>
      </w:pPr>
      <w:hyperlink w:anchor="_Toc28975" w:history="1">
        <w:r>
          <w:rPr>
            <w:rFonts w:ascii="仿宋" w:eastAsia="仿宋" w:hAnsi="仿宋" w:cs="仿宋" w:hint="eastAsia"/>
            <w:lang w:eastAsia="zh-CN"/>
          </w:rPr>
          <w:t>(一)、流变仪项目背景分析</w:t>
        </w:r>
        <w:r>
          <w:tab/>
        </w:r>
        <w:r>
          <w:fldChar w:fldCharType="begin"/>
        </w:r>
        <w:r>
          <w:instrText xml:space="preserve"> PAGEREF _Toc28975 \h </w:instrText>
        </w:r>
        <w:r>
          <w:fldChar w:fldCharType="separate"/>
        </w:r>
        <w:r>
          <w:t>3</w:t>
        </w:r>
        <w:r>
          <w:fldChar w:fldCharType="end"/>
        </w:r>
      </w:hyperlink>
    </w:p>
    <w:p>
      <w:pPr>
        <w:pStyle w:val="TOC2"/>
        <w:tabs>
          <w:tab w:val="right" w:leader="dot" w:pos="8306"/>
        </w:tabs>
      </w:pPr>
      <w:hyperlink w:anchor="_Toc12199" w:history="1">
        <w:r>
          <w:rPr>
            <w:rFonts w:ascii="仿宋" w:eastAsia="仿宋" w:hAnsi="仿宋" w:cs="仿宋" w:hint="eastAsia"/>
            <w:lang w:eastAsia="zh-CN"/>
          </w:rPr>
          <w:t>(二)、流变仪项目建设必要性分析</w:t>
        </w:r>
        <w:r>
          <w:tab/>
        </w:r>
        <w:r>
          <w:fldChar w:fldCharType="begin"/>
        </w:r>
        <w:r>
          <w:instrText xml:space="preserve"> PAGEREF _Toc12199 \h </w:instrText>
        </w:r>
        <w:r>
          <w:fldChar w:fldCharType="separate"/>
        </w:r>
        <w:r>
          <w:t>5</w:t>
        </w:r>
        <w:r>
          <w:fldChar w:fldCharType="end"/>
        </w:r>
      </w:hyperlink>
    </w:p>
    <w:p>
      <w:pPr>
        <w:pStyle w:val="TOC1"/>
        <w:tabs>
          <w:tab w:val="right" w:leader="dot" w:pos="8306"/>
        </w:tabs>
      </w:pPr>
      <w:hyperlink w:anchor="_Toc25355" w:history="1">
        <w:r>
          <w:rPr>
            <w:rFonts w:ascii="仿宋" w:eastAsia="仿宋" w:hAnsi="仿宋" w:cs="仿宋" w:hint="eastAsia"/>
            <w:lang w:eastAsia="zh-CN"/>
          </w:rPr>
          <w:t>二、流变仪项目建设单位说明</w:t>
        </w:r>
        <w:r>
          <w:tab/>
        </w:r>
        <w:r>
          <w:fldChar w:fldCharType="begin"/>
        </w:r>
        <w:r>
          <w:instrText xml:space="preserve"> PAGEREF _Toc25355 \h </w:instrText>
        </w:r>
        <w:r>
          <w:fldChar w:fldCharType="separate"/>
        </w:r>
        <w:r>
          <w:t>6</w:t>
        </w:r>
        <w:r>
          <w:fldChar w:fldCharType="end"/>
        </w:r>
      </w:hyperlink>
    </w:p>
    <w:p>
      <w:pPr>
        <w:pStyle w:val="TOC2"/>
        <w:tabs>
          <w:tab w:val="right" w:leader="dot" w:pos="8306"/>
        </w:tabs>
      </w:pPr>
      <w:hyperlink w:anchor="_Toc13416" w:history="1">
        <w:r>
          <w:rPr>
            <w:rFonts w:ascii="仿宋" w:eastAsia="仿宋" w:hAnsi="仿宋" w:cs="仿宋" w:hint="eastAsia"/>
            <w:lang w:eastAsia="zh-CN"/>
          </w:rPr>
          <w:t>(一)、流变仪项目承办单位基本情况</w:t>
        </w:r>
        <w:r>
          <w:tab/>
        </w:r>
        <w:r>
          <w:fldChar w:fldCharType="begin"/>
        </w:r>
        <w:r>
          <w:instrText xml:space="preserve"> PAGEREF _Toc13416 \h </w:instrText>
        </w:r>
        <w:r>
          <w:fldChar w:fldCharType="separate"/>
        </w:r>
        <w:r>
          <w:t>6</w:t>
        </w:r>
        <w:r>
          <w:fldChar w:fldCharType="end"/>
        </w:r>
      </w:hyperlink>
    </w:p>
    <w:p>
      <w:pPr>
        <w:pStyle w:val="TOC2"/>
        <w:tabs>
          <w:tab w:val="right" w:leader="dot" w:pos="8306"/>
        </w:tabs>
      </w:pPr>
      <w:hyperlink w:anchor="_Toc5608" w:history="1">
        <w:r>
          <w:rPr>
            <w:rFonts w:ascii="仿宋" w:eastAsia="仿宋" w:hAnsi="仿宋" w:cs="仿宋" w:hint="eastAsia"/>
            <w:lang w:eastAsia="zh-CN"/>
          </w:rPr>
          <w:t>(二)、公司经济效益分析</w:t>
        </w:r>
        <w:r>
          <w:tab/>
        </w:r>
        <w:r>
          <w:fldChar w:fldCharType="begin"/>
        </w:r>
        <w:r>
          <w:instrText xml:space="preserve"> PAGEREF _Toc5608 \h </w:instrText>
        </w:r>
        <w:r>
          <w:fldChar w:fldCharType="separate"/>
        </w:r>
        <w:r>
          <w:t>6</w:t>
        </w:r>
        <w:r>
          <w:fldChar w:fldCharType="end"/>
        </w:r>
      </w:hyperlink>
    </w:p>
    <w:p>
      <w:pPr>
        <w:pStyle w:val="TOC1"/>
        <w:tabs>
          <w:tab w:val="right" w:leader="dot" w:pos="8306"/>
        </w:tabs>
      </w:pPr>
      <w:hyperlink w:anchor="_Toc26641" w:history="1">
        <w:r>
          <w:rPr>
            <w:rFonts w:ascii="仿宋" w:eastAsia="仿宋" w:hAnsi="仿宋" w:cs="仿宋" w:hint="eastAsia"/>
            <w:lang w:eastAsia="zh-CN"/>
          </w:rPr>
          <w:t>三、产品规划分析</w:t>
        </w:r>
        <w:r>
          <w:tab/>
        </w:r>
        <w:r>
          <w:fldChar w:fldCharType="begin"/>
        </w:r>
        <w:r>
          <w:instrText xml:space="preserve"> PAGEREF _Toc26641 \h </w:instrText>
        </w:r>
        <w:r>
          <w:fldChar w:fldCharType="separate"/>
        </w:r>
        <w:r>
          <w:t>7</w:t>
        </w:r>
        <w:r>
          <w:fldChar w:fldCharType="end"/>
        </w:r>
      </w:hyperlink>
    </w:p>
    <w:p>
      <w:pPr>
        <w:pStyle w:val="TOC2"/>
        <w:tabs>
          <w:tab w:val="right" w:leader="dot" w:pos="8306"/>
        </w:tabs>
      </w:pPr>
      <w:hyperlink w:anchor="_Toc26437" w:history="1">
        <w:r>
          <w:rPr>
            <w:rFonts w:ascii="仿宋" w:eastAsia="仿宋" w:hAnsi="仿宋" w:cs="仿宋" w:hint="eastAsia"/>
            <w:lang w:eastAsia="zh-CN"/>
          </w:rPr>
          <w:t>(一)、产品规划</w:t>
        </w:r>
        <w:r>
          <w:tab/>
        </w:r>
        <w:r>
          <w:fldChar w:fldCharType="begin"/>
        </w:r>
        <w:r>
          <w:instrText xml:space="preserve"> PAGEREF _Toc26437 \h </w:instrText>
        </w:r>
        <w:r>
          <w:fldChar w:fldCharType="separate"/>
        </w:r>
        <w:r>
          <w:t>7</w:t>
        </w:r>
        <w:r>
          <w:fldChar w:fldCharType="end"/>
        </w:r>
      </w:hyperlink>
    </w:p>
    <w:p>
      <w:pPr>
        <w:pStyle w:val="TOC2"/>
        <w:tabs>
          <w:tab w:val="right" w:leader="dot" w:pos="8306"/>
        </w:tabs>
      </w:pPr>
      <w:hyperlink w:anchor="_Toc15241" w:history="1">
        <w:r>
          <w:rPr>
            <w:rFonts w:ascii="仿宋" w:eastAsia="仿宋" w:hAnsi="仿宋" w:cs="仿宋" w:hint="eastAsia"/>
            <w:lang w:eastAsia="zh-CN"/>
          </w:rPr>
          <w:t>(二)、建设规模</w:t>
        </w:r>
        <w:r>
          <w:tab/>
        </w:r>
        <w:r>
          <w:fldChar w:fldCharType="begin"/>
        </w:r>
        <w:r>
          <w:instrText xml:space="preserve"> PAGEREF _Toc15241 \h </w:instrText>
        </w:r>
        <w:r>
          <w:fldChar w:fldCharType="separate"/>
        </w:r>
        <w:r>
          <w:t>8</w:t>
        </w:r>
        <w:r>
          <w:fldChar w:fldCharType="end"/>
        </w:r>
      </w:hyperlink>
    </w:p>
    <w:p>
      <w:pPr>
        <w:pStyle w:val="TOC1"/>
        <w:tabs>
          <w:tab w:val="right" w:leader="dot" w:pos="8306"/>
        </w:tabs>
      </w:pPr>
      <w:hyperlink w:anchor="_Toc28749" w:history="1">
        <w:r>
          <w:rPr>
            <w:rFonts w:ascii="仿宋" w:eastAsia="仿宋" w:hAnsi="仿宋" w:cs="仿宋" w:hint="eastAsia"/>
            <w:lang w:eastAsia="zh-CN"/>
          </w:rPr>
          <w:t>四、流变仪项目土建工程</w:t>
        </w:r>
        <w:r>
          <w:tab/>
        </w:r>
        <w:r>
          <w:fldChar w:fldCharType="begin"/>
        </w:r>
        <w:r>
          <w:instrText xml:space="preserve"> PAGEREF _Toc28749 \h </w:instrText>
        </w:r>
        <w:r>
          <w:fldChar w:fldCharType="separate"/>
        </w:r>
        <w:r>
          <w:t>9</w:t>
        </w:r>
        <w:r>
          <w:fldChar w:fldCharType="end"/>
        </w:r>
      </w:hyperlink>
    </w:p>
    <w:p>
      <w:pPr>
        <w:pStyle w:val="TOC2"/>
        <w:tabs>
          <w:tab w:val="right" w:leader="dot" w:pos="8306"/>
        </w:tabs>
      </w:pPr>
      <w:hyperlink w:anchor="_Toc1986" w:history="1">
        <w:r>
          <w:rPr>
            <w:rFonts w:ascii="仿宋" w:eastAsia="仿宋" w:hAnsi="仿宋" w:cs="仿宋" w:hint="eastAsia"/>
            <w:lang w:eastAsia="zh-CN"/>
          </w:rPr>
          <w:t>(一)、建筑工程设计原则</w:t>
        </w:r>
        <w:r>
          <w:tab/>
        </w:r>
        <w:r>
          <w:fldChar w:fldCharType="begin"/>
        </w:r>
        <w:r>
          <w:instrText xml:space="preserve"> PAGEREF _Toc1986 \h </w:instrText>
        </w:r>
        <w:r>
          <w:fldChar w:fldCharType="separate"/>
        </w:r>
        <w:r>
          <w:t>9</w:t>
        </w:r>
        <w:r>
          <w:fldChar w:fldCharType="end"/>
        </w:r>
      </w:hyperlink>
    </w:p>
    <w:p>
      <w:pPr>
        <w:pStyle w:val="TOC2"/>
        <w:tabs>
          <w:tab w:val="right" w:leader="dot" w:pos="8306"/>
        </w:tabs>
      </w:pPr>
      <w:hyperlink w:anchor="_Toc210" w:history="1">
        <w:r>
          <w:rPr>
            <w:rFonts w:ascii="仿宋" w:eastAsia="仿宋" w:hAnsi="仿宋" w:cs="仿宋" w:hint="eastAsia"/>
            <w:lang w:eastAsia="zh-CN"/>
          </w:rPr>
          <w:t>(二)、土建工程设计年限及安全等级</w:t>
        </w:r>
        <w:r>
          <w:tab/>
        </w:r>
        <w:r>
          <w:fldChar w:fldCharType="begin"/>
        </w:r>
        <w:r>
          <w:instrText xml:space="preserve"> PAGEREF _Toc210 \h </w:instrText>
        </w:r>
        <w:r>
          <w:fldChar w:fldCharType="separate"/>
        </w:r>
        <w:r>
          <w:t>11</w:t>
        </w:r>
        <w:r>
          <w:fldChar w:fldCharType="end"/>
        </w:r>
      </w:hyperlink>
    </w:p>
    <w:p>
      <w:pPr>
        <w:pStyle w:val="TOC2"/>
        <w:tabs>
          <w:tab w:val="right" w:leader="dot" w:pos="8306"/>
        </w:tabs>
      </w:pPr>
      <w:hyperlink w:anchor="_Toc30024" w:history="1">
        <w:r>
          <w:rPr>
            <w:rFonts w:ascii="仿宋" w:eastAsia="仿宋" w:hAnsi="仿宋" w:cs="仿宋" w:hint="eastAsia"/>
            <w:lang w:eastAsia="zh-CN"/>
          </w:rPr>
          <w:t>(三)、建筑工程设计总体要求</w:t>
        </w:r>
        <w:r>
          <w:tab/>
        </w:r>
        <w:r>
          <w:fldChar w:fldCharType="begin"/>
        </w:r>
        <w:r>
          <w:instrText xml:space="preserve"> PAGEREF _Toc30024 \h </w:instrText>
        </w:r>
        <w:r>
          <w:fldChar w:fldCharType="separate"/>
        </w:r>
        <w:r>
          <w:t>12</w:t>
        </w:r>
        <w:r>
          <w:fldChar w:fldCharType="end"/>
        </w:r>
      </w:hyperlink>
    </w:p>
    <w:p>
      <w:pPr>
        <w:pStyle w:val="TOC2"/>
        <w:tabs>
          <w:tab w:val="right" w:leader="dot" w:pos="8306"/>
        </w:tabs>
      </w:pPr>
      <w:hyperlink w:anchor="_Toc24361" w:history="1">
        <w:r>
          <w:rPr>
            <w:rFonts w:ascii="仿宋" w:eastAsia="仿宋" w:hAnsi="仿宋" w:cs="仿宋" w:hint="eastAsia"/>
            <w:lang w:eastAsia="zh-CN"/>
          </w:rPr>
          <w:t>(四)、土建工程建设指标</w:t>
        </w:r>
        <w:r>
          <w:tab/>
        </w:r>
        <w:r>
          <w:fldChar w:fldCharType="begin"/>
        </w:r>
        <w:r>
          <w:instrText xml:space="preserve"> PAGEREF _Toc24361 \h </w:instrText>
        </w:r>
        <w:r>
          <w:fldChar w:fldCharType="separate"/>
        </w:r>
        <w:r>
          <w:t>12</w:t>
        </w:r>
        <w:r>
          <w:fldChar w:fldCharType="end"/>
        </w:r>
      </w:hyperlink>
    </w:p>
    <w:p>
      <w:pPr>
        <w:pStyle w:val="TOC1"/>
        <w:tabs>
          <w:tab w:val="right" w:leader="dot" w:pos="8306"/>
        </w:tabs>
      </w:pPr>
      <w:hyperlink w:anchor="_Toc22824" w:history="1">
        <w:r>
          <w:rPr>
            <w:rFonts w:ascii="仿宋" w:eastAsia="仿宋" w:hAnsi="仿宋" w:cs="仿宋" w:hint="eastAsia"/>
            <w:lang w:eastAsia="zh-CN"/>
          </w:rPr>
          <w:t>五、流变仪项目文档管理</w:t>
        </w:r>
        <w:r>
          <w:tab/>
        </w:r>
        <w:r>
          <w:fldChar w:fldCharType="begin"/>
        </w:r>
        <w:r>
          <w:instrText xml:space="preserve"> PAGEREF _Toc22824 \h </w:instrText>
        </w:r>
        <w:r>
          <w:fldChar w:fldCharType="separate"/>
        </w:r>
        <w:r>
          <w:t>13</w:t>
        </w:r>
        <w:r>
          <w:fldChar w:fldCharType="end"/>
        </w:r>
      </w:hyperlink>
    </w:p>
    <w:p>
      <w:pPr>
        <w:pStyle w:val="TOC2"/>
        <w:tabs>
          <w:tab w:val="right" w:leader="dot" w:pos="8306"/>
        </w:tabs>
      </w:pPr>
      <w:hyperlink w:anchor="_Toc23542" w:history="1">
        <w:r>
          <w:rPr>
            <w:rFonts w:ascii="仿宋" w:eastAsia="仿宋" w:hAnsi="仿宋" w:cs="仿宋" w:hint="eastAsia"/>
            <w:lang w:eastAsia="zh-CN"/>
          </w:rPr>
          <w:t>(一)、文档编制与审查</w:t>
        </w:r>
        <w:r>
          <w:tab/>
        </w:r>
        <w:r>
          <w:fldChar w:fldCharType="begin"/>
        </w:r>
        <w:r>
          <w:instrText xml:space="preserve"> PAGEREF _Toc23542 \h </w:instrText>
        </w:r>
        <w:r>
          <w:fldChar w:fldCharType="separate"/>
        </w:r>
        <w:r>
          <w:t>13</w:t>
        </w:r>
        <w:r>
          <w:fldChar w:fldCharType="end"/>
        </w:r>
      </w:hyperlink>
    </w:p>
    <w:p>
      <w:pPr>
        <w:pStyle w:val="TOC2"/>
        <w:tabs>
          <w:tab w:val="right" w:leader="dot" w:pos="8306"/>
        </w:tabs>
      </w:pPr>
      <w:hyperlink w:anchor="_Toc31262" w:history="1">
        <w:r>
          <w:rPr>
            <w:rFonts w:ascii="仿宋" w:eastAsia="仿宋" w:hAnsi="仿宋" w:cs="仿宋" w:hint="eastAsia"/>
            <w:lang w:eastAsia="zh-CN"/>
          </w:rPr>
          <w:t>(二)、文档发布与分发</w:t>
        </w:r>
        <w:r>
          <w:tab/>
        </w:r>
        <w:r>
          <w:fldChar w:fldCharType="begin"/>
        </w:r>
        <w:r>
          <w:instrText xml:space="preserve"> PAGEREF _Toc31262 \h </w:instrText>
        </w:r>
        <w:r>
          <w:fldChar w:fldCharType="separate"/>
        </w:r>
        <w:r>
          <w:t>14</w:t>
        </w:r>
        <w:r>
          <w:fldChar w:fldCharType="end"/>
        </w:r>
      </w:hyperlink>
    </w:p>
    <w:p>
      <w:pPr>
        <w:pStyle w:val="TOC2"/>
        <w:tabs>
          <w:tab w:val="right" w:leader="dot" w:pos="8306"/>
        </w:tabs>
      </w:pPr>
      <w:hyperlink w:anchor="_Toc284" w:history="1">
        <w:r>
          <w:rPr>
            <w:rFonts w:ascii="仿宋" w:eastAsia="仿宋" w:hAnsi="仿宋" w:cs="仿宋" w:hint="eastAsia"/>
            <w:lang w:eastAsia="zh-CN"/>
          </w:rPr>
          <w:t>(三)、文档存档与归档</w:t>
        </w:r>
        <w:r>
          <w:tab/>
        </w:r>
        <w:r>
          <w:fldChar w:fldCharType="begin"/>
        </w:r>
        <w:r>
          <w:instrText xml:space="preserve"> PAGEREF _Toc284 \h </w:instrText>
        </w:r>
        <w:r>
          <w:fldChar w:fldCharType="separate"/>
        </w:r>
        <w:r>
          <w:t>15</w:t>
        </w:r>
        <w:r>
          <w:fldChar w:fldCharType="end"/>
        </w:r>
      </w:hyperlink>
    </w:p>
    <w:p>
      <w:pPr>
        <w:pStyle w:val="TOC1"/>
        <w:tabs>
          <w:tab w:val="right" w:leader="dot" w:pos="8306"/>
        </w:tabs>
      </w:pPr>
      <w:hyperlink w:anchor="_Toc2098" w:history="1">
        <w:r>
          <w:rPr>
            <w:rFonts w:ascii="仿宋" w:eastAsia="仿宋" w:hAnsi="仿宋" w:cs="仿宋" w:hint="eastAsia"/>
            <w:lang w:eastAsia="zh-CN"/>
          </w:rPr>
          <w:t>六、流变仪项目概论</w:t>
        </w:r>
        <w:r>
          <w:tab/>
        </w:r>
        <w:r>
          <w:fldChar w:fldCharType="begin"/>
        </w:r>
        <w:r>
          <w:instrText xml:space="preserve"> PAGEREF _Toc2098 \h </w:instrText>
        </w:r>
        <w:r>
          <w:fldChar w:fldCharType="separate"/>
        </w:r>
        <w:r>
          <w:t>16</w:t>
        </w:r>
        <w:r>
          <w:fldChar w:fldCharType="end"/>
        </w:r>
      </w:hyperlink>
    </w:p>
    <w:p>
      <w:pPr>
        <w:pStyle w:val="TOC2"/>
        <w:tabs>
          <w:tab w:val="right" w:leader="dot" w:pos="8306"/>
        </w:tabs>
      </w:pPr>
      <w:hyperlink w:anchor="_Toc7537" w:history="1">
        <w:r>
          <w:rPr>
            <w:rFonts w:ascii="仿宋" w:eastAsia="仿宋" w:hAnsi="仿宋" w:cs="仿宋" w:hint="eastAsia"/>
            <w:lang w:eastAsia="zh-CN"/>
          </w:rPr>
          <w:t>(一)、流变仪项目概况</w:t>
        </w:r>
        <w:r>
          <w:tab/>
        </w:r>
        <w:r>
          <w:fldChar w:fldCharType="begin"/>
        </w:r>
        <w:r>
          <w:instrText xml:space="preserve"> PAGEREF _Toc7537 \h </w:instrText>
        </w:r>
        <w:r>
          <w:fldChar w:fldCharType="separate"/>
        </w:r>
        <w:r>
          <w:t>16</w:t>
        </w:r>
        <w:r>
          <w:fldChar w:fldCharType="end"/>
        </w:r>
      </w:hyperlink>
    </w:p>
    <w:p>
      <w:pPr>
        <w:pStyle w:val="TOC2"/>
        <w:tabs>
          <w:tab w:val="right" w:leader="dot" w:pos="8306"/>
        </w:tabs>
      </w:pPr>
      <w:hyperlink w:anchor="_Toc8739" w:history="1">
        <w:r>
          <w:rPr>
            <w:rFonts w:ascii="仿宋" w:eastAsia="仿宋" w:hAnsi="仿宋" w:cs="仿宋" w:hint="eastAsia"/>
            <w:lang w:eastAsia="zh-CN"/>
          </w:rPr>
          <w:t>(二)、流变仪项目目标</w:t>
        </w:r>
        <w:r>
          <w:tab/>
        </w:r>
        <w:r>
          <w:fldChar w:fldCharType="begin"/>
        </w:r>
        <w:r>
          <w:instrText xml:space="preserve"> PAGEREF _Toc8739 \h </w:instrText>
        </w:r>
        <w:r>
          <w:fldChar w:fldCharType="separate"/>
        </w:r>
        <w:r>
          <w:t>18</w:t>
        </w:r>
        <w:r>
          <w:fldChar w:fldCharType="end"/>
        </w:r>
      </w:hyperlink>
    </w:p>
    <w:p>
      <w:pPr>
        <w:pStyle w:val="TOC2"/>
        <w:tabs>
          <w:tab w:val="right" w:leader="dot" w:pos="8306"/>
        </w:tabs>
      </w:pPr>
      <w:hyperlink w:anchor="_Toc15085" w:history="1">
        <w:r>
          <w:rPr>
            <w:rFonts w:ascii="仿宋" w:eastAsia="仿宋" w:hAnsi="仿宋" w:cs="仿宋" w:hint="eastAsia"/>
            <w:lang w:eastAsia="zh-CN"/>
          </w:rPr>
          <w:t>(三)、流变仪项目提出的理由</w:t>
        </w:r>
        <w:r>
          <w:tab/>
        </w:r>
        <w:r>
          <w:fldChar w:fldCharType="begin"/>
        </w:r>
        <w:r>
          <w:instrText xml:space="preserve"> PAGEREF _Toc15085 \h </w:instrText>
        </w:r>
        <w:r>
          <w:fldChar w:fldCharType="separate"/>
        </w:r>
        <w:r>
          <w:t>19</w:t>
        </w:r>
        <w:r>
          <w:fldChar w:fldCharType="end"/>
        </w:r>
      </w:hyperlink>
    </w:p>
    <w:p>
      <w:pPr>
        <w:pStyle w:val="TOC2"/>
        <w:tabs>
          <w:tab w:val="right" w:leader="dot" w:pos="8306"/>
        </w:tabs>
      </w:pPr>
      <w:hyperlink w:anchor="_Toc24409" w:history="1">
        <w:r>
          <w:rPr>
            <w:rFonts w:ascii="仿宋" w:eastAsia="仿宋" w:hAnsi="仿宋" w:cs="仿宋" w:hint="eastAsia"/>
            <w:lang w:eastAsia="zh-CN"/>
          </w:rPr>
          <w:t>(四)、流变仪项目意义</w:t>
        </w:r>
        <w:r>
          <w:tab/>
        </w:r>
        <w:r>
          <w:fldChar w:fldCharType="begin"/>
        </w:r>
        <w:r>
          <w:instrText xml:space="preserve"> PAGEREF _Toc24409 \h </w:instrText>
        </w:r>
        <w:r>
          <w:fldChar w:fldCharType="separate"/>
        </w:r>
        <w:r>
          <w:t>21</w:t>
        </w:r>
        <w:r>
          <w:fldChar w:fldCharType="end"/>
        </w:r>
      </w:hyperlink>
    </w:p>
    <w:p>
      <w:pPr>
        <w:pStyle w:val="TOC2"/>
        <w:tabs>
          <w:tab w:val="right" w:leader="dot" w:pos="8306"/>
        </w:tabs>
      </w:pPr>
      <w:hyperlink w:anchor="_Toc15209" w:history="1">
        <w:r>
          <w:rPr>
            <w:rFonts w:ascii="仿宋" w:eastAsia="仿宋" w:hAnsi="仿宋" w:cs="仿宋" w:hint="eastAsia"/>
            <w:lang w:eastAsia="zh-CN"/>
          </w:rPr>
          <w:t>(五)、流变仪项目背景</w:t>
        </w:r>
        <w:r>
          <w:tab/>
        </w:r>
        <w:r>
          <w:fldChar w:fldCharType="begin"/>
        </w:r>
        <w:r>
          <w:instrText xml:space="preserve"> PAGEREF _Toc15209 \h </w:instrText>
        </w:r>
        <w:r>
          <w:fldChar w:fldCharType="separate"/>
        </w:r>
        <w:r>
          <w:t>21</w:t>
        </w:r>
        <w:r>
          <w:fldChar w:fldCharType="end"/>
        </w:r>
      </w:hyperlink>
    </w:p>
    <w:p>
      <w:pPr>
        <w:pStyle w:val="TOC1"/>
        <w:tabs>
          <w:tab w:val="right" w:leader="dot" w:pos="8306"/>
        </w:tabs>
      </w:pPr>
      <w:hyperlink w:anchor="_Toc18994" w:history="1">
        <w:r>
          <w:rPr>
            <w:rFonts w:ascii="仿宋" w:eastAsia="仿宋" w:hAnsi="仿宋" w:cs="仿宋" w:hint="eastAsia"/>
            <w:lang w:eastAsia="zh-CN"/>
          </w:rPr>
          <w:t>七、流变仪项目环境影响分析</w:t>
        </w:r>
        <w:r>
          <w:tab/>
        </w:r>
        <w:r>
          <w:fldChar w:fldCharType="begin"/>
        </w:r>
        <w:r>
          <w:instrText xml:space="preserve"> PAGEREF _Toc18994 \h </w:instrText>
        </w:r>
        <w:r>
          <w:fldChar w:fldCharType="separate"/>
        </w:r>
        <w:r>
          <w:t>22</w:t>
        </w:r>
        <w:r>
          <w:fldChar w:fldCharType="end"/>
        </w:r>
      </w:hyperlink>
    </w:p>
    <w:p>
      <w:pPr>
        <w:pStyle w:val="TOC2"/>
        <w:tabs>
          <w:tab w:val="right" w:leader="dot" w:pos="8306"/>
        </w:tabs>
      </w:pPr>
      <w:hyperlink w:anchor="_Toc30753" w:history="1">
        <w:r>
          <w:rPr>
            <w:rFonts w:ascii="仿宋" w:eastAsia="仿宋" w:hAnsi="仿宋" w:cs="仿宋" w:hint="eastAsia"/>
            <w:lang w:eastAsia="zh-CN"/>
          </w:rPr>
          <w:t>(一)、建设区域环境质量现状</w:t>
        </w:r>
        <w:r>
          <w:tab/>
        </w:r>
        <w:r>
          <w:fldChar w:fldCharType="begin"/>
        </w:r>
        <w:r>
          <w:instrText xml:space="preserve"> PAGEREF _Toc30753 \h </w:instrText>
        </w:r>
        <w:r>
          <w:fldChar w:fldCharType="separate"/>
        </w:r>
        <w:r>
          <w:t>22</w:t>
        </w:r>
        <w:r>
          <w:fldChar w:fldCharType="end"/>
        </w:r>
      </w:hyperlink>
    </w:p>
    <w:p>
      <w:pPr>
        <w:pStyle w:val="TOC2"/>
        <w:tabs>
          <w:tab w:val="right" w:leader="dot" w:pos="8306"/>
        </w:tabs>
      </w:pPr>
      <w:hyperlink w:anchor="_Toc21985" w:history="1">
        <w:r>
          <w:rPr>
            <w:rFonts w:ascii="仿宋" w:eastAsia="仿宋" w:hAnsi="仿宋" w:cs="仿宋" w:hint="eastAsia"/>
            <w:lang w:eastAsia="zh-CN"/>
          </w:rPr>
          <w:t>(二)、建设期环境保护</w:t>
        </w:r>
        <w:r>
          <w:tab/>
        </w:r>
        <w:r>
          <w:fldChar w:fldCharType="begin"/>
        </w:r>
        <w:r>
          <w:instrText xml:space="preserve"> PAGEREF _Toc21985 \h </w:instrText>
        </w:r>
        <w:r>
          <w:fldChar w:fldCharType="separate"/>
        </w:r>
        <w:r>
          <w:t>24</w:t>
        </w:r>
        <w:r>
          <w:fldChar w:fldCharType="end"/>
        </w:r>
      </w:hyperlink>
    </w:p>
    <w:p>
      <w:pPr>
        <w:pStyle w:val="TOC2"/>
        <w:tabs>
          <w:tab w:val="right" w:leader="dot" w:pos="8306"/>
        </w:tabs>
      </w:pPr>
      <w:hyperlink w:anchor="_Toc25252" w:history="1">
        <w:r>
          <w:rPr>
            <w:rFonts w:ascii="仿宋" w:eastAsia="仿宋" w:hAnsi="仿宋" w:cs="仿宋" w:hint="eastAsia"/>
            <w:lang w:eastAsia="zh-CN"/>
          </w:rPr>
          <w:t>(三)、运营期环境保护</w:t>
        </w:r>
        <w:r>
          <w:tab/>
        </w:r>
        <w:r>
          <w:fldChar w:fldCharType="begin"/>
        </w:r>
        <w:r>
          <w:instrText xml:space="preserve"> PAGEREF _Toc25252 \h </w:instrText>
        </w:r>
        <w:r>
          <w:fldChar w:fldCharType="separate"/>
        </w:r>
        <w:r>
          <w:t>25</w:t>
        </w:r>
        <w:r>
          <w:fldChar w:fldCharType="end"/>
        </w:r>
      </w:hyperlink>
    </w:p>
    <w:p>
      <w:pPr>
        <w:pStyle w:val="TOC2"/>
        <w:tabs>
          <w:tab w:val="right" w:leader="dot" w:pos="8306"/>
        </w:tabs>
      </w:pPr>
      <w:hyperlink w:anchor="_Toc29767" w:history="1">
        <w:r>
          <w:rPr>
            <w:rFonts w:ascii="仿宋" w:eastAsia="仿宋" w:hAnsi="仿宋" w:cs="仿宋" w:hint="eastAsia"/>
            <w:lang w:eastAsia="zh-CN"/>
          </w:rPr>
          <w:t>(四)、流变仪项目建设对区域经济的影响</w:t>
        </w:r>
        <w:r>
          <w:tab/>
        </w:r>
        <w:r>
          <w:fldChar w:fldCharType="begin"/>
        </w:r>
        <w:r>
          <w:instrText xml:space="preserve"> PAGEREF _Toc29767 \h </w:instrText>
        </w:r>
        <w:r>
          <w:fldChar w:fldCharType="separate"/>
        </w:r>
        <w:r>
          <w:t>26</w:t>
        </w:r>
        <w:r>
          <w:fldChar w:fldCharType="end"/>
        </w:r>
      </w:hyperlink>
    </w:p>
    <w:p>
      <w:pPr>
        <w:pStyle w:val="TOC2"/>
        <w:tabs>
          <w:tab w:val="right" w:leader="dot" w:pos="8306"/>
        </w:tabs>
      </w:pPr>
      <w:hyperlink w:anchor="_Toc22989" w:history="1">
        <w:r>
          <w:rPr>
            <w:rFonts w:ascii="仿宋" w:eastAsia="仿宋" w:hAnsi="仿宋" w:cs="仿宋" w:hint="eastAsia"/>
            <w:lang w:eastAsia="zh-CN"/>
          </w:rPr>
          <w:t>(五)、废弃物处理</w:t>
        </w:r>
        <w:r>
          <w:tab/>
        </w:r>
        <w:r>
          <w:fldChar w:fldCharType="begin"/>
        </w:r>
        <w:r>
          <w:instrText xml:space="preserve"> PAGEREF _Toc22989 \h </w:instrText>
        </w:r>
        <w:r>
          <w:fldChar w:fldCharType="separate"/>
        </w:r>
        <w:r>
          <w:t>28</w:t>
        </w:r>
        <w:r>
          <w:fldChar w:fldCharType="end"/>
        </w:r>
      </w:hyperlink>
    </w:p>
    <w:p>
      <w:pPr>
        <w:pStyle w:val="TOC2"/>
        <w:tabs>
          <w:tab w:val="right" w:leader="dot" w:pos="8306"/>
        </w:tabs>
      </w:pPr>
      <w:hyperlink w:anchor="_Toc21340" w:history="1">
        <w:r>
          <w:rPr>
            <w:rFonts w:ascii="仿宋" w:eastAsia="仿宋" w:hAnsi="仿宋" w:cs="仿宋" w:hint="eastAsia"/>
            <w:lang w:eastAsia="zh-CN"/>
          </w:rPr>
          <w:t>(六)、特殊环境影响分析</w:t>
        </w:r>
        <w:r>
          <w:tab/>
        </w:r>
        <w:r>
          <w:fldChar w:fldCharType="begin"/>
        </w:r>
        <w:r>
          <w:instrText xml:space="preserve"> PAGEREF _Toc21340 \h </w:instrText>
        </w:r>
        <w:r>
          <w:fldChar w:fldCharType="separate"/>
        </w:r>
        <w:r>
          <w:t>29</w:t>
        </w:r>
        <w:r>
          <w:fldChar w:fldCharType="end"/>
        </w:r>
      </w:hyperlink>
    </w:p>
    <w:p>
      <w:pPr>
        <w:pStyle w:val="TOC2"/>
        <w:tabs>
          <w:tab w:val="right" w:leader="dot" w:pos="8306"/>
        </w:tabs>
      </w:pPr>
      <w:hyperlink w:anchor="_Toc15354" w:history="1">
        <w:r>
          <w:rPr>
            <w:rFonts w:ascii="仿宋" w:eastAsia="仿宋" w:hAnsi="仿宋" w:cs="仿宋" w:hint="eastAsia"/>
            <w:lang w:eastAsia="zh-CN"/>
          </w:rPr>
          <w:t>(七)、清洁生产</w:t>
        </w:r>
        <w:r>
          <w:tab/>
        </w:r>
        <w:r>
          <w:fldChar w:fldCharType="begin"/>
        </w:r>
        <w:r>
          <w:instrText xml:space="preserve"> PAGEREF _Toc15354 \h </w:instrText>
        </w:r>
        <w:r>
          <w:fldChar w:fldCharType="separate"/>
        </w:r>
        <w:r>
          <w:t>30</w:t>
        </w:r>
        <w:r>
          <w:fldChar w:fldCharType="end"/>
        </w:r>
      </w:hyperlink>
    </w:p>
    <w:p>
      <w:pPr>
        <w:pStyle w:val="TOC2"/>
        <w:tabs>
          <w:tab w:val="right" w:leader="dot" w:pos="8306"/>
        </w:tabs>
      </w:pPr>
      <w:hyperlink w:anchor="_Toc18219" w:history="1">
        <w:r>
          <w:rPr>
            <w:rFonts w:ascii="仿宋" w:eastAsia="仿宋" w:hAnsi="仿宋" w:cs="仿宋" w:hint="eastAsia"/>
            <w:lang w:eastAsia="zh-CN"/>
          </w:rPr>
          <w:t>(八)、环境保护综合评价</w:t>
        </w:r>
        <w:r>
          <w:tab/>
        </w:r>
        <w:r>
          <w:fldChar w:fldCharType="begin"/>
        </w:r>
        <w:r>
          <w:instrText xml:space="preserve"> PAGEREF _Toc18219 \h </w:instrText>
        </w:r>
        <w:r>
          <w:fldChar w:fldCharType="separate"/>
        </w:r>
        <w:r>
          <w:t>32</w:t>
        </w:r>
        <w:r>
          <w:fldChar w:fldCharType="end"/>
        </w:r>
      </w:hyperlink>
    </w:p>
    <w:p>
      <w:pPr>
        <w:pStyle w:val="TOC1"/>
        <w:tabs>
          <w:tab w:val="right" w:leader="dot" w:pos="8306"/>
        </w:tabs>
      </w:pPr>
      <w:hyperlink w:anchor="_Toc18344" w:history="1">
        <w:r>
          <w:rPr>
            <w:rFonts w:ascii="仿宋" w:eastAsia="仿宋" w:hAnsi="仿宋" w:cs="仿宋" w:hint="eastAsia"/>
            <w:lang w:eastAsia="zh-CN"/>
          </w:rPr>
          <w:t>八、流变仪项目社会影响</w:t>
        </w:r>
        <w:r>
          <w:tab/>
        </w:r>
        <w:r>
          <w:fldChar w:fldCharType="begin"/>
        </w:r>
        <w:r>
          <w:instrText xml:space="preserve"> PAGEREF _Toc18344 \h </w:instrText>
        </w:r>
        <w:r>
          <w:fldChar w:fldCharType="separate"/>
        </w:r>
        <w:r>
          <w:t>33</w:t>
        </w:r>
        <w:r>
          <w:fldChar w:fldCharType="end"/>
        </w:r>
      </w:hyperlink>
    </w:p>
    <w:p>
      <w:pPr>
        <w:pStyle w:val="TOC2"/>
        <w:tabs>
          <w:tab w:val="right" w:leader="dot" w:pos="8306"/>
        </w:tabs>
      </w:pPr>
      <w:hyperlink w:anchor="_Toc19569" w:history="1">
        <w:r>
          <w:rPr>
            <w:rFonts w:ascii="仿宋" w:eastAsia="仿宋" w:hAnsi="仿宋" w:cs="仿宋" w:hint="eastAsia"/>
            <w:lang w:eastAsia="zh-CN"/>
          </w:rPr>
          <w:t>(一)、社会责任与义务</w:t>
        </w:r>
        <w:r>
          <w:tab/>
        </w:r>
        <w:r>
          <w:fldChar w:fldCharType="begin"/>
        </w:r>
        <w:r>
          <w:instrText xml:space="preserve"> PAGEREF _Toc19569 \h </w:instrText>
        </w:r>
        <w:r>
          <w:fldChar w:fldCharType="separate"/>
        </w:r>
        <w:r>
          <w:t>33</w:t>
        </w:r>
        <w:r>
          <w:fldChar w:fldCharType="end"/>
        </w:r>
      </w:hyperlink>
    </w:p>
    <w:p>
      <w:pPr>
        <w:pStyle w:val="TOC2"/>
        <w:tabs>
          <w:tab w:val="right" w:leader="dot" w:pos="8306"/>
        </w:tabs>
      </w:pPr>
      <w:hyperlink w:anchor="_Toc9738" w:history="1">
        <w:r>
          <w:rPr>
            <w:rFonts w:ascii="仿宋" w:eastAsia="仿宋" w:hAnsi="仿宋" w:cs="仿宋" w:hint="eastAsia"/>
            <w:lang w:eastAsia="zh-CN"/>
          </w:rPr>
          <w:t>(二)、社会参与与沟通</w:t>
        </w:r>
        <w:r>
          <w:tab/>
        </w:r>
        <w:r>
          <w:fldChar w:fldCharType="begin"/>
        </w:r>
        <w:r>
          <w:instrText xml:space="preserve"> PAGEREF _Toc9738 \h </w:instrText>
        </w:r>
        <w:r>
          <w:fldChar w:fldCharType="separate"/>
        </w:r>
        <w:r>
          <w:t>34</w:t>
        </w:r>
        <w:r>
          <w:fldChar w:fldCharType="end"/>
        </w:r>
      </w:hyperlink>
    </w:p>
    <w:p>
      <w:pPr>
        <w:pStyle w:val="TOC1"/>
        <w:tabs>
          <w:tab w:val="right" w:leader="dot" w:pos="8306"/>
        </w:tabs>
      </w:pPr>
      <w:hyperlink w:anchor="_Toc12628" w:history="1">
        <w:r>
          <w:rPr>
            <w:rFonts w:ascii="仿宋" w:eastAsia="仿宋" w:hAnsi="仿宋" w:cs="仿宋" w:hint="eastAsia"/>
            <w:lang w:eastAsia="zh-CN"/>
          </w:rPr>
          <w:t>九、流变仪项目人力资源培养与发展</w:t>
        </w:r>
        <w:r>
          <w:tab/>
        </w:r>
        <w:r>
          <w:fldChar w:fldCharType="begin"/>
        </w:r>
        <w:r>
          <w:instrText xml:space="preserve"> PAGEREF _Toc12628 \h </w:instrText>
        </w:r>
        <w:r>
          <w:fldChar w:fldCharType="separate"/>
        </w:r>
        <w:r>
          <w:t>34</w:t>
        </w:r>
        <w:r>
          <w:fldChar w:fldCharType="end"/>
        </w:r>
      </w:hyperlink>
    </w:p>
    <w:p>
      <w:pPr>
        <w:pStyle w:val="TOC2"/>
        <w:tabs>
          <w:tab w:val="right" w:leader="dot" w:pos="8306"/>
        </w:tabs>
      </w:pPr>
      <w:hyperlink w:anchor="_Toc5988" w:history="1">
        <w:r>
          <w:rPr>
            <w:rFonts w:ascii="仿宋" w:eastAsia="仿宋" w:hAnsi="仿宋" w:cs="仿宋" w:hint="eastAsia"/>
            <w:lang w:eastAsia="zh-CN"/>
          </w:rPr>
          <w:t>(一)、人才需求与规划</w:t>
        </w:r>
        <w:r>
          <w:tab/>
        </w:r>
        <w:r>
          <w:fldChar w:fldCharType="begin"/>
        </w:r>
        <w:r>
          <w:instrText xml:space="preserve"> PAGEREF _Toc5988 \h </w:instrText>
        </w:r>
        <w:r>
          <w:fldChar w:fldCharType="separate"/>
        </w:r>
        <w:r>
          <w:t>34</w:t>
        </w:r>
        <w:r>
          <w:fldChar w:fldCharType="end"/>
        </w:r>
      </w:hyperlink>
    </w:p>
    <w:p>
      <w:pPr>
        <w:pStyle w:val="TOC2"/>
        <w:tabs>
          <w:tab w:val="right" w:leader="dot" w:pos="8306"/>
        </w:tabs>
      </w:pPr>
      <w:hyperlink w:anchor="_Toc7387" w:history="1">
        <w:r>
          <w:rPr>
            <w:rFonts w:ascii="仿宋" w:eastAsia="仿宋" w:hAnsi="仿宋" w:cs="仿宋" w:hint="eastAsia"/>
            <w:lang w:eastAsia="zh-CN"/>
          </w:rPr>
          <w:t>(二)、培训与发展计划</w:t>
        </w:r>
        <w:r>
          <w:tab/>
        </w:r>
        <w:r>
          <w:fldChar w:fldCharType="begin"/>
        </w:r>
        <w:r>
          <w:instrText xml:space="preserve"> PAGEREF _Toc7387 \h </w:instrText>
        </w:r>
        <w:r>
          <w:fldChar w:fldCharType="separate"/>
        </w:r>
        <w:r>
          <w:t>35</w:t>
        </w:r>
        <w:r>
          <w:fldChar w:fldCharType="end"/>
        </w:r>
      </w:hyperlink>
    </w:p>
    <w:p>
      <w:pPr>
        <w:pStyle w:val="TOC1"/>
        <w:tabs>
          <w:tab w:val="right" w:leader="dot" w:pos="8306"/>
        </w:tabs>
      </w:pPr>
      <w:hyperlink w:anchor="_Toc14125" w:history="1">
        <w:r>
          <w:rPr>
            <w:rFonts w:ascii="仿宋" w:eastAsia="仿宋" w:hAnsi="仿宋" w:cs="仿宋" w:hint="eastAsia"/>
            <w:lang w:eastAsia="zh-CN"/>
          </w:rPr>
          <w:t>十、流变仪项目计划安排</w:t>
        </w:r>
        <w:r>
          <w:tab/>
        </w:r>
        <w:r>
          <w:fldChar w:fldCharType="begin"/>
        </w:r>
        <w:r>
          <w:instrText xml:space="preserve"> PAGEREF _Toc14125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62" w:history="1">
        <w:r>
          <w:rPr>
            <w:rFonts w:ascii="仿宋" w:eastAsia="仿宋" w:hAnsi="仿宋" w:cs="仿宋" w:hint="eastAsia"/>
            <w:lang w:eastAsia="zh-CN"/>
          </w:rPr>
          <w:t>(一)、建设周期</w:t>
        </w:r>
        <w:r>
          <w:tab/>
        </w:r>
        <w:r>
          <w:fldChar w:fldCharType="begin"/>
        </w:r>
        <w:r>
          <w:instrText xml:space="preserve"> PAGEREF _Toc13062 \h </w:instrText>
        </w:r>
        <w:r>
          <w:fldChar w:fldCharType="separate"/>
        </w:r>
        <w:r>
          <w:t>36</w:t>
        </w:r>
        <w:r>
          <w:fldChar w:fldCharType="end"/>
        </w:r>
      </w:hyperlink>
    </w:p>
    <w:p>
      <w:pPr>
        <w:pStyle w:val="TOC2"/>
        <w:tabs>
          <w:tab w:val="right" w:leader="dot" w:pos="8306"/>
        </w:tabs>
      </w:pPr>
      <w:hyperlink w:anchor="_Toc15935" w:history="1">
        <w:r>
          <w:rPr>
            <w:rFonts w:ascii="仿宋" w:eastAsia="仿宋" w:hAnsi="仿宋" w:cs="仿宋" w:hint="eastAsia"/>
            <w:lang w:eastAsia="zh-CN"/>
          </w:rPr>
          <w:t>(二)、建设进度</w:t>
        </w:r>
        <w:r>
          <w:tab/>
        </w:r>
        <w:r>
          <w:fldChar w:fldCharType="begin"/>
        </w:r>
        <w:r>
          <w:instrText xml:space="preserve"> PAGEREF _Toc15935 \h </w:instrText>
        </w:r>
        <w:r>
          <w:fldChar w:fldCharType="separate"/>
        </w:r>
        <w:r>
          <w:t>36</w:t>
        </w:r>
        <w:r>
          <w:fldChar w:fldCharType="end"/>
        </w:r>
      </w:hyperlink>
    </w:p>
    <w:p>
      <w:pPr>
        <w:pStyle w:val="TOC2"/>
        <w:tabs>
          <w:tab w:val="right" w:leader="dot" w:pos="8306"/>
        </w:tabs>
      </w:pPr>
      <w:hyperlink w:anchor="_Toc17076" w:history="1">
        <w:r>
          <w:rPr>
            <w:rFonts w:ascii="仿宋" w:eastAsia="仿宋" w:hAnsi="仿宋" w:cs="仿宋" w:hint="eastAsia"/>
            <w:lang w:eastAsia="zh-CN"/>
          </w:rPr>
          <w:t>(三)、进度安排注意事项</w:t>
        </w:r>
        <w:r>
          <w:tab/>
        </w:r>
        <w:r>
          <w:fldChar w:fldCharType="begin"/>
        </w:r>
        <w:r>
          <w:instrText xml:space="preserve"> PAGEREF _Toc17076 \h </w:instrText>
        </w:r>
        <w:r>
          <w:fldChar w:fldCharType="separate"/>
        </w:r>
        <w:r>
          <w:t>37</w:t>
        </w:r>
        <w:r>
          <w:fldChar w:fldCharType="end"/>
        </w:r>
      </w:hyperlink>
    </w:p>
    <w:p>
      <w:pPr>
        <w:pStyle w:val="TOC2"/>
        <w:tabs>
          <w:tab w:val="right" w:leader="dot" w:pos="8306"/>
        </w:tabs>
      </w:pPr>
      <w:hyperlink w:anchor="_Toc7080" w:history="1">
        <w:r>
          <w:rPr>
            <w:rFonts w:ascii="仿宋" w:eastAsia="仿宋" w:hAnsi="仿宋" w:cs="仿宋" w:hint="eastAsia"/>
            <w:lang w:eastAsia="zh-CN"/>
          </w:rPr>
          <w:t>(四)、人力资源配置</w:t>
        </w:r>
        <w:r>
          <w:tab/>
        </w:r>
        <w:r>
          <w:fldChar w:fldCharType="begin"/>
        </w:r>
        <w:r>
          <w:instrText xml:space="preserve"> PAGEREF _Toc7080 \h </w:instrText>
        </w:r>
        <w:r>
          <w:fldChar w:fldCharType="separate"/>
        </w:r>
        <w:r>
          <w:t>39</w:t>
        </w:r>
        <w:r>
          <w:fldChar w:fldCharType="end"/>
        </w:r>
      </w:hyperlink>
    </w:p>
    <w:p>
      <w:pPr>
        <w:pStyle w:val="TOC1"/>
        <w:tabs>
          <w:tab w:val="right" w:leader="dot" w:pos="8306"/>
        </w:tabs>
      </w:pPr>
      <w:hyperlink w:anchor="_Toc5055" w:history="1">
        <w:r>
          <w:rPr>
            <w:rFonts w:ascii="仿宋" w:eastAsia="仿宋" w:hAnsi="仿宋" w:cs="仿宋" w:hint="eastAsia"/>
            <w:lang w:eastAsia="zh-CN"/>
          </w:rPr>
          <w:t>十一、流变仪项目技术管理</w:t>
        </w:r>
        <w:r>
          <w:tab/>
        </w:r>
        <w:r>
          <w:fldChar w:fldCharType="begin"/>
        </w:r>
        <w:r>
          <w:instrText xml:space="preserve"> PAGEREF _Toc5055 \h </w:instrText>
        </w:r>
        <w:r>
          <w:fldChar w:fldCharType="separate"/>
        </w:r>
        <w:r>
          <w:t>40</w:t>
        </w:r>
        <w:r>
          <w:fldChar w:fldCharType="end"/>
        </w:r>
      </w:hyperlink>
    </w:p>
    <w:p>
      <w:pPr>
        <w:pStyle w:val="TOC2"/>
        <w:tabs>
          <w:tab w:val="right" w:leader="dot" w:pos="8306"/>
        </w:tabs>
      </w:pPr>
      <w:hyperlink w:anchor="_Toc16597" w:history="1">
        <w:r>
          <w:rPr>
            <w:rFonts w:ascii="仿宋" w:eastAsia="仿宋" w:hAnsi="仿宋" w:cs="仿宋" w:hint="eastAsia"/>
            <w:lang w:eastAsia="zh-CN"/>
          </w:rPr>
          <w:t>(一)、技术方案选用方向</w:t>
        </w:r>
        <w:r>
          <w:tab/>
        </w:r>
        <w:r>
          <w:fldChar w:fldCharType="begin"/>
        </w:r>
        <w:r>
          <w:instrText xml:space="preserve"> PAGEREF _Toc16597 \h </w:instrText>
        </w:r>
        <w:r>
          <w:fldChar w:fldCharType="separate"/>
        </w:r>
        <w:r>
          <w:t>40</w:t>
        </w:r>
        <w:r>
          <w:fldChar w:fldCharType="end"/>
        </w:r>
      </w:hyperlink>
    </w:p>
    <w:p>
      <w:pPr>
        <w:pStyle w:val="TOC2"/>
        <w:tabs>
          <w:tab w:val="right" w:leader="dot" w:pos="8306"/>
        </w:tabs>
      </w:pPr>
      <w:hyperlink w:anchor="_Toc24308" w:history="1">
        <w:r>
          <w:rPr>
            <w:rFonts w:ascii="仿宋" w:eastAsia="仿宋" w:hAnsi="仿宋" w:cs="仿宋" w:hint="eastAsia"/>
            <w:lang w:eastAsia="zh-CN"/>
          </w:rPr>
          <w:t>(二)、工艺技术方案选用原则</w:t>
        </w:r>
        <w:r>
          <w:tab/>
        </w:r>
        <w:r>
          <w:fldChar w:fldCharType="begin"/>
        </w:r>
        <w:r>
          <w:instrText xml:space="preserve"> PAGEREF _Toc24308 \h </w:instrText>
        </w:r>
        <w:r>
          <w:fldChar w:fldCharType="separate"/>
        </w:r>
        <w:r>
          <w:t>42</w:t>
        </w:r>
        <w:r>
          <w:fldChar w:fldCharType="end"/>
        </w:r>
      </w:hyperlink>
    </w:p>
    <w:p>
      <w:pPr>
        <w:pStyle w:val="TOC2"/>
        <w:tabs>
          <w:tab w:val="right" w:leader="dot" w:pos="8306"/>
        </w:tabs>
      </w:pPr>
      <w:hyperlink w:anchor="_Toc9254" w:history="1">
        <w:r>
          <w:rPr>
            <w:rFonts w:ascii="仿宋" w:eastAsia="仿宋" w:hAnsi="仿宋" w:cs="仿宋" w:hint="eastAsia"/>
            <w:lang w:eastAsia="zh-CN"/>
          </w:rPr>
          <w:t>(三)、工艺技术方案要求</w:t>
        </w:r>
        <w:r>
          <w:tab/>
        </w:r>
        <w:r>
          <w:fldChar w:fldCharType="begin"/>
        </w:r>
        <w:r>
          <w:instrText xml:space="preserve"> PAGEREF _Toc9254 \h </w:instrText>
        </w:r>
        <w:r>
          <w:fldChar w:fldCharType="separate"/>
        </w:r>
        <w:r>
          <w:t>44</w:t>
        </w:r>
        <w:r>
          <w:fldChar w:fldCharType="end"/>
        </w:r>
      </w:hyperlink>
    </w:p>
    <w:p>
      <w:pPr>
        <w:pStyle w:val="TOC1"/>
        <w:tabs>
          <w:tab w:val="right" w:leader="dot" w:pos="8306"/>
        </w:tabs>
      </w:pPr>
      <w:hyperlink w:anchor="_Toc1746" w:history="1">
        <w:r>
          <w:rPr>
            <w:rFonts w:ascii="仿宋" w:eastAsia="仿宋" w:hAnsi="仿宋" w:cs="仿宋" w:hint="eastAsia"/>
            <w:lang w:eastAsia="zh-CN"/>
          </w:rPr>
          <w:t>十二、流变仪项目经营效益</w:t>
        </w:r>
        <w:r>
          <w:tab/>
        </w:r>
        <w:r>
          <w:fldChar w:fldCharType="begin"/>
        </w:r>
        <w:r>
          <w:instrText xml:space="preserve"> PAGEREF _Toc1746 \h </w:instrText>
        </w:r>
        <w:r>
          <w:fldChar w:fldCharType="separate"/>
        </w:r>
        <w:r>
          <w:t>46</w:t>
        </w:r>
        <w:r>
          <w:fldChar w:fldCharType="end"/>
        </w:r>
      </w:hyperlink>
    </w:p>
    <w:p>
      <w:pPr>
        <w:pStyle w:val="TOC2"/>
        <w:tabs>
          <w:tab w:val="right" w:leader="dot" w:pos="8306"/>
        </w:tabs>
      </w:pPr>
      <w:hyperlink w:anchor="_Toc21816" w:history="1">
        <w:r>
          <w:rPr>
            <w:rFonts w:ascii="仿宋" w:eastAsia="仿宋" w:hAnsi="仿宋" w:cs="仿宋" w:hint="eastAsia"/>
            <w:lang w:eastAsia="zh-CN"/>
          </w:rPr>
          <w:t>(一)、经济评价财务测算</w:t>
        </w:r>
        <w:r>
          <w:tab/>
        </w:r>
        <w:r>
          <w:fldChar w:fldCharType="begin"/>
        </w:r>
        <w:r>
          <w:instrText xml:space="preserve"> PAGEREF _Toc21816 \h </w:instrText>
        </w:r>
        <w:r>
          <w:fldChar w:fldCharType="separate"/>
        </w:r>
        <w:r>
          <w:t>46</w:t>
        </w:r>
        <w:r>
          <w:fldChar w:fldCharType="end"/>
        </w:r>
      </w:hyperlink>
    </w:p>
    <w:p>
      <w:pPr>
        <w:pStyle w:val="TOC2"/>
        <w:tabs>
          <w:tab w:val="right" w:leader="dot" w:pos="8306"/>
        </w:tabs>
      </w:pPr>
      <w:hyperlink w:anchor="_Toc7989" w:history="1">
        <w:r>
          <w:rPr>
            <w:rFonts w:ascii="仿宋" w:eastAsia="仿宋" w:hAnsi="仿宋" w:cs="仿宋" w:hint="eastAsia"/>
            <w:lang w:eastAsia="zh-CN"/>
          </w:rPr>
          <w:t>(二)、流变仪项目盈利能力分析</w:t>
        </w:r>
        <w:r>
          <w:tab/>
        </w:r>
        <w:r>
          <w:fldChar w:fldCharType="begin"/>
        </w:r>
        <w:r>
          <w:instrText xml:space="preserve"> PAGEREF _Toc7989 \h </w:instrText>
        </w:r>
        <w:r>
          <w:fldChar w:fldCharType="separate"/>
        </w:r>
        <w:r>
          <w:t>47</w:t>
        </w:r>
        <w:r>
          <w:fldChar w:fldCharType="end"/>
        </w:r>
      </w:hyperlink>
    </w:p>
    <w:p>
      <w:pPr>
        <w:pStyle w:val="TOC1"/>
        <w:tabs>
          <w:tab w:val="right" w:leader="dot" w:pos="8306"/>
        </w:tabs>
      </w:pPr>
      <w:hyperlink w:anchor="_Toc6245" w:history="1">
        <w:r>
          <w:rPr>
            <w:rFonts w:ascii="仿宋" w:eastAsia="仿宋" w:hAnsi="仿宋" w:cs="仿宋" w:hint="eastAsia"/>
            <w:lang w:eastAsia="zh-CN"/>
          </w:rPr>
          <w:t>十三、流变仪项目变更管理</w:t>
        </w:r>
        <w:r>
          <w:tab/>
        </w:r>
        <w:r>
          <w:fldChar w:fldCharType="begin"/>
        </w:r>
        <w:r>
          <w:instrText xml:space="preserve"> PAGEREF _Toc6245 \h </w:instrText>
        </w:r>
        <w:r>
          <w:fldChar w:fldCharType="separate"/>
        </w:r>
        <w:r>
          <w:t>48</w:t>
        </w:r>
        <w:r>
          <w:fldChar w:fldCharType="end"/>
        </w:r>
      </w:hyperlink>
    </w:p>
    <w:p>
      <w:pPr>
        <w:pStyle w:val="TOC2"/>
        <w:tabs>
          <w:tab w:val="right" w:leader="dot" w:pos="8306"/>
        </w:tabs>
      </w:pPr>
      <w:hyperlink w:anchor="_Toc850" w:history="1">
        <w:r>
          <w:rPr>
            <w:rFonts w:ascii="仿宋" w:eastAsia="仿宋" w:hAnsi="仿宋" w:cs="仿宋" w:hint="eastAsia"/>
            <w:lang w:eastAsia="zh-CN"/>
          </w:rPr>
          <w:t>(一)、变更申请与评估</w:t>
        </w:r>
        <w:r>
          <w:tab/>
        </w:r>
        <w:r>
          <w:fldChar w:fldCharType="begin"/>
        </w:r>
        <w:r>
          <w:instrText xml:space="preserve"> PAGEREF _Toc850 \h </w:instrText>
        </w:r>
        <w:r>
          <w:fldChar w:fldCharType="separate"/>
        </w:r>
        <w:r>
          <w:t>48</w:t>
        </w:r>
        <w:r>
          <w:fldChar w:fldCharType="end"/>
        </w:r>
      </w:hyperlink>
    </w:p>
    <w:p>
      <w:pPr>
        <w:pStyle w:val="TOC2"/>
        <w:tabs>
          <w:tab w:val="right" w:leader="dot" w:pos="8306"/>
        </w:tabs>
      </w:pPr>
      <w:hyperlink w:anchor="_Toc27458" w:history="1">
        <w:r>
          <w:rPr>
            <w:rFonts w:ascii="仿宋" w:eastAsia="仿宋" w:hAnsi="仿宋" w:cs="仿宋" w:hint="eastAsia"/>
            <w:lang w:eastAsia="zh-CN"/>
          </w:rPr>
          <w:t>(二)、变更实施与控制</w:t>
        </w:r>
        <w:r>
          <w:tab/>
        </w:r>
        <w:r>
          <w:fldChar w:fldCharType="begin"/>
        </w:r>
        <w:r>
          <w:instrText xml:space="preserve"> PAGEREF _Toc27458 \h </w:instrText>
        </w:r>
        <w:r>
          <w:fldChar w:fldCharType="separate"/>
        </w:r>
        <w:r>
          <w:t>48</w:t>
        </w:r>
        <w:r>
          <w:fldChar w:fldCharType="end"/>
        </w:r>
      </w:hyperlink>
    </w:p>
    <w:p>
      <w:pPr>
        <w:pStyle w:val="TOC1"/>
        <w:tabs>
          <w:tab w:val="right" w:leader="dot" w:pos="8306"/>
        </w:tabs>
      </w:pPr>
      <w:hyperlink w:anchor="_Toc29881" w:history="1">
        <w:r>
          <w:rPr>
            <w:rFonts w:ascii="仿宋" w:eastAsia="仿宋" w:hAnsi="仿宋" w:cs="仿宋" w:hint="eastAsia"/>
            <w:lang w:eastAsia="zh-CN"/>
          </w:rPr>
          <w:t>十四、流变仪项目工程方案分析</w:t>
        </w:r>
        <w:r>
          <w:tab/>
        </w:r>
        <w:r>
          <w:fldChar w:fldCharType="begin"/>
        </w:r>
        <w:r>
          <w:instrText xml:space="preserve"> PAGEREF _Toc29881 \h </w:instrText>
        </w:r>
        <w:r>
          <w:fldChar w:fldCharType="separate"/>
        </w:r>
        <w:r>
          <w:t>49</w:t>
        </w:r>
        <w:r>
          <w:fldChar w:fldCharType="end"/>
        </w:r>
      </w:hyperlink>
    </w:p>
    <w:p>
      <w:pPr>
        <w:pStyle w:val="TOC2"/>
        <w:tabs>
          <w:tab w:val="right" w:leader="dot" w:pos="8306"/>
        </w:tabs>
      </w:pPr>
      <w:hyperlink w:anchor="_Toc8751" w:history="1">
        <w:r>
          <w:rPr>
            <w:rFonts w:ascii="仿宋" w:eastAsia="仿宋" w:hAnsi="仿宋" w:cs="仿宋" w:hint="eastAsia"/>
            <w:lang w:eastAsia="zh-CN"/>
          </w:rPr>
          <w:t>(一)、建筑工程设计原则</w:t>
        </w:r>
        <w:r>
          <w:tab/>
        </w:r>
        <w:r>
          <w:fldChar w:fldCharType="begin"/>
        </w:r>
        <w:r>
          <w:instrText xml:space="preserve"> PAGEREF _Toc8751 \h </w:instrText>
        </w:r>
        <w:r>
          <w:fldChar w:fldCharType="separate"/>
        </w:r>
        <w:r>
          <w:t>49</w:t>
        </w:r>
        <w:r>
          <w:fldChar w:fldCharType="end"/>
        </w:r>
      </w:hyperlink>
    </w:p>
    <w:p>
      <w:pPr>
        <w:pStyle w:val="TOC2"/>
        <w:tabs>
          <w:tab w:val="right" w:leader="dot" w:pos="8306"/>
        </w:tabs>
      </w:pPr>
      <w:hyperlink w:anchor="_Toc21297" w:history="1">
        <w:r>
          <w:rPr>
            <w:rFonts w:ascii="仿宋" w:eastAsia="仿宋" w:hAnsi="仿宋" w:cs="仿宋" w:hint="eastAsia"/>
            <w:lang w:eastAsia="zh-CN"/>
          </w:rPr>
          <w:t>(二)、土建工程建设指标</w:t>
        </w:r>
        <w:r>
          <w:tab/>
        </w:r>
        <w:r>
          <w:fldChar w:fldCharType="begin"/>
        </w:r>
        <w:r>
          <w:instrText xml:space="preserve"> PAGEREF _Toc21297 \h </w:instrText>
        </w:r>
        <w:r>
          <w:fldChar w:fldCharType="separate"/>
        </w:r>
        <w:r>
          <w:t>52</w:t>
        </w:r>
        <w:r>
          <w:fldChar w:fldCharType="end"/>
        </w:r>
      </w:hyperlink>
    </w:p>
    <w:p>
      <w:pPr>
        <w:pStyle w:val="TOC1"/>
        <w:tabs>
          <w:tab w:val="right" w:leader="dot" w:pos="8306"/>
        </w:tabs>
      </w:pPr>
      <w:hyperlink w:anchor="_Toc3882" w:history="1">
        <w:r>
          <w:rPr>
            <w:rFonts w:ascii="仿宋" w:eastAsia="仿宋" w:hAnsi="仿宋" w:cs="仿宋" w:hint="eastAsia"/>
            <w:lang w:eastAsia="zh-CN"/>
          </w:rPr>
          <w:t>十五、质量管理体系</w:t>
        </w:r>
        <w:r>
          <w:tab/>
        </w:r>
        <w:r>
          <w:fldChar w:fldCharType="begin"/>
        </w:r>
        <w:r>
          <w:instrText xml:space="preserve"> PAGEREF _Toc3882 \h </w:instrText>
        </w:r>
        <w:r>
          <w:fldChar w:fldCharType="separate"/>
        </w:r>
        <w:r>
          <w:t>54</w:t>
        </w:r>
        <w:r>
          <w:fldChar w:fldCharType="end"/>
        </w:r>
      </w:hyperlink>
    </w:p>
    <w:p>
      <w:pPr>
        <w:pStyle w:val="TOC2"/>
        <w:tabs>
          <w:tab w:val="right" w:leader="dot" w:pos="8306"/>
        </w:tabs>
      </w:pPr>
      <w:hyperlink w:anchor="_Toc15533" w:history="1">
        <w:r>
          <w:rPr>
            <w:rFonts w:ascii="仿宋" w:eastAsia="仿宋" w:hAnsi="仿宋" w:cs="仿宋" w:hint="eastAsia"/>
            <w:lang w:eastAsia="zh-CN"/>
          </w:rPr>
          <w:t>(一)、质量目标与方针</w:t>
        </w:r>
        <w:r>
          <w:tab/>
        </w:r>
        <w:r>
          <w:fldChar w:fldCharType="begin"/>
        </w:r>
        <w:r>
          <w:instrText xml:space="preserve"> PAGEREF _Toc15533 \h </w:instrText>
        </w:r>
        <w:r>
          <w:fldChar w:fldCharType="separate"/>
        </w:r>
        <w:r>
          <w:t>54</w:t>
        </w:r>
        <w:r>
          <w:fldChar w:fldCharType="end"/>
        </w:r>
      </w:hyperlink>
    </w:p>
    <w:p>
      <w:pPr>
        <w:pStyle w:val="TOC2"/>
        <w:tabs>
          <w:tab w:val="right" w:leader="dot" w:pos="8306"/>
        </w:tabs>
      </w:pPr>
      <w:hyperlink w:anchor="_Toc25740" w:history="1">
        <w:r>
          <w:rPr>
            <w:rFonts w:ascii="仿宋" w:eastAsia="仿宋" w:hAnsi="仿宋" w:cs="仿宋" w:hint="eastAsia"/>
            <w:lang w:eastAsia="zh-CN"/>
          </w:rPr>
          <w:t>(二)、质量管理责任</w:t>
        </w:r>
        <w:r>
          <w:tab/>
        </w:r>
        <w:r>
          <w:fldChar w:fldCharType="begin"/>
        </w:r>
        <w:r>
          <w:instrText xml:space="preserve"> PAGEREF _Toc25740 \h </w:instrText>
        </w:r>
        <w:r>
          <w:fldChar w:fldCharType="separate"/>
        </w:r>
        <w:r>
          <w:t>55</w:t>
        </w:r>
        <w:r>
          <w:fldChar w:fldCharType="end"/>
        </w:r>
      </w:hyperlink>
    </w:p>
    <w:p>
      <w:pPr>
        <w:pStyle w:val="TOC2"/>
        <w:tabs>
          <w:tab w:val="right" w:leader="dot" w:pos="8306"/>
        </w:tabs>
      </w:pPr>
      <w:hyperlink w:anchor="_Toc7593" w:history="1">
        <w:r>
          <w:rPr>
            <w:rFonts w:ascii="仿宋" w:eastAsia="仿宋" w:hAnsi="仿宋" w:cs="仿宋" w:hint="eastAsia"/>
            <w:lang w:eastAsia="zh-CN"/>
          </w:rPr>
          <w:t>(三)、质量管理体系文件</w:t>
        </w:r>
        <w:r>
          <w:tab/>
        </w:r>
        <w:r>
          <w:fldChar w:fldCharType="begin"/>
        </w:r>
        <w:r>
          <w:instrText xml:space="preserve"> PAGEREF _Toc7593 \h </w:instrText>
        </w:r>
        <w:r>
          <w:fldChar w:fldCharType="separate"/>
        </w:r>
        <w:r>
          <w:t>56</w:t>
        </w:r>
        <w:r>
          <w:fldChar w:fldCharType="end"/>
        </w:r>
      </w:hyperlink>
    </w:p>
    <w:p>
      <w:pPr>
        <w:pStyle w:val="TOC2"/>
        <w:tabs>
          <w:tab w:val="right" w:leader="dot" w:pos="8306"/>
        </w:tabs>
      </w:pPr>
      <w:hyperlink w:anchor="_Toc23126" w:history="1">
        <w:r>
          <w:rPr>
            <w:rFonts w:ascii="仿宋" w:eastAsia="仿宋" w:hAnsi="仿宋" w:cs="仿宋" w:hint="eastAsia"/>
            <w:lang w:eastAsia="zh-CN"/>
          </w:rPr>
          <w:t>(四)、质量培训与教育</w:t>
        </w:r>
        <w:r>
          <w:tab/>
        </w:r>
        <w:r>
          <w:fldChar w:fldCharType="begin"/>
        </w:r>
        <w:r>
          <w:instrText xml:space="preserve"> PAGEREF _Toc23126 \h </w:instrText>
        </w:r>
        <w:r>
          <w:fldChar w:fldCharType="separate"/>
        </w:r>
        <w:r>
          <w:t>58</w:t>
        </w:r>
        <w:r>
          <w:fldChar w:fldCharType="end"/>
        </w:r>
      </w:hyperlink>
    </w:p>
    <w:p>
      <w:pPr>
        <w:pStyle w:val="TOC2"/>
        <w:tabs>
          <w:tab w:val="right" w:leader="dot" w:pos="8306"/>
        </w:tabs>
      </w:pPr>
      <w:hyperlink w:anchor="_Toc15791" w:history="1">
        <w:r>
          <w:rPr>
            <w:rFonts w:ascii="仿宋" w:eastAsia="仿宋" w:hAnsi="仿宋" w:cs="仿宋" w:hint="eastAsia"/>
            <w:lang w:eastAsia="zh-CN"/>
          </w:rPr>
          <w:t>(五)、质量审核与评价</w:t>
        </w:r>
        <w:r>
          <w:tab/>
        </w:r>
        <w:r>
          <w:fldChar w:fldCharType="begin"/>
        </w:r>
        <w:r>
          <w:instrText xml:space="preserve"> PAGEREF _Toc15791 \h </w:instrText>
        </w:r>
        <w:r>
          <w:fldChar w:fldCharType="separate"/>
        </w:r>
        <w:r>
          <w:t>59</w:t>
        </w:r>
        <w:r>
          <w:fldChar w:fldCharType="end"/>
        </w:r>
      </w:hyperlink>
    </w:p>
    <w:p>
      <w:pPr>
        <w:pStyle w:val="TOC2"/>
        <w:tabs>
          <w:tab w:val="right" w:leader="dot" w:pos="8306"/>
        </w:tabs>
      </w:pPr>
      <w:hyperlink w:anchor="_Toc4918" w:history="1">
        <w:r>
          <w:rPr>
            <w:rFonts w:ascii="仿宋" w:eastAsia="仿宋" w:hAnsi="仿宋" w:cs="仿宋" w:hint="eastAsia"/>
            <w:lang w:eastAsia="zh-CN"/>
          </w:rPr>
          <w:t>(六)、不符合与纠正措施</w:t>
        </w:r>
        <w:r>
          <w:tab/>
        </w:r>
        <w:r>
          <w:fldChar w:fldCharType="begin"/>
        </w:r>
        <w:r>
          <w:instrText xml:space="preserve"> PAGEREF _Toc4918 \h </w:instrText>
        </w:r>
        <w:r>
          <w:fldChar w:fldCharType="separate"/>
        </w:r>
        <w:r>
          <w:t>60</w:t>
        </w:r>
        <w:r>
          <w:fldChar w:fldCharType="end"/>
        </w:r>
      </w:hyperlink>
    </w:p>
    <w:p>
      <w:pPr>
        <w:pStyle w:val="TOC1"/>
        <w:tabs>
          <w:tab w:val="right" w:leader="dot" w:pos="8306"/>
        </w:tabs>
      </w:pPr>
      <w:hyperlink w:anchor="_Toc28891" w:history="1">
        <w:r>
          <w:rPr>
            <w:rFonts w:ascii="仿宋" w:eastAsia="仿宋" w:hAnsi="仿宋" w:cs="仿宋" w:hint="eastAsia"/>
            <w:lang w:eastAsia="zh-CN"/>
          </w:rPr>
          <w:t>十六、流变仪项目实施时间节点</w:t>
        </w:r>
        <w:r>
          <w:tab/>
        </w:r>
        <w:r>
          <w:fldChar w:fldCharType="begin"/>
        </w:r>
        <w:r>
          <w:instrText xml:space="preserve"> PAGEREF _Toc28891 \h </w:instrText>
        </w:r>
        <w:r>
          <w:fldChar w:fldCharType="separate"/>
        </w:r>
        <w:r>
          <w:t>62</w:t>
        </w:r>
        <w:r>
          <w:fldChar w:fldCharType="end"/>
        </w:r>
      </w:hyperlink>
    </w:p>
    <w:p>
      <w:pPr>
        <w:pStyle w:val="TOC2"/>
        <w:tabs>
          <w:tab w:val="right" w:leader="dot" w:pos="8306"/>
        </w:tabs>
      </w:pPr>
      <w:hyperlink w:anchor="_Toc26224" w:history="1">
        <w:r>
          <w:rPr>
            <w:rFonts w:ascii="仿宋" w:eastAsia="仿宋" w:hAnsi="仿宋" w:cs="仿宋" w:hint="eastAsia"/>
            <w:lang w:eastAsia="zh-CN"/>
          </w:rPr>
          <w:t>(一)、流变仪项目启动阶段时间节点</w:t>
        </w:r>
        <w:r>
          <w:tab/>
        </w:r>
        <w:r>
          <w:fldChar w:fldCharType="begin"/>
        </w:r>
        <w:r>
          <w:instrText xml:space="preserve"> PAGEREF _Toc26224 \h </w:instrText>
        </w:r>
        <w:r>
          <w:fldChar w:fldCharType="separate"/>
        </w:r>
        <w:r>
          <w:t>62</w:t>
        </w:r>
        <w:r>
          <w:fldChar w:fldCharType="end"/>
        </w:r>
      </w:hyperlink>
    </w:p>
    <w:p>
      <w:pPr>
        <w:pStyle w:val="TOC2"/>
        <w:tabs>
          <w:tab w:val="right" w:leader="dot" w:pos="8306"/>
        </w:tabs>
      </w:pPr>
      <w:hyperlink w:anchor="_Toc7823" w:history="1">
        <w:r>
          <w:rPr>
            <w:rFonts w:ascii="仿宋" w:eastAsia="仿宋" w:hAnsi="仿宋" w:cs="仿宋" w:hint="eastAsia"/>
            <w:lang w:eastAsia="zh-CN"/>
          </w:rPr>
          <w:t>(二)、流变仪项目执行阶段时间节点</w:t>
        </w:r>
        <w:r>
          <w:tab/>
        </w:r>
        <w:r>
          <w:fldChar w:fldCharType="begin"/>
        </w:r>
        <w:r>
          <w:instrText xml:space="preserve"> PAGEREF _Toc7823 \h </w:instrText>
        </w:r>
        <w:r>
          <w:fldChar w:fldCharType="separate"/>
        </w:r>
        <w:r>
          <w:t>63</w:t>
        </w:r>
        <w:r>
          <w:fldChar w:fldCharType="end"/>
        </w:r>
      </w:hyperlink>
    </w:p>
    <w:p>
      <w:pPr>
        <w:pStyle w:val="TOC2"/>
        <w:tabs>
          <w:tab w:val="right" w:leader="dot" w:pos="8306"/>
        </w:tabs>
      </w:pPr>
      <w:hyperlink w:anchor="_Toc7757" w:history="1">
        <w:r>
          <w:rPr>
            <w:rFonts w:ascii="仿宋" w:eastAsia="仿宋" w:hAnsi="仿宋" w:cs="仿宋" w:hint="eastAsia"/>
            <w:lang w:eastAsia="zh-CN"/>
          </w:rPr>
          <w:t>(三)、流变仪项目完成阶段时间节点</w:t>
        </w:r>
        <w:r>
          <w:tab/>
        </w:r>
        <w:r>
          <w:fldChar w:fldCharType="begin"/>
        </w:r>
        <w:r>
          <w:instrText xml:space="preserve"> PAGEREF _Toc7757 \h </w:instrText>
        </w:r>
        <w:r>
          <w:fldChar w:fldCharType="separate"/>
        </w:r>
        <w:r>
          <w:t>64</w:t>
        </w:r>
        <w:r>
          <w:fldChar w:fldCharType="end"/>
        </w:r>
      </w:hyperlink>
    </w:p>
    <w:p>
      <w:pPr>
        <w:pStyle w:val="TOC1"/>
        <w:tabs>
          <w:tab w:val="right" w:leader="dot" w:pos="8306"/>
        </w:tabs>
      </w:pPr>
      <w:hyperlink w:anchor="_Toc3767" w:history="1">
        <w:r>
          <w:rPr>
            <w:rFonts w:ascii="仿宋" w:eastAsia="仿宋" w:hAnsi="仿宋" w:cs="仿宋" w:hint="eastAsia"/>
            <w:lang w:eastAsia="zh-CN"/>
          </w:rPr>
          <w:t>十七、流变仪项目治理与监督</w:t>
        </w:r>
        <w:r>
          <w:tab/>
        </w:r>
        <w:r>
          <w:fldChar w:fldCharType="begin"/>
        </w:r>
        <w:r>
          <w:instrText xml:space="preserve"> PAGEREF _Toc3767 \h </w:instrText>
        </w:r>
        <w:r>
          <w:fldChar w:fldCharType="separate"/>
        </w:r>
        <w:r>
          <w:t>65</w:t>
        </w:r>
        <w:r>
          <w:fldChar w:fldCharType="end"/>
        </w:r>
      </w:hyperlink>
    </w:p>
    <w:p>
      <w:pPr>
        <w:pStyle w:val="TOC2"/>
        <w:tabs>
          <w:tab w:val="right" w:leader="dot" w:pos="8306"/>
        </w:tabs>
      </w:pPr>
      <w:hyperlink w:anchor="_Toc30396" w:history="1">
        <w:r>
          <w:rPr>
            <w:rFonts w:ascii="仿宋" w:eastAsia="仿宋" w:hAnsi="仿宋" w:cs="仿宋" w:hint="eastAsia"/>
            <w:lang w:eastAsia="zh-CN"/>
          </w:rPr>
          <w:t>(一)、流变仪项目治理结构</w:t>
        </w:r>
        <w:r>
          <w:tab/>
        </w:r>
        <w:r>
          <w:fldChar w:fldCharType="begin"/>
        </w:r>
        <w:r>
          <w:instrText xml:space="preserve"> PAGEREF _Toc30396 \h </w:instrText>
        </w:r>
        <w:r>
          <w:fldChar w:fldCharType="separate"/>
        </w:r>
        <w:r>
          <w:t>65</w:t>
        </w:r>
        <w:r>
          <w:fldChar w:fldCharType="end"/>
        </w:r>
      </w:hyperlink>
    </w:p>
    <w:p>
      <w:pPr>
        <w:pStyle w:val="TOC2"/>
        <w:tabs>
          <w:tab w:val="right" w:leader="dot" w:pos="8306"/>
        </w:tabs>
      </w:pPr>
      <w:hyperlink w:anchor="_Toc14930" w:history="1">
        <w:r>
          <w:rPr>
            <w:rFonts w:ascii="仿宋" w:eastAsia="仿宋" w:hAnsi="仿宋" w:cs="仿宋" w:hint="eastAsia"/>
            <w:lang w:eastAsia="zh-CN"/>
          </w:rPr>
          <w:t>(二)、监督与审计</w:t>
        </w:r>
        <w:r>
          <w:tab/>
        </w:r>
        <w:r>
          <w:fldChar w:fldCharType="begin"/>
        </w:r>
        <w:r>
          <w:instrText xml:space="preserve"> PAGEREF _Toc14930 \h </w:instrText>
        </w:r>
        <w:r>
          <w:fldChar w:fldCharType="separate"/>
        </w:r>
        <w:r>
          <w:t>66</w:t>
        </w:r>
        <w:r>
          <w:fldChar w:fldCharType="end"/>
        </w:r>
      </w:hyperlink>
    </w:p>
    <w:p>
      <w:pPr>
        <w:pStyle w:val="TOC1"/>
        <w:tabs>
          <w:tab w:val="right" w:leader="dot" w:pos="8306"/>
        </w:tabs>
      </w:pPr>
      <w:hyperlink w:anchor="_Toc17996" w:history="1">
        <w:r>
          <w:rPr>
            <w:rFonts w:ascii="仿宋" w:eastAsia="仿宋" w:hAnsi="仿宋" w:cs="仿宋" w:hint="eastAsia"/>
            <w:lang w:eastAsia="zh-CN"/>
          </w:rPr>
          <w:t>十八、供应链管理</w:t>
        </w:r>
        <w:r>
          <w:tab/>
        </w:r>
        <w:r>
          <w:fldChar w:fldCharType="begin"/>
        </w:r>
        <w:r>
          <w:instrText xml:space="preserve"> PAGEREF _Toc17996 \h </w:instrText>
        </w:r>
        <w:r>
          <w:fldChar w:fldCharType="separate"/>
        </w:r>
        <w:r>
          <w:t>67</w:t>
        </w:r>
        <w:r>
          <w:fldChar w:fldCharType="end"/>
        </w:r>
      </w:hyperlink>
    </w:p>
    <w:p>
      <w:pPr>
        <w:pStyle w:val="TOC2"/>
        <w:tabs>
          <w:tab w:val="right" w:leader="dot" w:pos="8306"/>
        </w:tabs>
      </w:pPr>
      <w:hyperlink w:anchor="_Toc283" w:history="1">
        <w:r>
          <w:rPr>
            <w:rFonts w:ascii="仿宋" w:eastAsia="仿宋" w:hAnsi="仿宋" w:cs="仿宋" w:hint="eastAsia"/>
            <w:lang w:eastAsia="zh-CN"/>
          </w:rPr>
          <w:t>(一)、供应链战略规划</w:t>
        </w:r>
        <w:r>
          <w:tab/>
        </w:r>
        <w:r>
          <w:fldChar w:fldCharType="begin"/>
        </w:r>
        <w:r>
          <w:instrText xml:space="preserve"> PAGEREF _Toc283 \h </w:instrText>
        </w:r>
        <w:r>
          <w:fldChar w:fldCharType="separate"/>
        </w:r>
        <w:r>
          <w:t>67</w:t>
        </w:r>
        <w:r>
          <w:fldChar w:fldCharType="end"/>
        </w:r>
      </w:hyperlink>
    </w:p>
    <w:p>
      <w:pPr>
        <w:pStyle w:val="TOC2"/>
        <w:tabs>
          <w:tab w:val="right" w:leader="dot" w:pos="8306"/>
        </w:tabs>
      </w:pPr>
      <w:hyperlink w:anchor="_Toc19369" w:history="1">
        <w:r>
          <w:rPr>
            <w:rFonts w:ascii="仿宋" w:eastAsia="仿宋" w:hAnsi="仿宋" w:cs="仿宋" w:hint="eastAsia"/>
            <w:lang w:eastAsia="zh-CN"/>
          </w:rPr>
          <w:t>(二)、供应商选择与合作</w:t>
        </w:r>
        <w:r>
          <w:tab/>
        </w:r>
        <w:r>
          <w:fldChar w:fldCharType="begin"/>
        </w:r>
        <w:r>
          <w:instrText xml:space="preserve"> PAGEREF _Toc19369 \h </w:instrText>
        </w:r>
        <w:r>
          <w:fldChar w:fldCharType="separate"/>
        </w:r>
        <w:r>
          <w:t>69</w:t>
        </w:r>
        <w:r>
          <w:fldChar w:fldCharType="end"/>
        </w:r>
      </w:hyperlink>
    </w:p>
    <w:p>
      <w:pPr>
        <w:pStyle w:val="TOC2"/>
        <w:tabs>
          <w:tab w:val="right" w:leader="dot" w:pos="8306"/>
        </w:tabs>
      </w:pPr>
      <w:hyperlink w:anchor="_Toc30077" w:history="1">
        <w:r>
          <w:rPr>
            <w:rFonts w:ascii="仿宋" w:eastAsia="仿宋" w:hAnsi="仿宋" w:cs="仿宋" w:hint="eastAsia"/>
            <w:lang w:eastAsia="zh-CN"/>
          </w:rPr>
          <w:t>(三)、物流与库存管理</w:t>
        </w:r>
        <w:r>
          <w:tab/>
        </w:r>
        <w:r>
          <w:fldChar w:fldCharType="begin"/>
        </w:r>
        <w:r>
          <w:instrText xml:space="preserve"> PAGEREF _Toc30077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17"/>
      <w:r>
        <w:rPr>
          <w:rFonts w:ascii="仿宋" w:eastAsia="仿宋" w:hAnsi="仿宋" w:cs="仿宋" w:hint="eastAsia"/>
          <w:sz w:val="28"/>
          <w:lang w:eastAsia="zh-CN"/>
        </w:rPr>
        <w:t>一、流变仪项目建设背景及必要性分析</w:t>
      </w:r>
      <w:bookmarkEnd w:id="2"/>
    </w:p>
    <w:p>
      <w:pPr>
        <w:pStyle w:val="Heading2"/>
        <w:rPr>
          <w:rFonts w:ascii="仿宋" w:eastAsia="仿宋" w:hAnsi="仿宋" w:cs="仿宋" w:hint="eastAsia"/>
          <w:lang w:eastAsia="zh-CN"/>
        </w:rPr>
      </w:pPr>
      <w:bookmarkStart w:id="3" w:name="_Toc28975"/>
      <w:r>
        <w:rPr>
          <w:rFonts w:ascii="仿宋" w:eastAsia="仿宋" w:hAnsi="仿宋" w:cs="仿宋" w:hint="eastAsia"/>
          <w:lang w:eastAsia="zh-CN"/>
        </w:rPr>
        <w:t>(一)、流变仪项目背景分析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流变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流变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我们的背景分析将深入挖掘当前行业的发展趋势，通过对竞争态势的全面审视，找到流变仪项目在这个潮流中的定位。同时，我们将关注行业内涌现的新兴机遇，以便流变仪项目更好地融入行业发展的潮流中。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流变仪项目提供了强大的发展动力。我们将聚焦于行业内最新的技术发展趋势，包括但不限于人工智能、大数据分析、物联网等领域。通过深度的技术研究，我们将确保流变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流变仪项目发展的源泉。我们将投入更多的精力对市场需求进行深入剖析，超越表面的需求，深入挖掘潜在的市场痛点和机遇。通过对市场需求的细致了解，流变仪项目将更有针对性地设计解决方案，满足市场的多样化需求，从而更好地促进流变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流变仪项目战略至关重要。我们将对竞争态势进行更为深入的分析，包括但不限于市场份额、产品特点、客户满意度等多个维度。通过深度的竞争分析，流变仪项目将能够更准确地把握市场脉搏，制定具有竞争力的流变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流变仪项目的发展具有直接的影响。我们将进行更为全面的法规和政策分析，了解行业发展中的潜在法律风险和合规挑战。通过充分了解和遵守相关法规，流变仪项目将确保在法律框架内合法合规运营，为流变仪项目的稳健发展提供有力支持。</w:t>
      </w:r>
    </w:p>
    <w:p>
      <w:pPr>
        <w:pStyle w:val="Heading2"/>
        <w:ind w:firstLine="560" w:firstLineChars="200"/>
        <w:rPr>
          <w:rFonts w:ascii="仿宋" w:eastAsia="仿宋" w:hAnsi="仿宋" w:cs="仿宋" w:hint="eastAsia"/>
          <w:sz w:val="28"/>
          <w:lang w:eastAsia="zh-CN"/>
        </w:rPr>
      </w:pPr>
      <w:bookmarkStart w:id="4" w:name="_Toc12199"/>
      <w:r>
        <w:rPr>
          <w:rFonts w:ascii="仿宋" w:eastAsia="仿宋" w:hAnsi="仿宋" w:cs="仿宋" w:hint="eastAsia"/>
          <w:sz w:val="28"/>
          <w:lang w:eastAsia="zh-CN"/>
        </w:rPr>
        <w:t>(二)、流变仪项目建设必要性分析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流变仪项目建设的迫切性源于对行业发展趋势的深刻洞察。我们正处于一个行业变革的时代，科技创新、数字化转型成为企业发展的关键动力。流变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流变仪项目建设不仅仅是为了跟上潮流，更是为了通过技术创新推动企业的持续发展。通过引入先进的技术和解决方案，流变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流变仪项目的建设成为必然选择，通过提高产品质量、拓展服务领域，从而在竞争中获得更多的机会。流变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流变仪项目建设的必要性体现在对客户需求更精准的满足。通过流变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流变仪项目建设的背后是对企业持续创新的追求。只有通过不断创新，企业才能在竞争中立于不败之地。流变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355"/>
      <w:r>
        <w:rPr>
          <w:rFonts w:ascii="仿宋" w:eastAsia="仿宋" w:hAnsi="仿宋" w:cs="仿宋" w:hint="eastAsia"/>
          <w:sz w:val="28"/>
          <w:lang w:eastAsia="zh-CN"/>
        </w:rPr>
        <w:t>二、流变仪项目建设单位说明</w:t>
      </w:r>
      <w:bookmarkEnd w:id="5"/>
    </w:p>
    <w:p>
      <w:pPr>
        <w:pStyle w:val="Heading2"/>
        <w:rPr>
          <w:rFonts w:ascii="仿宋" w:eastAsia="仿宋" w:hAnsi="仿宋" w:cs="仿宋" w:hint="eastAsia"/>
          <w:lang w:eastAsia="zh-CN"/>
        </w:rPr>
      </w:pPr>
      <w:bookmarkStart w:id="6" w:name="_Toc13416"/>
      <w:r>
        <w:rPr>
          <w:rFonts w:ascii="仿宋" w:eastAsia="仿宋" w:hAnsi="仿宋" w:cs="仿宋" w:hint="eastAsia"/>
          <w:lang w:eastAsia="zh-CN"/>
        </w:rPr>
        <w:t>(一)、流变仪项目承办单位基本情况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60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流变仪项目承办单位的XXXX，我们着眼于实现可持续的经济效益。通过技术创新和解决方案的提供，公司预计在流变仪项目执行期间将获得可观的收入增长。这一收入来源主要包括流变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同时，我们注重成本控制和效率提升，以确保流变仪项目的可持续盈利。透过精细的管理和资源优化，公司期望实现流变仪项目利润最大化。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流变仪项目实施进行全面的投资评估，包括流变仪项目启动阶段的资金投入和后续运营成本。通过对流变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流变仪项目实施过程中具备足够的资金流动性，公司将进行详尽的现金流分析。这包括资金需求的合理预测、流变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664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643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流变仪项目的主要产品是XXXX，预计年产值为XXX万元。这一产品在市场中占据着重要的地位，其广泛的应用范围使得该流变仪项目的市场前景非常广阔。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流变仪项目的xxx产品作为重要的原材料之一，将在多个领域发挥关键作用。其在建筑、交通、能源等方面的广泛应用将为整个产业链提供强大的支持，形成产业协同效应。流变仪项目的年产值XXX万XXX万XXX万万元不仅反映了其在市场上的巨大潜力，更预示着它对国民经济的积极贡献。这种关联度高、涉及面广的产业关系，使得该流变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24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变仪项目总征地面积为XXXX平方米，相当于约XX.XX亩，其中净用地面积为XXXX平方米，红线范围内相当于约XX.XX亩。这一用地规模充分考虑了流变仪项目的建设需求，保障了流变仪项目在合适的空间内得以充分发展。流变仪项目规划的总建筑面积为XXXX平方米，其中主体工程建设占XXXX平方米，计容建筑面积达XXXX平方米。预计建筑工程的投资将达到XXXX万元，为流变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流变仪项目计划购置的设备共计XXXX台（套），设备购置费用为XXXX万元。这一设备购置计划充分考虑到流变仪项目的生产需求和技术要求，确保了流变仪项目在生产运营中具备先进的技术装备和高效的生产能力。设备的合理配置将为流变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流变仪项目计划总投资为XXXX万元，预计年实现营业收入为XXXX万元。这一产能规模的设定旨在确保流变仪项目能够在投资与回报之间取得平衡，实现长期可持续的发展。流变仪项目的总投资充分考虑到各个方面的需求，包括用地建设、设备购置等多个环节，以确保流变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8749"/>
      <w:r>
        <w:rPr>
          <w:rFonts w:ascii="仿宋" w:eastAsia="仿宋" w:hAnsi="仿宋" w:cs="仿宋" w:hint="eastAsia"/>
          <w:sz w:val="28"/>
          <w:lang w:eastAsia="zh-CN"/>
        </w:rPr>
        <w:t>四、流变仪项目土建工程</w:t>
      </w:r>
      <w:bookmarkEnd w:id="11"/>
    </w:p>
    <w:p>
      <w:pPr>
        <w:pStyle w:val="Heading2"/>
        <w:rPr>
          <w:rFonts w:ascii="仿宋" w:eastAsia="仿宋" w:hAnsi="仿宋" w:cs="仿宋" w:hint="eastAsia"/>
          <w:lang w:eastAsia="zh-CN"/>
        </w:rPr>
      </w:pPr>
      <w:bookmarkStart w:id="12" w:name="_Toc198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在流变仪项目的建筑工程设计中，我们将秉承一系列重要的设计原则，以确保流变仪项目建筑在功能、美观、可持续性等方面达到最佳效果。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首要原则是确保建筑的功能性得到最大化的发挥。我们将充分理解流变仪项目的实际需求，合理布局各个功能区域，保证建筑在满足业务需求的同时，提供高效的工作环境。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在建筑设计中，我们将综合考虑建设和运营成本。通过精细的经济效益分析，确保设计方案在高效利用资源的同时，对流变仪项目的长期盈利能力有积极的贡献。</w:t>
      </w:r>
    </w:p>
    <w:p>
      <w:pPr>
        <w:pStyle w:val="Heading2"/>
        <w:ind w:firstLine="560" w:firstLineChars="200"/>
        <w:rPr>
          <w:rFonts w:ascii="仿宋" w:eastAsia="仿宋" w:hAnsi="仿宋" w:cs="仿宋" w:hint="eastAsia"/>
          <w:sz w:val="28"/>
          <w:lang w:eastAsia="zh-CN"/>
        </w:rPr>
      </w:pPr>
      <w:bookmarkStart w:id="13" w:name="_Toc21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变仪项目的土建工程设计中，我们将精准设定设计年限，结合流变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流变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02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流变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流变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流变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436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本期工程流变仪项目预计总建筑面积XXX平方米，其中：计容建筑面积XXX平方米，计划建筑工程投资XX万元，占流变仪项目总投资的XX%。</w:t>
      </w:r>
    </w:p>
    <w:p>
      <w:pPr>
        <w:pStyle w:val="Heading1"/>
        <w:ind w:firstLine="560" w:firstLineChars="200"/>
        <w:rPr>
          <w:rFonts w:ascii="仿宋" w:eastAsia="仿宋" w:hAnsi="仿宋" w:cs="仿宋" w:hint="eastAsia"/>
          <w:sz w:val="28"/>
          <w:lang w:eastAsia="zh-CN"/>
        </w:rPr>
      </w:pPr>
      <w:bookmarkStart w:id="16" w:name="_Toc22824"/>
      <w:r>
        <w:rPr>
          <w:rFonts w:ascii="仿宋" w:eastAsia="仿宋" w:hAnsi="仿宋" w:cs="仿宋" w:hint="eastAsia"/>
          <w:sz w:val="28"/>
          <w:lang w:eastAsia="zh-CN"/>
        </w:rPr>
        <w:t>五、流变仪项目文档管理</w:t>
      </w:r>
      <w:bookmarkEnd w:id="16"/>
    </w:p>
    <w:p>
      <w:pPr>
        <w:pStyle w:val="Heading2"/>
        <w:rPr>
          <w:rFonts w:ascii="仿宋" w:eastAsia="仿宋" w:hAnsi="仿宋" w:cs="仿宋" w:hint="eastAsia"/>
          <w:lang w:eastAsia="zh-CN"/>
        </w:rPr>
      </w:pPr>
      <w:bookmarkStart w:id="17" w:name="_Toc23542"/>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流变仪项目高度重视文档的质量和准确性，以支持流变仪项目的各项活动和决策。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流变仪项目文档的编制始于流变仪项目计划的初期，我们制定了详细的文档编制计划，明确了每个文档的内容、格式和编写责任人。在流变仪项目启动阶段，我们首先编制了流变仪项目章程，明确定义了流变仪项目的目标、范围、风险等关键要素。随后，流变仪项目团队根据计划陆续编制了需求文档、设计文档、测试文档等各类文档，确保流变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流变仪项目管理中的重要环节，旨在确保流变仪项目文档符合质量标准和流变仪项目需求。在流变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除了内部审查，我们还进行了外部审查，邀请流变仪项目相关利益方和专业领域的专家对文档进行独立审查。这有助于获取更全面、客观的反馈，确保流变仪项目文档不仅符合内部标准，也满足外部需求。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流变仪项目在文档编制与审查方面建立了严格的管理机制，通过规范的流程和多维度的审查，确保流变仪项目文档的质量、准确性和可靠性，为流变仪项目的顺利推进提供了有力支持。</w:t>
      </w:r>
    </w:p>
    <w:p>
      <w:pPr>
        <w:pStyle w:val="Heading2"/>
        <w:ind w:firstLine="560" w:firstLineChars="200"/>
        <w:rPr>
          <w:rFonts w:ascii="仿宋" w:eastAsia="仿宋" w:hAnsi="仿宋" w:cs="仿宋" w:hint="eastAsia"/>
          <w:sz w:val="28"/>
          <w:lang w:eastAsia="zh-CN"/>
        </w:rPr>
      </w:pPr>
      <w:bookmarkStart w:id="18" w:name="_Toc31262"/>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在流变仪项目中，我们致力于优化文档发布与分发过程，以确保信息的高效传递和团队间协作的顺畅进行。以下是我们采取的关键优化策略：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我们通过多渠道发布文档，包括电子邮件、流变仪项目管理平台、内部网站等，以满足不同团队成员的偏好和需求。多渠道发布确保了信息的全面覆盖。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我们采用了精细的权限控制，确保只有授权人员可以访问敏感信息。这种安全措施保护了流变仪项目文档的机密性，防止了未经授权的信息泄露。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84"/>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文档存档与归档是流变仪项目生命周期中一个至关重要的环节，直接关系到流变仪项目信息的长期保存和历史记录的完整性。在流变仪项目中，我们实施了一系列有效的文档存档与归档管理策略：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098"/>
      <w:r>
        <w:rPr>
          <w:rFonts w:ascii="仿宋" w:eastAsia="仿宋" w:hAnsi="仿宋" w:cs="仿宋" w:hint="eastAsia"/>
          <w:sz w:val="28"/>
          <w:lang w:eastAsia="zh-CN"/>
        </w:rPr>
        <w:t>六、流变仪项目概论</w:t>
      </w:r>
      <w:bookmarkEnd w:id="20"/>
    </w:p>
    <w:p>
      <w:pPr>
        <w:pStyle w:val="Heading2"/>
        <w:rPr>
          <w:rFonts w:ascii="仿宋" w:eastAsia="仿宋" w:hAnsi="仿宋" w:cs="仿宋" w:hint="eastAsia"/>
          <w:lang w:eastAsia="zh-CN"/>
        </w:rPr>
      </w:pPr>
      <w:bookmarkStart w:id="21" w:name="_Toc7537"/>
      <w:r>
        <w:rPr>
          <w:rFonts w:ascii="仿宋" w:eastAsia="仿宋" w:hAnsi="仿宋" w:cs="仿宋" w:hint="eastAsia"/>
          <w:lang w:eastAsia="zh-CN"/>
        </w:rPr>
        <w:t>(一)、流变仪项目概况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流变仪项目的起源追溯至对市场的深入洞察。市场的不断演变与变革为流变仪项目提供了难得的机遇。当前市场存在的需求缺口和变革的大环境共同构成了流变仪项目的背景。这个流变仪项目旨在充分利用市场机遇，填补行业中尚未满足的需求，为客户提供全新的解决方案。市场的变革和需求的增长使得这个流变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流变仪项目名称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流变仪项目正式命名为流变仪。这个名称不仅仅是一个标识，更代表了流变仪项目的核心理念和愿景。它蕴含着流变仪项目所要解决问题的关键字，具有强烈的表达和辨识度，为流变仪项目树立了鲜明的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https://d.book118.com/277121115014006044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流变仪项目规划设计蓝图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流变仪项目规划设计蓝图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流变仪项目规划设计蓝图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流变仪项目规划设计蓝图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流变仪项目规划设计蓝图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流变仪项目规划设计蓝图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流变仪项目规划设计蓝图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流变仪项目规划设计蓝图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流变仪项目规划设计蓝图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流变仪项目规划设计蓝图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流变仪项目规划设计蓝图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流变仪项目规划设计蓝图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流变仪项目规划设计蓝图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流变仪项目规划设计蓝图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流变仪项目规划设计蓝图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流变仪项目规划设计蓝图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流变仪项目规划设计蓝图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143082"/>
    <w:rsid w:val="311430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21115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2024-02-20T22:23:00Z</dcterms:created>
  <dcterms:modified xsi:type="dcterms:W3CDTF">2024-02-20T22:23:16Z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002D8A4F084D4A18B2FB0288775129D4_11</vt:lpwstr>
  </property>
  <property fmtid="{D5CDD505-2E9C-101B-9397-08002B2CF9AE}" pid="3" name="KSOProductBuildVer">
    <vt:lpwstr>2052-12.1.0.16250</vt:lpwstr>
  </property>
</Properties>
</file>