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提梁机项目规划设计蓝图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8" w:history="1">
        <w:r>
          <w:rPr>
            <w:rFonts w:ascii="仿宋" w:eastAsia="仿宋" w:hAnsi="仿宋" w:cs="仿宋" w:hint="eastAsia"/>
            <w:lang w:eastAsia="zh-CN"/>
          </w:rPr>
          <w:t>概论</w:t>
        </w:r>
        <w:r>
          <w:tab/>
        </w:r>
        <w:r>
          <w:fldChar w:fldCharType="begin"/>
        </w:r>
        <w:r>
          <w:instrText xml:space="preserve"> PAGEREF _Toc8158 \h </w:instrText>
        </w:r>
        <w:r>
          <w:fldChar w:fldCharType="separate"/>
        </w:r>
        <w:r>
          <w:t>3</w:t>
        </w:r>
        <w:r>
          <w:fldChar w:fldCharType="end"/>
        </w:r>
      </w:hyperlink>
    </w:p>
    <w:p>
      <w:pPr>
        <w:pStyle w:val="TOC1"/>
        <w:tabs>
          <w:tab w:val="right" w:leader="dot" w:pos="8306"/>
        </w:tabs>
      </w:pPr>
      <w:hyperlink w:anchor="_Toc32366" w:history="1">
        <w:r>
          <w:rPr>
            <w:rFonts w:ascii="仿宋" w:eastAsia="仿宋" w:hAnsi="仿宋" w:cs="仿宋" w:hint="eastAsia"/>
            <w:lang w:eastAsia="zh-CN"/>
          </w:rPr>
          <w:t>一、产品规划分析</w:t>
        </w:r>
        <w:r>
          <w:tab/>
        </w:r>
        <w:r>
          <w:fldChar w:fldCharType="begin"/>
        </w:r>
        <w:r>
          <w:instrText xml:space="preserve"> PAGEREF _Toc32366 \h </w:instrText>
        </w:r>
        <w:r>
          <w:fldChar w:fldCharType="separate"/>
        </w:r>
        <w:r>
          <w:t>3</w:t>
        </w:r>
        <w:r>
          <w:fldChar w:fldCharType="end"/>
        </w:r>
      </w:hyperlink>
    </w:p>
    <w:p>
      <w:pPr>
        <w:pStyle w:val="TOC2"/>
        <w:tabs>
          <w:tab w:val="right" w:leader="dot" w:pos="8306"/>
        </w:tabs>
      </w:pPr>
      <w:hyperlink w:anchor="_Toc23255" w:history="1">
        <w:r>
          <w:rPr>
            <w:rFonts w:ascii="仿宋" w:eastAsia="仿宋" w:hAnsi="仿宋" w:cs="仿宋" w:hint="eastAsia"/>
            <w:lang w:eastAsia="zh-CN"/>
          </w:rPr>
          <w:t>(一)、产品规划</w:t>
        </w:r>
        <w:r>
          <w:tab/>
        </w:r>
        <w:r>
          <w:fldChar w:fldCharType="begin"/>
        </w:r>
        <w:r>
          <w:instrText xml:space="preserve"> PAGEREF _Toc23255 \h </w:instrText>
        </w:r>
        <w:r>
          <w:fldChar w:fldCharType="separate"/>
        </w:r>
        <w:r>
          <w:t>3</w:t>
        </w:r>
        <w:r>
          <w:fldChar w:fldCharType="end"/>
        </w:r>
      </w:hyperlink>
    </w:p>
    <w:p>
      <w:pPr>
        <w:pStyle w:val="TOC2"/>
        <w:tabs>
          <w:tab w:val="right" w:leader="dot" w:pos="8306"/>
        </w:tabs>
      </w:pPr>
      <w:hyperlink w:anchor="_Toc17085" w:history="1">
        <w:r>
          <w:rPr>
            <w:rFonts w:ascii="仿宋" w:eastAsia="仿宋" w:hAnsi="仿宋" w:cs="仿宋" w:hint="eastAsia"/>
            <w:lang w:eastAsia="zh-CN"/>
          </w:rPr>
          <w:t>(二)、建设规模</w:t>
        </w:r>
        <w:r>
          <w:tab/>
        </w:r>
        <w:r>
          <w:fldChar w:fldCharType="begin"/>
        </w:r>
        <w:r>
          <w:instrText xml:space="preserve"> PAGEREF _Toc17085 \h </w:instrText>
        </w:r>
        <w:r>
          <w:fldChar w:fldCharType="separate"/>
        </w:r>
        <w:r>
          <w:t>4</w:t>
        </w:r>
        <w:r>
          <w:fldChar w:fldCharType="end"/>
        </w:r>
      </w:hyperlink>
    </w:p>
    <w:p>
      <w:pPr>
        <w:pStyle w:val="TOC1"/>
        <w:tabs>
          <w:tab w:val="right" w:leader="dot" w:pos="8306"/>
        </w:tabs>
      </w:pPr>
      <w:hyperlink w:anchor="_Toc9049" w:history="1">
        <w:r>
          <w:rPr>
            <w:rFonts w:ascii="仿宋" w:eastAsia="仿宋" w:hAnsi="仿宋" w:cs="仿宋" w:hint="eastAsia"/>
            <w:lang w:eastAsia="zh-CN"/>
          </w:rPr>
          <w:t>二、市场分析、调研</w:t>
        </w:r>
        <w:r>
          <w:tab/>
        </w:r>
        <w:r>
          <w:fldChar w:fldCharType="begin"/>
        </w:r>
        <w:r>
          <w:instrText xml:space="preserve"> PAGEREF _Toc9049 \h </w:instrText>
        </w:r>
        <w:r>
          <w:fldChar w:fldCharType="separate"/>
        </w:r>
        <w:r>
          <w:t>5</w:t>
        </w:r>
        <w:r>
          <w:fldChar w:fldCharType="end"/>
        </w:r>
      </w:hyperlink>
    </w:p>
    <w:p>
      <w:pPr>
        <w:pStyle w:val="TOC2"/>
        <w:tabs>
          <w:tab w:val="right" w:leader="dot" w:pos="8306"/>
        </w:tabs>
      </w:pPr>
      <w:hyperlink w:anchor="_Toc18823" w:history="1">
        <w:r>
          <w:rPr>
            <w:rFonts w:ascii="仿宋" w:eastAsia="仿宋" w:hAnsi="仿宋" w:cs="仿宋" w:hint="eastAsia"/>
            <w:lang w:eastAsia="zh-CN"/>
          </w:rPr>
          <w:t>(一)、提梁机行业分析</w:t>
        </w:r>
        <w:r>
          <w:tab/>
        </w:r>
        <w:r>
          <w:fldChar w:fldCharType="begin"/>
        </w:r>
        <w:r>
          <w:instrText xml:space="preserve"> PAGEREF _Toc18823 \h </w:instrText>
        </w:r>
        <w:r>
          <w:fldChar w:fldCharType="separate"/>
        </w:r>
        <w:r>
          <w:t>5</w:t>
        </w:r>
        <w:r>
          <w:fldChar w:fldCharType="end"/>
        </w:r>
      </w:hyperlink>
    </w:p>
    <w:p>
      <w:pPr>
        <w:pStyle w:val="TOC2"/>
        <w:tabs>
          <w:tab w:val="right" w:leader="dot" w:pos="8306"/>
        </w:tabs>
      </w:pPr>
      <w:hyperlink w:anchor="_Toc3114" w:history="1">
        <w:r>
          <w:rPr>
            <w:rFonts w:ascii="仿宋" w:eastAsia="仿宋" w:hAnsi="仿宋" w:cs="仿宋" w:hint="eastAsia"/>
            <w:lang w:eastAsia="zh-CN"/>
          </w:rPr>
          <w:t>(二)、提梁机市场分析预测</w:t>
        </w:r>
        <w:r>
          <w:tab/>
        </w:r>
        <w:r>
          <w:fldChar w:fldCharType="begin"/>
        </w:r>
        <w:r>
          <w:instrText xml:space="preserve"> PAGEREF _Toc3114 \h </w:instrText>
        </w:r>
        <w:r>
          <w:fldChar w:fldCharType="separate"/>
        </w:r>
        <w:r>
          <w:t>6</w:t>
        </w:r>
        <w:r>
          <w:fldChar w:fldCharType="end"/>
        </w:r>
      </w:hyperlink>
    </w:p>
    <w:p>
      <w:pPr>
        <w:pStyle w:val="TOC1"/>
        <w:tabs>
          <w:tab w:val="right" w:leader="dot" w:pos="8306"/>
        </w:tabs>
      </w:pPr>
      <w:hyperlink w:anchor="_Toc15661" w:history="1">
        <w:r>
          <w:rPr>
            <w:rFonts w:ascii="仿宋" w:eastAsia="仿宋" w:hAnsi="仿宋" w:cs="仿宋" w:hint="eastAsia"/>
            <w:lang w:eastAsia="zh-CN"/>
          </w:rPr>
          <w:t>三、提梁机项目概论</w:t>
        </w:r>
        <w:r>
          <w:tab/>
        </w:r>
        <w:r>
          <w:fldChar w:fldCharType="begin"/>
        </w:r>
        <w:r>
          <w:instrText xml:space="preserve"> PAGEREF _Toc15661 \h </w:instrText>
        </w:r>
        <w:r>
          <w:fldChar w:fldCharType="separate"/>
        </w:r>
        <w:r>
          <w:t>6</w:t>
        </w:r>
        <w:r>
          <w:fldChar w:fldCharType="end"/>
        </w:r>
      </w:hyperlink>
    </w:p>
    <w:p>
      <w:pPr>
        <w:pStyle w:val="TOC2"/>
        <w:tabs>
          <w:tab w:val="right" w:leader="dot" w:pos="8306"/>
        </w:tabs>
      </w:pPr>
      <w:hyperlink w:anchor="_Toc13835" w:history="1">
        <w:r>
          <w:rPr>
            <w:rFonts w:ascii="仿宋" w:eastAsia="仿宋" w:hAnsi="仿宋" w:cs="仿宋" w:hint="eastAsia"/>
            <w:lang w:eastAsia="zh-CN"/>
          </w:rPr>
          <w:t>(一)、提梁机项目概况</w:t>
        </w:r>
        <w:r>
          <w:tab/>
        </w:r>
        <w:r>
          <w:fldChar w:fldCharType="begin"/>
        </w:r>
        <w:r>
          <w:instrText xml:space="preserve"> PAGEREF _Toc13835 \h </w:instrText>
        </w:r>
        <w:r>
          <w:fldChar w:fldCharType="separate"/>
        </w:r>
        <w:r>
          <w:t>6</w:t>
        </w:r>
        <w:r>
          <w:fldChar w:fldCharType="end"/>
        </w:r>
      </w:hyperlink>
    </w:p>
    <w:p>
      <w:pPr>
        <w:pStyle w:val="TOC2"/>
        <w:tabs>
          <w:tab w:val="right" w:leader="dot" w:pos="8306"/>
        </w:tabs>
      </w:pPr>
      <w:hyperlink w:anchor="_Toc944" w:history="1">
        <w:r>
          <w:rPr>
            <w:rFonts w:ascii="仿宋" w:eastAsia="仿宋" w:hAnsi="仿宋" w:cs="仿宋" w:hint="eastAsia"/>
            <w:lang w:eastAsia="zh-CN"/>
          </w:rPr>
          <w:t>(二)、提梁机项目目标</w:t>
        </w:r>
        <w:r>
          <w:tab/>
        </w:r>
        <w:r>
          <w:fldChar w:fldCharType="begin"/>
        </w:r>
        <w:r>
          <w:instrText xml:space="preserve"> PAGEREF _Toc944 \h </w:instrText>
        </w:r>
        <w:r>
          <w:fldChar w:fldCharType="separate"/>
        </w:r>
        <w:r>
          <w:t>9</w:t>
        </w:r>
        <w:r>
          <w:fldChar w:fldCharType="end"/>
        </w:r>
      </w:hyperlink>
    </w:p>
    <w:p>
      <w:pPr>
        <w:pStyle w:val="TOC2"/>
        <w:tabs>
          <w:tab w:val="right" w:leader="dot" w:pos="8306"/>
        </w:tabs>
      </w:pPr>
      <w:hyperlink w:anchor="_Toc7737" w:history="1">
        <w:r>
          <w:rPr>
            <w:rFonts w:ascii="仿宋" w:eastAsia="仿宋" w:hAnsi="仿宋" w:cs="仿宋" w:hint="eastAsia"/>
            <w:lang w:eastAsia="zh-CN"/>
          </w:rPr>
          <w:t>(三)、提梁机项目提出的理由</w:t>
        </w:r>
        <w:r>
          <w:tab/>
        </w:r>
        <w:r>
          <w:fldChar w:fldCharType="begin"/>
        </w:r>
        <w:r>
          <w:instrText xml:space="preserve"> PAGEREF _Toc7737 \h </w:instrText>
        </w:r>
        <w:r>
          <w:fldChar w:fldCharType="separate"/>
        </w:r>
        <w:r>
          <w:t>9</w:t>
        </w:r>
        <w:r>
          <w:fldChar w:fldCharType="end"/>
        </w:r>
      </w:hyperlink>
    </w:p>
    <w:p>
      <w:pPr>
        <w:pStyle w:val="TOC2"/>
        <w:tabs>
          <w:tab w:val="right" w:leader="dot" w:pos="8306"/>
        </w:tabs>
      </w:pPr>
      <w:hyperlink w:anchor="_Toc32677" w:history="1">
        <w:r>
          <w:rPr>
            <w:rFonts w:ascii="仿宋" w:eastAsia="仿宋" w:hAnsi="仿宋" w:cs="仿宋" w:hint="eastAsia"/>
            <w:lang w:eastAsia="zh-CN"/>
          </w:rPr>
          <w:t>(四)、提梁机项目意义</w:t>
        </w:r>
        <w:r>
          <w:tab/>
        </w:r>
        <w:r>
          <w:fldChar w:fldCharType="begin"/>
        </w:r>
        <w:r>
          <w:instrText xml:space="preserve"> PAGEREF _Toc32677 \h </w:instrText>
        </w:r>
        <w:r>
          <w:fldChar w:fldCharType="separate"/>
        </w:r>
        <w:r>
          <w:t>11</w:t>
        </w:r>
        <w:r>
          <w:fldChar w:fldCharType="end"/>
        </w:r>
      </w:hyperlink>
    </w:p>
    <w:p>
      <w:pPr>
        <w:pStyle w:val="TOC2"/>
        <w:tabs>
          <w:tab w:val="right" w:leader="dot" w:pos="8306"/>
        </w:tabs>
      </w:pPr>
      <w:hyperlink w:anchor="_Toc22011" w:history="1">
        <w:r>
          <w:rPr>
            <w:rFonts w:ascii="仿宋" w:eastAsia="仿宋" w:hAnsi="仿宋" w:cs="仿宋" w:hint="eastAsia"/>
            <w:lang w:eastAsia="zh-CN"/>
          </w:rPr>
          <w:t>(五)、提梁机项目背景</w:t>
        </w:r>
        <w:r>
          <w:tab/>
        </w:r>
        <w:r>
          <w:fldChar w:fldCharType="begin"/>
        </w:r>
        <w:r>
          <w:instrText xml:space="preserve"> PAGEREF _Toc22011 \h </w:instrText>
        </w:r>
        <w:r>
          <w:fldChar w:fldCharType="separate"/>
        </w:r>
        <w:r>
          <w:t>12</w:t>
        </w:r>
        <w:r>
          <w:fldChar w:fldCharType="end"/>
        </w:r>
      </w:hyperlink>
    </w:p>
    <w:p>
      <w:pPr>
        <w:pStyle w:val="TOC1"/>
        <w:tabs>
          <w:tab w:val="right" w:leader="dot" w:pos="8306"/>
        </w:tabs>
      </w:pPr>
      <w:hyperlink w:anchor="_Toc31260" w:history="1">
        <w:r>
          <w:rPr>
            <w:rFonts w:ascii="仿宋" w:eastAsia="仿宋" w:hAnsi="仿宋" w:cs="仿宋" w:hint="eastAsia"/>
            <w:lang w:eastAsia="zh-CN"/>
          </w:rPr>
          <w:t>四、提梁机项目可持续发展</w:t>
        </w:r>
        <w:r>
          <w:tab/>
        </w:r>
        <w:r>
          <w:fldChar w:fldCharType="begin"/>
        </w:r>
        <w:r>
          <w:instrText xml:space="preserve"> PAGEREF _Toc31260 \h </w:instrText>
        </w:r>
        <w:r>
          <w:fldChar w:fldCharType="separate"/>
        </w:r>
        <w:r>
          <w:t>13</w:t>
        </w:r>
        <w:r>
          <w:fldChar w:fldCharType="end"/>
        </w:r>
      </w:hyperlink>
    </w:p>
    <w:p>
      <w:pPr>
        <w:pStyle w:val="TOC2"/>
        <w:tabs>
          <w:tab w:val="right" w:leader="dot" w:pos="8306"/>
        </w:tabs>
      </w:pPr>
      <w:hyperlink w:anchor="_Toc4985" w:history="1">
        <w:r>
          <w:rPr>
            <w:rFonts w:ascii="仿宋" w:eastAsia="仿宋" w:hAnsi="仿宋" w:cs="仿宋" w:hint="eastAsia"/>
            <w:lang w:eastAsia="zh-CN"/>
          </w:rPr>
          <w:t>(一)、可持续战略与实践</w:t>
        </w:r>
        <w:r>
          <w:tab/>
        </w:r>
        <w:r>
          <w:fldChar w:fldCharType="begin"/>
        </w:r>
        <w:r>
          <w:instrText xml:space="preserve"> PAGEREF _Toc4985 \h </w:instrText>
        </w:r>
        <w:r>
          <w:fldChar w:fldCharType="separate"/>
        </w:r>
        <w:r>
          <w:t>13</w:t>
        </w:r>
        <w:r>
          <w:fldChar w:fldCharType="end"/>
        </w:r>
      </w:hyperlink>
    </w:p>
    <w:p>
      <w:pPr>
        <w:pStyle w:val="TOC2"/>
        <w:tabs>
          <w:tab w:val="right" w:leader="dot" w:pos="8306"/>
        </w:tabs>
      </w:pPr>
      <w:hyperlink w:anchor="_Toc1168" w:history="1">
        <w:r>
          <w:rPr>
            <w:rFonts w:ascii="仿宋" w:eastAsia="仿宋" w:hAnsi="仿宋" w:cs="仿宋" w:hint="eastAsia"/>
            <w:lang w:eastAsia="zh-CN"/>
          </w:rPr>
          <w:t>(二)、环保与社会责任</w:t>
        </w:r>
        <w:r>
          <w:tab/>
        </w:r>
        <w:r>
          <w:fldChar w:fldCharType="begin"/>
        </w:r>
        <w:r>
          <w:instrText xml:space="preserve"> PAGEREF _Toc1168 \h </w:instrText>
        </w:r>
        <w:r>
          <w:fldChar w:fldCharType="separate"/>
        </w:r>
        <w:r>
          <w:t>13</w:t>
        </w:r>
        <w:r>
          <w:fldChar w:fldCharType="end"/>
        </w:r>
      </w:hyperlink>
    </w:p>
    <w:p>
      <w:pPr>
        <w:pStyle w:val="TOC1"/>
        <w:tabs>
          <w:tab w:val="right" w:leader="dot" w:pos="8306"/>
        </w:tabs>
      </w:pPr>
      <w:hyperlink w:anchor="_Toc20082" w:history="1">
        <w:r>
          <w:rPr>
            <w:rFonts w:ascii="仿宋" w:eastAsia="仿宋" w:hAnsi="仿宋" w:cs="仿宋" w:hint="eastAsia"/>
            <w:lang w:eastAsia="zh-CN"/>
          </w:rPr>
          <w:t>五、提梁机项目建设单位说明</w:t>
        </w:r>
        <w:r>
          <w:tab/>
        </w:r>
        <w:r>
          <w:fldChar w:fldCharType="begin"/>
        </w:r>
        <w:r>
          <w:instrText xml:space="preserve"> PAGEREF _Toc20082 \h </w:instrText>
        </w:r>
        <w:r>
          <w:fldChar w:fldCharType="separate"/>
        </w:r>
        <w:r>
          <w:t>14</w:t>
        </w:r>
        <w:r>
          <w:fldChar w:fldCharType="end"/>
        </w:r>
      </w:hyperlink>
    </w:p>
    <w:p>
      <w:pPr>
        <w:pStyle w:val="TOC2"/>
        <w:tabs>
          <w:tab w:val="right" w:leader="dot" w:pos="8306"/>
        </w:tabs>
      </w:pPr>
      <w:hyperlink w:anchor="_Toc23366" w:history="1">
        <w:r>
          <w:rPr>
            <w:rFonts w:ascii="仿宋" w:eastAsia="仿宋" w:hAnsi="仿宋" w:cs="仿宋" w:hint="eastAsia"/>
            <w:lang w:eastAsia="zh-CN"/>
          </w:rPr>
          <w:t>(一)、提梁机项目承办单位基本情况</w:t>
        </w:r>
        <w:r>
          <w:tab/>
        </w:r>
        <w:r>
          <w:fldChar w:fldCharType="begin"/>
        </w:r>
        <w:r>
          <w:instrText xml:space="preserve"> PAGEREF _Toc23366 \h </w:instrText>
        </w:r>
        <w:r>
          <w:fldChar w:fldCharType="separate"/>
        </w:r>
        <w:r>
          <w:t>14</w:t>
        </w:r>
        <w:r>
          <w:fldChar w:fldCharType="end"/>
        </w:r>
      </w:hyperlink>
    </w:p>
    <w:p>
      <w:pPr>
        <w:pStyle w:val="TOC2"/>
        <w:tabs>
          <w:tab w:val="right" w:leader="dot" w:pos="8306"/>
        </w:tabs>
      </w:pPr>
      <w:hyperlink w:anchor="_Toc28561" w:history="1">
        <w:r>
          <w:rPr>
            <w:rFonts w:ascii="仿宋" w:eastAsia="仿宋" w:hAnsi="仿宋" w:cs="仿宋" w:hint="eastAsia"/>
            <w:lang w:eastAsia="zh-CN"/>
          </w:rPr>
          <w:t>(二)、公司经济效益分析</w:t>
        </w:r>
        <w:r>
          <w:tab/>
        </w:r>
        <w:r>
          <w:fldChar w:fldCharType="begin"/>
        </w:r>
        <w:r>
          <w:instrText xml:space="preserve"> PAGEREF _Toc28561 \h </w:instrText>
        </w:r>
        <w:r>
          <w:fldChar w:fldCharType="separate"/>
        </w:r>
        <w:r>
          <w:t>15</w:t>
        </w:r>
        <w:r>
          <w:fldChar w:fldCharType="end"/>
        </w:r>
      </w:hyperlink>
    </w:p>
    <w:p>
      <w:pPr>
        <w:pStyle w:val="TOC1"/>
        <w:tabs>
          <w:tab w:val="right" w:leader="dot" w:pos="8306"/>
        </w:tabs>
      </w:pPr>
      <w:hyperlink w:anchor="_Toc21454" w:history="1">
        <w:r>
          <w:rPr>
            <w:rFonts w:ascii="仿宋" w:eastAsia="仿宋" w:hAnsi="仿宋" w:cs="仿宋" w:hint="eastAsia"/>
            <w:lang w:eastAsia="zh-CN"/>
          </w:rPr>
          <w:t>六、提梁机项目危机管理</w:t>
        </w:r>
        <w:r>
          <w:tab/>
        </w:r>
        <w:r>
          <w:fldChar w:fldCharType="begin"/>
        </w:r>
        <w:r>
          <w:instrText xml:space="preserve"> PAGEREF _Toc21454 \h </w:instrText>
        </w:r>
        <w:r>
          <w:fldChar w:fldCharType="separate"/>
        </w:r>
        <w:r>
          <w:t>16</w:t>
        </w:r>
        <w:r>
          <w:fldChar w:fldCharType="end"/>
        </w:r>
      </w:hyperlink>
    </w:p>
    <w:p>
      <w:pPr>
        <w:pStyle w:val="TOC2"/>
        <w:tabs>
          <w:tab w:val="right" w:leader="dot" w:pos="8306"/>
        </w:tabs>
      </w:pPr>
      <w:hyperlink w:anchor="_Toc3946" w:history="1">
        <w:r>
          <w:rPr>
            <w:rFonts w:ascii="仿宋" w:eastAsia="仿宋" w:hAnsi="仿宋" w:cs="仿宋" w:hint="eastAsia"/>
            <w:lang w:eastAsia="zh-CN"/>
          </w:rPr>
          <w:t>(一)、危机预警与识别</w:t>
        </w:r>
        <w:r>
          <w:tab/>
        </w:r>
        <w:r>
          <w:fldChar w:fldCharType="begin"/>
        </w:r>
        <w:r>
          <w:instrText xml:space="preserve"> PAGEREF _Toc3946 \h </w:instrText>
        </w:r>
        <w:r>
          <w:fldChar w:fldCharType="separate"/>
        </w:r>
        <w:r>
          <w:t>16</w:t>
        </w:r>
        <w:r>
          <w:fldChar w:fldCharType="end"/>
        </w:r>
      </w:hyperlink>
    </w:p>
    <w:p>
      <w:pPr>
        <w:pStyle w:val="TOC2"/>
        <w:tabs>
          <w:tab w:val="right" w:leader="dot" w:pos="8306"/>
        </w:tabs>
      </w:pPr>
      <w:hyperlink w:anchor="_Toc141" w:history="1">
        <w:r>
          <w:rPr>
            <w:rFonts w:ascii="仿宋" w:eastAsia="仿宋" w:hAnsi="仿宋" w:cs="仿宋" w:hint="eastAsia"/>
            <w:lang w:eastAsia="zh-CN"/>
          </w:rPr>
          <w:t>(二)、危机应对与恢复</w:t>
        </w:r>
        <w:r>
          <w:tab/>
        </w:r>
        <w:r>
          <w:fldChar w:fldCharType="begin"/>
        </w:r>
        <w:r>
          <w:instrText xml:space="preserve"> PAGEREF _Toc141 \h </w:instrText>
        </w:r>
        <w:r>
          <w:fldChar w:fldCharType="separate"/>
        </w:r>
        <w:r>
          <w:t>17</w:t>
        </w:r>
        <w:r>
          <w:fldChar w:fldCharType="end"/>
        </w:r>
      </w:hyperlink>
    </w:p>
    <w:p>
      <w:pPr>
        <w:pStyle w:val="TOC1"/>
        <w:tabs>
          <w:tab w:val="right" w:leader="dot" w:pos="8306"/>
        </w:tabs>
      </w:pPr>
      <w:hyperlink w:anchor="_Toc27244" w:history="1">
        <w:r>
          <w:rPr>
            <w:rFonts w:ascii="仿宋" w:eastAsia="仿宋" w:hAnsi="仿宋" w:cs="仿宋" w:hint="eastAsia"/>
            <w:lang w:eastAsia="zh-CN"/>
          </w:rPr>
          <w:t>七、提梁机项目财务管理</w:t>
        </w:r>
        <w:r>
          <w:tab/>
        </w:r>
        <w:r>
          <w:fldChar w:fldCharType="begin"/>
        </w:r>
        <w:r>
          <w:instrText xml:space="preserve"> PAGEREF _Toc27244 \h </w:instrText>
        </w:r>
        <w:r>
          <w:fldChar w:fldCharType="separate"/>
        </w:r>
        <w:r>
          <w:t>18</w:t>
        </w:r>
        <w:r>
          <w:fldChar w:fldCharType="end"/>
        </w:r>
      </w:hyperlink>
    </w:p>
    <w:p>
      <w:pPr>
        <w:pStyle w:val="TOC2"/>
        <w:tabs>
          <w:tab w:val="right" w:leader="dot" w:pos="8306"/>
        </w:tabs>
      </w:pPr>
      <w:hyperlink w:anchor="_Toc14700" w:history="1">
        <w:r>
          <w:rPr>
            <w:rFonts w:ascii="仿宋" w:eastAsia="仿宋" w:hAnsi="仿宋" w:cs="仿宋" w:hint="eastAsia"/>
            <w:lang w:eastAsia="zh-CN"/>
          </w:rPr>
          <w:t>(一)、资金需求大</w:t>
        </w:r>
        <w:r>
          <w:tab/>
        </w:r>
        <w:r>
          <w:fldChar w:fldCharType="begin"/>
        </w:r>
        <w:r>
          <w:instrText xml:space="preserve"> PAGEREF _Toc14700 \h </w:instrText>
        </w:r>
        <w:r>
          <w:fldChar w:fldCharType="separate"/>
        </w:r>
        <w:r>
          <w:t>18</w:t>
        </w:r>
        <w:r>
          <w:fldChar w:fldCharType="end"/>
        </w:r>
      </w:hyperlink>
    </w:p>
    <w:p>
      <w:pPr>
        <w:pStyle w:val="TOC2"/>
        <w:tabs>
          <w:tab w:val="right" w:leader="dot" w:pos="8306"/>
        </w:tabs>
      </w:pPr>
      <w:hyperlink w:anchor="_Toc6468" w:history="1">
        <w:r>
          <w:rPr>
            <w:rFonts w:ascii="仿宋" w:eastAsia="仿宋" w:hAnsi="仿宋" w:cs="仿宋" w:hint="eastAsia"/>
            <w:lang w:eastAsia="zh-CN"/>
          </w:rPr>
          <w:t>(二)、研发周期长</w:t>
        </w:r>
        <w:r>
          <w:tab/>
        </w:r>
        <w:r>
          <w:fldChar w:fldCharType="begin"/>
        </w:r>
        <w:r>
          <w:instrText xml:space="preserve"> PAGEREF _Toc6468 \h </w:instrText>
        </w:r>
        <w:r>
          <w:fldChar w:fldCharType="separate"/>
        </w:r>
        <w:r>
          <w:t>19</w:t>
        </w:r>
        <w:r>
          <w:fldChar w:fldCharType="end"/>
        </w:r>
      </w:hyperlink>
    </w:p>
    <w:p>
      <w:pPr>
        <w:pStyle w:val="TOC2"/>
        <w:tabs>
          <w:tab w:val="right" w:leader="dot" w:pos="8306"/>
        </w:tabs>
      </w:pPr>
      <w:hyperlink w:anchor="_Toc31521" w:history="1">
        <w:r>
          <w:rPr>
            <w:rFonts w:ascii="仿宋" w:eastAsia="仿宋" w:hAnsi="仿宋" w:cs="仿宋" w:hint="eastAsia"/>
            <w:lang w:eastAsia="zh-CN"/>
          </w:rPr>
          <w:t>(三)、市场风险大</w:t>
        </w:r>
        <w:r>
          <w:tab/>
        </w:r>
        <w:r>
          <w:fldChar w:fldCharType="begin"/>
        </w:r>
        <w:r>
          <w:instrText xml:space="preserve"> PAGEREF _Toc31521 \h </w:instrText>
        </w:r>
        <w:r>
          <w:fldChar w:fldCharType="separate"/>
        </w:r>
        <w:r>
          <w:t>21</w:t>
        </w:r>
        <w:r>
          <w:fldChar w:fldCharType="end"/>
        </w:r>
      </w:hyperlink>
    </w:p>
    <w:p>
      <w:pPr>
        <w:pStyle w:val="TOC2"/>
        <w:tabs>
          <w:tab w:val="right" w:leader="dot" w:pos="8306"/>
        </w:tabs>
      </w:pPr>
      <w:hyperlink w:anchor="_Toc22924" w:history="1">
        <w:r>
          <w:rPr>
            <w:rFonts w:ascii="仿宋" w:eastAsia="仿宋" w:hAnsi="仿宋" w:cs="仿宋" w:hint="eastAsia"/>
            <w:lang w:eastAsia="zh-CN"/>
          </w:rPr>
          <w:t>(四)、利润率高</w:t>
        </w:r>
        <w:r>
          <w:tab/>
        </w:r>
        <w:r>
          <w:fldChar w:fldCharType="begin"/>
        </w:r>
        <w:r>
          <w:instrText xml:space="preserve"> PAGEREF _Toc22924 \h </w:instrText>
        </w:r>
        <w:r>
          <w:fldChar w:fldCharType="separate"/>
        </w:r>
        <w:r>
          <w:t>23</w:t>
        </w:r>
        <w:r>
          <w:fldChar w:fldCharType="end"/>
        </w:r>
      </w:hyperlink>
    </w:p>
    <w:p>
      <w:pPr>
        <w:pStyle w:val="TOC1"/>
        <w:tabs>
          <w:tab w:val="right" w:leader="dot" w:pos="8306"/>
        </w:tabs>
      </w:pPr>
      <w:hyperlink w:anchor="_Toc22963" w:history="1">
        <w:r>
          <w:rPr>
            <w:rFonts w:ascii="仿宋" w:eastAsia="仿宋" w:hAnsi="仿宋" w:cs="仿宋" w:hint="eastAsia"/>
            <w:lang w:eastAsia="zh-CN"/>
          </w:rPr>
          <w:t>八、提梁机项目计划安排</w:t>
        </w:r>
        <w:r>
          <w:tab/>
        </w:r>
        <w:r>
          <w:fldChar w:fldCharType="begin"/>
        </w:r>
        <w:r>
          <w:instrText xml:space="preserve"> PAGEREF _Toc22963 \h </w:instrText>
        </w:r>
        <w:r>
          <w:fldChar w:fldCharType="separate"/>
        </w:r>
        <w:r>
          <w:t>25</w:t>
        </w:r>
        <w:r>
          <w:fldChar w:fldCharType="end"/>
        </w:r>
      </w:hyperlink>
    </w:p>
    <w:p>
      <w:pPr>
        <w:pStyle w:val="TOC2"/>
        <w:tabs>
          <w:tab w:val="right" w:leader="dot" w:pos="8306"/>
        </w:tabs>
      </w:pPr>
      <w:hyperlink w:anchor="_Toc20665" w:history="1">
        <w:r>
          <w:rPr>
            <w:rFonts w:ascii="仿宋" w:eastAsia="仿宋" w:hAnsi="仿宋" w:cs="仿宋" w:hint="eastAsia"/>
            <w:lang w:eastAsia="zh-CN"/>
          </w:rPr>
          <w:t>(一)、建设周期</w:t>
        </w:r>
        <w:r>
          <w:tab/>
        </w:r>
        <w:r>
          <w:fldChar w:fldCharType="begin"/>
        </w:r>
        <w:r>
          <w:instrText xml:space="preserve"> PAGEREF _Toc20665 \h </w:instrText>
        </w:r>
        <w:r>
          <w:fldChar w:fldCharType="separate"/>
        </w:r>
        <w:r>
          <w:t>25</w:t>
        </w:r>
        <w:r>
          <w:fldChar w:fldCharType="end"/>
        </w:r>
      </w:hyperlink>
    </w:p>
    <w:p>
      <w:pPr>
        <w:pStyle w:val="TOC2"/>
        <w:tabs>
          <w:tab w:val="right" w:leader="dot" w:pos="8306"/>
        </w:tabs>
      </w:pPr>
      <w:hyperlink w:anchor="_Toc26659" w:history="1">
        <w:r>
          <w:rPr>
            <w:rFonts w:ascii="仿宋" w:eastAsia="仿宋" w:hAnsi="仿宋" w:cs="仿宋" w:hint="eastAsia"/>
            <w:lang w:eastAsia="zh-CN"/>
          </w:rPr>
          <w:t>(二)、建设进度</w:t>
        </w:r>
        <w:r>
          <w:tab/>
        </w:r>
        <w:r>
          <w:fldChar w:fldCharType="begin"/>
        </w:r>
        <w:r>
          <w:instrText xml:space="preserve"> PAGEREF _Toc26659 \h </w:instrText>
        </w:r>
        <w:r>
          <w:fldChar w:fldCharType="separate"/>
        </w:r>
        <w:r>
          <w:t>26</w:t>
        </w:r>
        <w:r>
          <w:fldChar w:fldCharType="end"/>
        </w:r>
      </w:hyperlink>
    </w:p>
    <w:p>
      <w:pPr>
        <w:pStyle w:val="TOC2"/>
        <w:tabs>
          <w:tab w:val="right" w:leader="dot" w:pos="8306"/>
        </w:tabs>
      </w:pPr>
      <w:hyperlink w:anchor="_Toc17313" w:history="1">
        <w:r>
          <w:rPr>
            <w:rFonts w:ascii="仿宋" w:eastAsia="仿宋" w:hAnsi="仿宋" w:cs="仿宋" w:hint="eastAsia"/>
            <w:lang w:eastAsia="zh-CN"/>
          </w:rPr>
          <w:t>(三)、进度安排注意事项</w:t>
        </w:r>
        <w:r>
          <w:tab/>
        </w:r>
        <w:r>
          <w:fldChar w:fldCharType="begin"/>
        </w:r>
        <w:r>
          <w:instrText xml:space="preserve"> PAGEREF _Toc17313 \h </w:instrText>
        </w:r>
        <w:r>
          <w:fldChar w:fldCharType="separate"/>
        </w:r>
        <w:r>
          <w:t>27</w:t>
        </w:r>
        <w:r>
          <w:fldChar w:fldCharType="end"/>
        </w:r>
      </w:hyperlink>
    </w:p>
    <w:p>
      <w:pPr>
        <w:pStyle w:val="TOC2"/>
        <w:tabs>
          <w:tab w:val="right" w:leader="dot" w:pos="8306"/>
        </w:tabs>
      </w:pPr>
      <w:hyperlink w:anchor="_Toc18021" w:history="1">
        <w:r>
          <w:rPr>
            <w:rFonts w:ascii="仿宋" w:eastAsia="仿宋" w:hAnsi="仿宋" w:cs="仿宋" w:hint="eastAsia"/>
            <w:lang w:eastAsia="zh-CN"/>
          </w:rPr>
          <w:t>(四)、人力资源配置</w:t>
        </w:r>
        <w:r>
          <w:tab/>
        </w:r>
        <w:r>
          <w:fldChar w:fldCharType="begin"/>
        </w:r>
        <w:r>
          <w:instrText xml:space="preserve"> PAGEREF _Toc18021 \h </w:instrText>
        </w:r>
        <w:r>
          <w:fldChar w:fldCharType="separate"/>
        </w:r>
        <w:r>
          <w:t>29</w:t>
        </w:r>
        <w:r>
          <w:fldChar w:fldCharType="end"/>
        </w:r>
      </w:hyperlink>
    </w:p>
    <w:p>
      <w:pPr>
        <w:pStyle w:val="TOC1"/>
        <w:tabs>
          <w:tab w:val="right" w:leader="dot" w:pos="8306"/>
        </w:tabs>
      </w:pPr>
      <w:hyperlink w:anchor="_Toc20243" w:history="1">
        <w:r>
          <w:rPr>
            <w:rFonts w:ascii="仿宋" w:eastAsia="仿宋" w:hAnsi="仿宋" w:cs="仿宋" w:hint="eastAsia"/>
            <w:lang w:eastAsia="zh-CN"/>
          </w:rPr>
          <w:t>九、提梁机项目社会影响</w:t>
        </w:r>
        <w:r>
          <w:tab/>
        </w:r>
        <w:r>
          <w:fldChar w:fldCharType="begin"/>
        </w:r>
        <w:r>
          <w:instrText xml:space="preserve"> PAGEREF _Toc20243 \h </w:instrText>
        </w:r>
        <w:r>
          <w:fldChar w:fldCharType="separate"/>
        </w:r>
        <w:r>
          <w:t>29</w:t>
        </w:r>
        <w:r>
          <w:fldChar w:fldCharType="end"/>
        </w:r>
      </w:hyperlink>
    </w:p>
    <w:p>
      <w:pPr>
        <w:pStyle w:val="TOC2"/>
        <w:tabs>
          <w:tab w:val="right" w:leader="dot" w:pos="8306"/>
        </w:tabs>
      </w:pPr>
      <w:hyperlink w:anchor="_Toc20488" w:history="1">
        <w:r>
          <w:rPr>
            <w:rFonts w:ascii="仿宋" w:eastAsia="仿宋" w:hAnsi="仿宋" w:cs="仿宋" w:hint="eastAsia"/>
            <w:lang w:eastAsia="zh-CN"/>
          </w:rPr>
          <w:t>(一)、社会责任与义务</w:t>
        </w:r>
        <w:r>
          <w:tab/>
        </w:r>
        <w:r>
          <w:fldChar w:fldCharType="begin"/>
        </w:r>
        <w:r>
          <w:instrText xml:space="preserve"> PAGEREF _Toc20488 \h </w:instrText>
        </w:r>
        <w:r>
          <w:fldChar w:fldCharType="separate"/>
        </w:r>
        <w:r>
          <w:t>29</w:t>
        </w:r>
        <w:r>
          <w:fldChar w:fldCharType="end"/>
        </w:r>
      </w:hyperlink>
    </w:p>
    <w:p>
      <w:pPr>
        <w:pStyle w:val="TOC2"/>
        <w:tabs>
          <w:tab w:val="right" w:leader="dot" w:pos="8306"/>
        </w:tabs>
      </w:pPr>
      <w:hyperlink w:anchor="_Toc21082" w:history="1">
        <w:r>
          <w:rPr>
            <w:rFonts w:ascii="仿宋" w:eastAsia="仿宋" w:hAnsi="仿宋" w:cs="仿宋" w:hint="eastAsia"/>
            <w:lang w:eastAsia="zh-CN"/>
          </w:rPr>
          <w:t>(二)、社会参与与沟通</w:t>
        </w:r>
        <w:r>
          <w:tab/>
        </w:r>
        <w:r>
          <w:fldChar w:fldCharType="begin"/>
        </w:r>
        <w:r>
          <w:instrText xml:space="preserve"> PAGEREF _Toc21082 \h </w:instrText>
        </w:r>
        <w:r>
          <w:fldChar w:fldCharType="separate"/>
        </w:r>
        <w:r>
          <w:t>30</w:t>
        </w:r>
        <w:r>
          <w:fldChar w:fldCharType="end"/>
        </w:r>
      </w:hyperlink>
    </w:p>
    <w:p>
      <w:pPr>
        <w:pStyle w:val="TOC1"/>
        <w:tabs>
          <w:tab w:val="right" w:leader="dot" w:pos="8306"/>
        </w:tabs>
      </w:pPr>
      <w:hyperlink w:anchor="_Toc31043" w:history="1">
        <w:r>
          <w:rPr>
            <w:rFonts w:ascii="仿宋" w:eastAsia="仿宋" w:hAnsi="仿宋" w:cs="仿宋" w:hint="eastAsia"/>
            <w:lang w:eastAsia="zh-CN"/>
          </w:rPr>
          <w:t>十、提梁机项目创新与研发</w:t>
        </w:r>
        <w:r>
          <w:tab/>
        </w:r>
        <w:r>
          <w:fldChar w:fldCharType="begin"/>
        </w:r>
        <w:r>
          <w:instrText xml:space="preserve"> PAGEREF _Toc31043 \h </w:instrText>
        </w:r>
        <w:r>
          <w:fldChar w:fldCharType="separate"/>
        </w:r>
        <w:r>
          <w:t>31</w:t>
        </w:r>
        <w:r>
          <w:fldChar w:fldCharType="end"/>
        </w:r>
      </w:hyperlink>
    </w:p>
    <w:p>
      <w:pPr>
        <w:pStyle w:val="TOC2"/>
        <w:tabs>
          <w:tab w:val="right" w:leader="dot" w:pos="8306"/>
        </w:tabs>
      </w:pPr>
      <w:hyperlink w:anchor="_Toc669" w:history="1">
        <w:r>
          <w:rPr>
            <w:rFonts w:ascii="仿宋" w:eastAsia="仿宋" w:hAnsi="仿宋" w:cs="仿宋" w:hint="eastAsia"/>
            <w:lang w:eastAsia="zh-CN"/>
          </w:rPr>
          <w:t>(一)、创新策略与方向</w:t>
        </w:r>
        <w:r>
          <w:tab/>
        </w:r>
        <w:r>
          <w:fldChar w:fldCharType="begin"/>
        </w:r>
        <w:r>
          <w:instrText xml:space="preserve"> PAGEREF _Toc669 \h </w:instrText>
        </w:r>
        <w:r>
          <w:fldChar w:fldCharType="separate"/>
        </w:r>
        <w:r>
          <w:t>31</w:t>
        </w:r>
        <w:r>
          <w:fldChar w:fldCharType="end"/>
        </w:r>
      </w:hyperlink>
    </w:p>
    <w:p>
      <w:pPr>
        <w:pStyle w:val="TOC2"/>
        <w:tabs>
          <w:tab w:val="right" w:leader="dot" w:pos="8306"/>
        </w:tabs>
      </w:pPr>
      <w:hyperlink w:anchor="_Toc5439" w:history="1">
        <w:r>
          <w:rPr>
            <w:rFonts w:ascii="仿宋" w:eastAsia="仿宋" w:hAnsi="仿宋" w:cs="仿宋" w:hint="eastAsia"/>
            <w:lang w:eastAsia="zh-CN"/>
          </w:rPr>
          <w:t>(二)、研发规划与投入</w:t>
        </w:r>
        <w:r>
          <w:tab/>
        </w:r>
        <w:r>
          <w:fldChar w:fldCharType="begin"/>
        </w:r>
        <w:r>
          <w:instrText xml:space="preserve"> PAGEREF _Toc5439 \h </w:instrText>
        </w:r>
        <w:r>
          <w:fldChar w:fldCharType="separate"/>
        </w:r>
        <w:r>
          <w:t>32</w:t>
        </w:r>
        <w:r>
          <w:fldChar w:fldCharType="end"/>
        </w:r>
      </w:hyperlink>
    </w:p>
    <w:p>
      <w:pPr>
        <w:pStyle w:val="TOC1"/>
        <w:tabs>
          <w:tab w:val="right" w:leader="dot" w:pos="8306"/>
        </w:tabs>
      </w:pPr>
      <w:hyperlink w:anchor="_Toc5755" w:history="1">
        <w:r>
          <w:rPr>
            <w:rFonts w:ascii="仿宋" w:eastAsia="仿宋" w:hAnsi="仿宋" w:cs="仿宋" w:hint="eastAsia"/>
            <w:lang w:eastAsia="zh-CN"/>
          </w:rPr>
          <w:t>十一、提梁机项目人力资源培养与发展</w:t>
        </w:r>
        <w:r>
          <w:tab/>
        </w:r>
        <w:r>
          <w:fldChar w:fldCharType="begin"/>
        </w:r>
        <w:r>
          <w:instrText xml:space="preserve"> PAGEREF _Toc5755 \h </w:instrText>
        </w:r>
        <w:r>
          <w:fldChar w:fldCharType="separate"/>
        </w:r>
        <w:r>
          <w:t>34</w:t>
        </w:r>
        <w:r>
          <w:fldChar w:fldCharType="end"/>
        </w:r>
      </w:hyperlink>
    </w:p>
    <w:p>
      <w:pPr>
        <w:pStyle w:val="TOC2"/>
        <w:tabs>
          <w:tab w:val="right" w:leader="dot" w:pos="8306"/>
        </w:tabs>
      </w:pPr>
      <w:hyperlink w:anchor="_Toc22482" w:history="1">
        <w:r>
          <w:rPr>
            <w:rFonts w:ascii="仿宋" w:eastAsia="仿宋" w:hAnsi="仿宋" w:cs="仿宋" w:hint="eastAsia"/>
            <w:lang w:eastAsia="zh-CN"/>
          </w:rPr>
          <w:t>(一)、人才需求与规划</w:t>
        </w:r>
        <w:r>
          <w:tab/>
        </w:r>
        <w:r>
          <w:fldChar w:fldCharType="begin"/>
        </w:r>
        <w:r>
          <w:instrText xml:space="preserve"> PAGEREF _Toc22482 \h </w:instrText>
        </w:r>
        <w:r>
          <w:fldChar w:fldCharType="separate"/>
        </w:r>
        <w:r>
          <w:t>34</w:t>
        </w:r>
        <w:r>
          <w:fldChar w:fldCharType="end"/>
        </w:r>
      </w:hyperlink>
    </w:p>
    <w:p>
      <w:pPr>
        <w:pStyle w:val="TOC2"/>
        <w:tabs>
          <w:tab w:val="right" w:leader="dot" w:pos="8306"/>
        </w:tabs>
      </w:pPr>
      <w:hyperlink w:anchor="_Toc13144" w:history="1">
        <w:r>
          <w:rPr>
            <w:rFonts w:ascii="仿宋" w:eastAsia="仿宋" w:hAnsi="仿宋" w:cs="仿宋" w:hint="eastAsia"/>
            <w:lang w:eastAsia="zh-CN"/>
          </w:rPr>
          <w:t>(二)、培训与发展计划</w:t>
        </w:r>
        <w:r>
          <w:tab/>
        </w:r>
        <w:r>
          <w:fldChar w:fldCharType="begin"/>
        </w:r>
        <w:r>
          <w:instrText xml:space="preserve"> PAGEREF _Toc13144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3" w:history="1">
        <w:r>
          <w:rPr>
            <w:rFonts w:ascii="仿宋" w:eastAsia="仿宋" w:hAnsi="仿宋" w:cs="仿宋" w:hint="eastAsia"/>
            <w:lang w:eastAsia="zh-CN"/>
          </w:rPr>
          <w:t>十二、提梁机项目风险管理</w:t>
        </w:r>
        <w:r>
          <w:tab/>
        </w:r>
        <w:r>
          <w:fldChar w:fldCharType="begin"/>
        </w:r>
        <w:r>
          <w:instrText xml:space="preserve"> PAGEREF _Toc13843 \h </w:instrText>
        </w:r>
        <w:r>
          <w:fldChar w:fldCharType="separate"/>
        </w:r>
        <w:r>
          <w:t>35</w:t>
        </w:r>
        <w:r>
          <w:fldChar w:fldCharType="end"/>
        </w:r>
      </w:hyperlink>
    </w:p>
    <w:p>
      <w:pPr>
        <w:pStyle w:val="TOC2"/>
        <w:tabs>
          <w:tab w:val="right" w:leader="dot" w:pos="8306"/>
        </w:tabs>
      </w:pPr>
      <w:hyperlink w:anchor="_Toc21040" w:history="1">
        <w:r>
          <w:rPr>
            <w:rFonts w:ascii="仿宋" w:eastAsia="仿宋" w:hAnsi="仿宋" w:cs="仿宋" w:hint="eastAsia"/>
            <w:lang w:eastAsia="zh-CN"/>
          </w:rPr>
          <w:t>(一)、风险识别与评估</w:t>
        </w:r>
        <w:r>
          <w:tab/>
        </w:r>
        <w:r>
          <w:fldChar w:fldCharType="begin"/>
        </w:r>
        <w:r>
          <w:instrText xml:space="preserve"> PAGEREF _Toc21040 \h </w:instrText>
        </w:r>
        <w:r>
          <w:fldChar w:fldCharType="separate"/>
        </w:r>
        <w:r>
          <w:t>35</w:t>
        </w:r>
        <w:r>
          <w:fldChar w:fldCharType="end"/>
        </w:r>
      </w:hyperlink>
    </w:p>
    <w:p>
      <w:pPr>
        <w:pStyle w:val="TOC2"/>
        <w:tabs>
          <w:tab w:val="right" w:leader="dot" w:pos="8306"/>
        </w:tabs>
      </w:pPr>
      <w:hyperlink w:anchor="_Toc9311" w:history="1">
        <w:r>
          <w:rPr>
            <w:rFonts w:ascii="仿宋" w:eastAsia="仿宋" w:hAnsi="仿宋" w:cs="仿宋" w:hint="eastAsia"/>
            <w:lang w:eastAsia="zh-CN"/>
          </w:rPr>
          <w:t>(二)、风险应对策略</w:t>
        </w:r>
        <w:r>
          <w:tab/>
        </w:r>
        <w:r>
          <w:fldChar w:fldCharType="begin"/>
        </w:r>
        <w:r>
          <w:instrText xml:space="preserve"> PAGEREF _Toc9311 \h </w:instrText>
        </w:r>
        <w:r>
          <w:fldChar w:fldCharType="separate"/>
        </w:r>
        <w:r>
          <w:t>36</w:t>
        </w:r>
        <w:r>
          <w:fldChar w:fldCharType="end"/>
        </w:r>
      </w:hyperlink>
    </w:p>
    <w:p>
      <w:pPr>
        <w:pStyle w:val="TOC2"/>
        <w:tabs>
          <w:tab w:val="right" w:leader="dot" w:pos="8306"/>
        </w:tabs>
      </w:pPr>
      <w:hyperlink w:anchor="_Toc16367" w:history="1">
        <w:r>
          <w:rPr>
            <w:rFonts w:ascii="仿宋" w:eastAsia="仿宋" w:hAnsi="仿宋" w:cs="仿宋" w:hint="eastAsia"/>
            <w:lang w:eastAsia="zh-CN"/>
          </w:rPr>
          <w:t>(三)、风险监控与控制</w:t>
        </w:r>
        <w:r>
          <w:tab/>
        </w:r>
        <w:r>
          <w:fldChar w:fldCharType="begin"/>
        </w:r>
        <w:r>
          <w:instrText xml:space="preserve"> PAGEREF _Toc16367 \h </w:instrText>
        </w:r>
        <w:r>
          <w:fldChar w:fldCharType="separate"/>
        </w:r>
        <w:r>
          <w:t>38</w:t>
        </w:r>
        <w:r>
          <w:fldChar w:fldCharType="end"/>
        </w:r>
      </w:hyperlink>
    </w:p>
    <w:p>
      <w:pPr>
        <w:pStyle w:val="TOC1"/>
        <w:tabs>
          <w:tab w:val="right" w:leader="dot" w:pos="8306"/>
        </w:tabs>
      </w:pPr>
      <w:hyperlink w:anchor="_Toc26066" w:history="1">
        <w:r>
          <w:rPr>
            <w:rFonts w:ascii="仿宋" w:eastAsia="仿宋" w:hAnsi="仿宋" w:cs="仿宋" w:hint="eastAsia"/>
            <w:lang w:eastAsia="zh-CN"/>
          </w:rPr>
          <w:t>十三、营销与推广策略</w:t>
        </w:r>
        <w:r>
          <w:tab/>
        </w:r>
        <w:r>
          <w:fldChar w:fldCharType="begin"/>
        </w:r>
        <w:r>
          <w:instrText xml:space="preserve"> PAGEREF _Toc26066 \h </w:instrText>
        </w:r>
        <w:r>
          <w:fldChar w:fldCharType="separate"/>
        </w:r>
        <w:r>
          <w:t>39</w:t>
        </w:r>
        <w:r>
          <w:fldChar w:fldCharType="end"/>
        </w:r>
      </w:hyperlink>
    </w:p>
    <w:p>
      <w:pPr>
        <w:pStyle w:val="TOC2"/>
        <w:tabs>
          <w:tab w:val="right" w:leader="dot" w:pos="8306"/>
        </w:tabs>
      </w:pPr>
      <w:hyperlink w:anchor="_Toc15776" w:history="1">
        <w:r>
          <w:rPr>
            <w:rFonts w:ascii="仿宋" w:eastAsia="仿宋" w:hAnsi="仿宋" w:cs="仿宋" w:hint="eastAsia"/>
            <w:lang w:eastAsia="zh-CN"/>
          </w:rPr>
          <w:t>(一)、产品/服务定位与特点</w:t>
        </w:r>
        <w:r>
          <w:tab/>
        </w:r>
        <w:r>
          <w:fldChar w:fldCharType="begin"/>
        </w:r>
        <w:r>
          <w:instrText xml:space="preserve"> PAGEREF _Toc15776 \h </w:instrText>
        </w:r>
        <w:r>
          <w:fldChar w:fldCharType="separate"/>
        </w:r>
        <w:r>
          <w:t>39</w:t>
        </w:r>
        <w:r>
          <w:fldChar w:fldCharType="end"/>
        </w:r>
      </w:hyperlink>
    </w:p>
    <w:p>
      <w:pPr>
        <w:pStyle w:val="TOC2"/>
        <w:tabs>
          <w:tab w:val="right" w:leader="dot" w:pos="8306"/>
        </w:tabs>
      </w:pPr>
      <w:hyperlink w:anchor="_Toc65" w:history="1">
        <w:r>
          <w:rPr>
            <w:rFonts w:ascii="仿宋" w:eastAsia="仿宋" w:hAnsi="仿宋" w:cs="仿宋" w:hint="eastAsia"/>
            <w:lang w:eastAsia="zh-CN"/>
          </w:rPr>
          <w:t>(二)、市场定位与竞争分析</w:t>
        </w:r>
        <w:r>
          <w:tab/>
        </w:r>
        <w:r>
          <w:fldChar w:fldCharType="begin"/>
        </w:r>
        <w:r>
          <w:instrText xml:space="preserve"> PAGEREF _Toc65 \h </w:instrText>
        </w:r>
        <w:r>
          <w:fldChar w:fldCharType="separate"/>
        </w:r>
        <w:r>
          <w:t>40</w:t>
        </w:r>
        <w:r>
          <w:fldChar w:fldCharType="end"/>
        </w:r>
      </w:hyperlink>
    </w:p>
    <w:p>
      <w:pPr>
        <w:pStyle w:val="TOC2"/>
        <w:tabs>
          <w:tab w:val="right" w:leader="dot" w:pos="8306"/>
        </w:tabs>
      </w:pPr>
      <w:hyperlink w:anchor="_Toc9965" w:history="1">
        <w:r>
          <w:rPr>
            <w:rFonts w:ascii="仿宋" w:eastAsia="仿宋" w:hAnsi="仿宋" w:cs="仿宋" w:hint="eastAsia"/>
            <w:lang w:eastAsia="zh-CN"/>
          </w:rPr>
          <w:t>(三)、营销渠道与策略</w:t>
        </w:r>
        <w:r>
          <w:tab/>
        </w:r>
        <w:r>
          <w:fldChar w:fldCharType="begin"/>
        </w:r>
        <w:r>
          <w:instrText xml:space="preserve"> PAGEREF _Toc9965 \h </w:instrText>
        </w:r>
        <w:r>
          <w:fldChar w:fldCharType="separate"/>
        </w:r>
        <w:r>
          <w:t>42</w:t>
        </w:r>
        <w:r>
          <w:fldChar w:fldCharType="end"/>
        </w:r>
      </w:hyperlink>
    </w:p>
    <w:p>
      <w:pPr>
        <w:pStyle w:val="TOC2"/>
        <w:tabs>
          <w:tab w:val="right" w:leader="dot" w:pos="8306"/>
        </w:tabs>
      </w:pPr>
      <w:hyperlink w:anchor="_Toc16687" w:history="1">
        <w:r>
          <w:rPr>
            <w:rFonts w:ascii="仿宋" w:eastAsia="仿宋" w:hAnsi="仿宋" w:cs="仿宋" w:hint="eastAsia"/>
            <w:lang w:eastAsia="zh-CN"/>
          </w:rPr>
          <w:t>(四)、推广与宣传活动</w:t>
        </w:r>
        <w:r>
          <w:tab/>
        </w:r>
        <w:r>
          <w:fldChar w:fldCharType="begin"/>
        </w:r>
        <w:r>
          <w:instrText xml:space="preserve"> PAGEREF _Toc16687 \h </w:instrText>
        </w:r>
        <w:r>
          <w:fldChar w:fldCharType="separate"/>
        </w:r>
        <w:r>
          <w:t>43</w:t>
        </w:r>
        <w:r>
          <w:fldChar w:fldCharType="end"/>
        </w:r>
      </w:hyperlink>
    </w:p>
    <w:p>
      <w:pPr>
        <w:pStyle w:val="TOC1"/>
        <w:tabs>
          <w:tab w:val="right" w:leader="dot" w:pos="8306"/>
        </w:tabs>
      </w:pPr>
      <w:hyperlink w:anchor="_Toc31174" w:history="1">
        <w:r>
          <w:rPr>
            <w:rFonts w:ascii="仿宋" w:eastAsia="仿宋" w:hAnsi="仿宋" w:cs="仿宋" w:hint="eastAsia"/>
            <w:lang w:eastAsia="zh-CN"/>
          </w:rPr>
          <w:t>十四、提梁机项目实施保障措施</w:t>
        </w:r>
        <w:r>
          <w:tab/>
        </w:r>
        <w:r>
          <w:fldChar w:fldCharType="begin"/>
        </w:r>
        <w:r>
          <w:instrText xml:space="preserve"> PAGEREF _Toc31174 \h </w:instrText>
        </w:r>
        <w:r>
          <w:fldChar w:fldCharType="separate"/>
        </w:r>
        <w:r>
          <w:t>48</w:t>
        </w:r>
        <w:r>
          <w:fldChar w:fldCharType="end"/>
        </w:r>
      </w:hyperlink>
    </w:p>
    <w:p>
      <w:pPr>
        <w:pStyle w:val="TOC2"/>
        <w:tabs>
          <w:tab w:val="right" w:leader="dot" w:pos="8306"/>
        </w:tabs>
      </w:pPr>
      <w:hyperlink w:anchor="_Toc25438" w:history="1">
        <w:r>
          <w:rPr>
            <w:rFonts w:ascii="仿宋" w:eastAsia="仿宋" w:hAnsi="仿宋" w:cs="仿宋" w:hint="eastAsia"/>
            <w:lang w:eastAsia="zh-CN"/>
          </w:rPr>
          <w:t>(一)、提梁机项目实施保障机制</w:t>
        </w:r>
        <w:r>
          <w:tab/>
        </w:r>
        <w:r>
          <w:fldChar w:fldCharType="begin"/>
        </w:r>
        <w:r>
          <w:instrText xml:space="preserve"> PAGEREF _Toc25438 \h </w:instrText>
        </w:r>
        <w:r>
          <w:fldChar w:fldCharType="separate"/>
        </w:r>
        <w:r>
          <w:t>48</w:t>
        </w:r>
        <w:r>
          <w:fldChar w:fldCharType="end"/>
        </w:r>
      </w:hyperlink>
    </w:p>
    <w:p>
      <w:pPr>
        <w:pStyle w:val="TOC2"/>
        <w:tabs>
          <w:tab w:val="right" w:leader="dot" w:pos="8306"/>
        </w:tabs>
      </w:pPr>
      <w:hyperlink w:anchor="_Toc12334" w:history="1">
        <w:r>
          <w:rPr>
            <w:rFonts w:ascii="仿宋" w:eastAsia="仿宋" w:hAnsi="仿宋" w:cs="仿宋" w:hint="eastAsia"/>
            <w:lang w:eastAsia="zh-CN"/>
          </w:rPr>
          <w:t>(二)、提梁机项目法律合规要求</w:t>
        </w:r>
        <w:r>
          <w:tab/>
        </w:r>
        <w:r>
          <w:fldChar w:fldCharType="begin"/>
        </w:r>
        <w:r>
          <w:instrText xml:space="preserve"> PAGEREF _Toc12334 \h </w:instrText>
        </w:r>
        <w:r>
          <w:fldChar w:fldCharType="separate"/>
        </w:r>
        <w:r>
          <w:t>52</w:t>
        </w:r>
        <w:r>
          <w:fldChar w:fldCharType="end"/>
        </w:r>
      </w:hyperlink>
    </w:p>
    <w:p>
      <w:pPr>
        <w:pStyle w:val="TOC2"/>
        <w:tabs>
          <w:tab w:val="right" w:leader="dot" w:pos="8306"/>
        </w:tabs>
      </w:pPr>
      <w:hyperlink w:anchor="_Toc8677" w:history="1">
        <w:r>
          <w:rPr>
            <w:rFonts w:ascii="仿宋" w:eastAsia="仿宋" w:hAnsi="仿宋" w:cs="仿宋" w:hint="eastAsia"/>
            <w:lang w:eastAsia="zh-CN"/>
          </w:rPr>
          <w:t>(三)、提梁机项目合同管理与法律事务</w:t>
        </w:r>
        <w:r>
          <w:tab/>
        </w:r>
        <w:r>
          <w:fldChar w:fldCharType="begin"/>
        </w:r>
        <w:r>
          <w:instrText xml:space="preserve"> PAGEREF _Toc8677 \h </w:instrText>
        </w:r>
        <w:r>
          <w:fldChar w:fldCharType="separate"/>
        </w:r>
        <w:r>
          <w:t>56</w:t>
        </w:r>
        <w:r>
          <w:fldChar w:fldCharType="end"/>
        </w:r>
      </w:hyperlink>
    </w:p>
    <w:p>
      <w:pPr>
        <w:pStyle w:val="TOC2"/>
        <w:tabs>
          <w:tab w:val="right" w:leader="dot" w:pos="8306"/>
        </w:tabs>
      </w:pPr>
      <w:hyperlink w:anchor="_Toc9596" w:history="1">
        <w:r>
          <w:rPr>
            <w:rFonts w:ascii="仿宋" w:eastAsia="仿宋" w:hAnsi="仿宋" w:cs="仿宋" w:hint="eastAsia"/>
            <w:lang w:eastAsia="zh-CN"/>
          </w:rPr>
          <w:t>(四)、提梁机项目知识产权保护策略</w:t>
        </w:r>
        <w:r>
          <w:tab/>
        </w:r>
        <w:r>
          <w:fldChar w:fldCharType="begin"/>
        </w:r>
        <w:r>
          <w:instrText xml:space="preserve"> PAGEREF _Toc9596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2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提梁机项目的主要产品是XXXX，预计年产值为XXX万元。这一产品在市场中占据着重要的地位，其广泛的应用范围使得该提梁机项目的市场前景非常广阔。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提梁机项目的xxx产品作为重要的原材料之一，将在多个领域发挥关键作用。其在建筑、交通、能源等方面的广泛应用将为整个产业链提供强大的支持，形成产业协同效应。提梁机项目的年产值XXX万XXX万XXX万万元不仅反映了其在市场上的巨大潜力，更预示着它对国民经济的积极贡献。这种关联度高、涉及面广的产业关系，使得该提梁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0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总征地面积为XXXX平方米，相当于约XX.XX亩，其中净用地面积为XXXX平方米，红线范围内相当于约XX.XX亩。这一用地规模充分考虑了提梁机项目的建设需求，保障了提梁机项目在合适的空间内得以充分发展。提梁机项目规划的总建筑面积为XXXX平方米，其中主体工程建设占XXXX平方米，计容建筑面积达XXXX平方米。预计建筑工程的投资将达到XXXX万元，为提梁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计划购置的设备共计XXXX台（套），设备购置费用为XXXX万元。这一设备购置计划充分考虑到提梁机项目的生产需求和技术要求，确保了提梁机项目在生产运营中具备先进的技术装备和高效的生产能力。设备的合理配置将为提梁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计划总投资为XXXX万元，预计年实现营业收入为XXXX万元。这一产能规模的设定旨在确保提梁机项目能够在投资与回报之间取得平衡，实现长期可持续的发展。提梁机项目的总投资充分考虑到各个方面的需求，包括用地建设、设备购置等多个环节，以确保提梁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823"/>
      <w:r>
        <w:rPr>
          <w:rFonts w:ascii="仿宋" w:eastAsia="仿宋" w:hAnsi="仿宋" w:cs="仿宋" w:hint="eastAsia"/>
          <w:lang w:eastAsia="zh-CN"/>
        </w:rPr>
        <w:t>(一)、提梁机行业分析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提梁机行业一直以来都是市场的关注焦点。行业内的发展趋势、竞争态势以及潜在机会都对提梁机项目的推进产生深远的影响。通过深入研究行业的整体概貌，我们将更好地理解行业的核心特征，为提梁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梁机行业，技术一直是推动创新和发展的关键因素。我们将对当前技术趋势进行详尽分析，包括但不限于人工智能、大数据应用、先进制造技术等。这有助于提梁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提梁机项目成功的基础。我们将对主要竞争对手进行深入研究，包括其市场份额、产品特点、市场定位等。通过全面了解竞争对手的优势和劣势，提梁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14"/>
      <w:r>
        <w:rPr>
          <w:rFonts w:ascii="仿宋" w:eastAsia="仿宋" w:hAnsi="仿宋" w:cs="仿宋" w:hint="eastAsia"/>
          <w:sz w:val="28"/>
          <w:lang w:eastAsia="zh-CN"/>
        </w:rPr>
        <w:t>(二)、提梁机市场分析预测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通过对市场规模的深入调研，我们将预测提梁机市场未来的增长趋势。这包括市场的整体规模、各细分领域的发展趋势等。提梁机项目可以根据市场的扩张速度和潜在机会，制定更符合市场需求的发展策略。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了解消费者的需求是市场分析的核心。我们将通过调查研究，深入挖掘目标消费者的需求特点、购买习惯以及对产品和服务的期望。这有助于提梁机项目更好地定位目标市场，提供更符合消费者期待的解决方案。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提梁机项目实施过程中需要充分考虑的因素。我们将对市场风险进行全面评估，包括但不限于政策法规风险、市场竞争风险、技术变革风险等。通过对潜在风险的深入分析，提梁机项目可以制定相应的风险缓解策略，降低不确定性对提梁机项目的影响。</w:t>
      </w:r>
    </w:p>
    <w:p>
      <w:pPr>
        <w:pStyle w:val="Heading1"/>
        <w:ind w:firstLine="560" w:firstLineChars="200"/>
        <w:rPr>
          <w:rFonts w:ascii="仿宋" w:eastAsia="仿宋" w:hAnsi="仿宋" w:cs="仿宋" w:hint="eastAsia"/>
          <w:sz w:val="28"/>
          <w:lang w:eastAsia="zh-CN"/>
        </w:rPr>
      </w:pPr>
      <w:bookmarkStart w:id="8" w:name="_Toc15661"/>
      <w:r>
        <w:rPr>
          <w:rFonts w:ascii="仿宋" w:eastAsia="仿宋" w:hAnsi="仿宋" w:cs="仿宋" w:hint="eastAsia"/>
          <w:sz w:val="28"/>
          <w:lang w:eastAsia="zh-CN"/>
        </w:rPr>
        <w:t>三、提梁机项目概论</w:t>
      </w:r>
      <w:bookmarkEnd w:id="8"/>
    </w:p>
    <w:p>
      <w:pPr>
        <w:pStyle w:val="Heading2"/>
        <w:rPr>
          <w:rFonts w:ascii="仿宋" w:eastAsia="仿宋" w:hAnsi="仿宋" w:cs="仿宋" w:hint="eastAsia"/>
          <w:lang w:eastAsia="zh-CN"/>
        </w:rPr>
      </w:pPr>
      <w:bookmarkStart w:id="9" w:name="_Toc13835"/>
      <w:r>
        <w:rPr>
          <w:rFonts w:ascii="仿宋" w:eastAsia="仿宋" w:hAnsi="仿宋" w:cs="仿宋" w:hint="eastAsia"/>
          <w:lang w:eastAsia="zh-CN"/>
        </w:rPr>
        <w:t>(一)、提梁机项目概况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起源追溯至对市场的深入洞察。市场的不断演变与变革为提梁机项目提供了难得的机遇。当前市场存在的需求缺口和变革的大环境共同构成了提梁机项目的背景。这个提梁机项目旨在充分利用市场机遇，填补行业中尚未满足的需求，为客户提供全新的解决方案。市场的变革和需求的增长使得这个提梁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提梁机项目名称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正式命名为提梁机。这个名称不仅仅是一个标识，更代表了提梁机项目的核心理念和愿景。它蕴含着提梁机项目所要解决问题的关键字，具有强烈的表达和辨识度，为提梁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提梁机项目目标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核心目标是提供一种全新、高效的解决方案，满足客户日益增长的需求。提梁机项目追求的不仅仅是满足市场需求，更是在市场中获得卓越的竞争优势。通过不断提升产品或服务的质量和创新水平，提梁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提梁机项目范围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全面涵盖了产品研发、制造、市场推广和售后服务，确保从产品设计到最终用户体验的全方位关注。这一全面的提梁机项目范围是为了确保提梁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提梁机项目时间表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提梁机项目计划在未来18个月内完成，包括研发、测试、市场试点和正式推出等不同阶段。这个时间表的合理设计是为了确保提梁机项目各个阶段的顺利推进，以便按时交付高质量的成果。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提梁机项目预算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提梁机项目总预算估算为XX百万美元，主要分配在研发、市场推广、人员培训和运营等方面。这一充足的预算为提梁机项目提供了充足的资源，确保提梁机项目在各个方面都能取得优异的表现。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提梁机项目风险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提梁机项目可能面临的风险包括市场接受度低、技术难题、竞争激烈等。提梁机项目团队已经制定了相应的风险应对计划，通过前瞻性的风险管理，确保提梁机项目在面对不确定性时能够迅速做出应对。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提梁机项目团队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提梁机项目汇聚了一支经验丰富、多领域专业素养的核心团队，确保提梁机项目在各个方面都能拥有高水平的执行力。团队的协同作战是提梁机项目成功的关键因素之一。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提梁机项目背景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提梁机项目的背景根植于市场对更高效、创新产品的渴望，同时也受到科技发展对行业格局的深刻改变的影响。这为提梁机项目提供了广阔的发展空间和市场需求。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提梁机项目现状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截至目前，提梁机项目已完成市场调研和技术验证，取得了初步的成功。这为提梁机项目在未来的发展奠定了坚实的基础，为更远大的目标打下了坚实的基石。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44"/>
      <w:r>
        <w:rPr>
          <w:rFonts w:ascii="仿宋" w:eastAsia="仿宋" w:hAnsi="仿宋" w:cs="仿宋" w:hint="eastAsia"/>
          <w:sz w:val="28"/>
          <w:lang w:eastAsia="zh-CN"/>
        </w:rPr>
        <w:t>(二)、提梁机项目目标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keyword》提梁机项目首要业务目标是在市场中占据有利地位，实现产品/服务的成功推广和销售。通过不断提升产品质量、创新性，提梁机项目追求成为行业中的领导者，赢得更多客户的青睐。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在科技迅速发展的时代，提梁机项目着眼于技术创新。通过持续的研发和技术升级，提梁机项目旨在推出更具创新性的产品或服务，以满足市场对新鲜、先进解决方案的需求。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为了建立可持续的客户关系，提梁机项目设定了客户满意度目标。通过提供卓越的产品质量和优质的客户服务，提梁机项目追求赢得客户的信任和忠诚度，确保他们的满意度达到行业领先水平。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提梁机项目注重社会责任和可持续发展。通过实施环保、社会责任提梁机项目，提梁机项目致力于在经济发展的同时保护环境，促进社会公平，实现可持续经营。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提梁机项目的团队是实现目标的核心驱动力。因此，提梁机项目设定了团队发展目标，包括提升团队成员的专业技能、培养领导力，以及搭建协同高效的团队工作氛围。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737"/>
      <w:r>
        <w:rPr>
          <w:rFonts w:ascii="仿宋" w:eastAsia="仿宋" w:hAnsi="仿宋" w:cs="仿宋" w:hint="eastAsia"/>
          <w:sz w:val="28"/>
          <w:lang w:eastAsia="zh-CN"/>
        </w:rPr>
        <w:t>(三)、提梁机项目提出的理由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提梁机项目提出的理由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提出源于对市场机遇的深刻洞察。当前市场中存在的需求缺口和行业发展趋势表明，有巨大的商业机会等待被开发。通过准确捕捉市场机遇，提梁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理念基于对技术创新的信仰。通过持续的研发和技术投入，提梁机项目有望推出更具创新性的产品或服务。在科技飞速发展的当下，提梁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提出是为了增强企业的行业竞争力。通过提升产品或服务的质量和独特性，提梁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响应了消费者需求的变化。随着社会和科技的不断发展，消费者对产品和服务的需求也在发生变化。通过深入了解并及时回应消费者的新需求，提梁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提梁机项目的提出是企业战略发展规划的一部分。在面对日益激烈的市场竞争和不断变化的商业环境中，提梁机项目作为企业战略的一环，旨在为企业开辟新的增长领域，巩固企业在行业中的地位。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提梁机项目的提出不仅仅是基于商业考量，还注重社会责任。通过推出环保、社会责任等方面的提梁机项目，提梁机企业可以在社会中树立积极形象，为社会做出积极贡献，实现经济效益和社会效益的双赢。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提梁机项目的提出反映了对利益相关者期望的关注。包括客户、员工、投资者等利益相关者在企业发展中都有着各自的期望，提梁机项目力求在满足这些期望的同时，取得更大的共赢。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677"/>
      <w:r>
        <w:rPr>
          <w:rFonts w:ascii="仿宋" w:eastAsia="仿宋" w:hAnsi="仿宋" w:cs="仿宋" w:hint="eastAsia"/>
          <w:sz w:val="28"/>
          <w:lang w:eastAsia="zh-CN"/>
        </w:rPr>
        <w:t>(四)、提梁机项目意义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在实施提梁机项目的过程中，我们不仅仅是在追逐商业成功，更是为企业和社会的多个层面创造了深远的意义。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的首要意义在于提升企业的市场竞争力。通过持续的创新和对产品质量的高标准要求，提梁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梁机项目的推进将促使行业技术水平的提升。通过引入先进技术和创新性解决方案，提梁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在社会层面，提梁机项目不仅创造了大量就业机会，提高了就业水平，还注重社会责任和环保。通过参与社会公益事业和推动环保提梁机项目，提梁机项目为社会贡献了一份力量，体现了企业对社会的积极回馈。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综合而言，提梁机项目意义重大，不仅推动了企业的发展，也为行业和社会的进步贡献了积极力量。这是一个全面而深刻的影响，将在未来产生可持续的正面效应。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011"/>
      <w:r>
        <w:rPr>
          <w:rFonts w:ascii="仿宋" w:eastAsia="仿宋" w:hAnsi="仿宋" w:cs="仿宋" w:hint="eastAsia"/>
          <w:sz w:val="28"/>
          <w:lang w:eastAsia="zh-CN"/>
        </w:rPr>
        <w:t>(五)、提梁机项目背景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在当今迅猛发展的商业环境中，提梁机项目的动因根植于对多方面因素的审慎考量。这个提梁机项目的提出并非孤立的决策，而是对企业所处背景深入思考的产物。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市场的不断演变是提梁机项目背后的首要原因。科技的迅速发展和全球市场的快速变化使得企业必须灵活应对。提梁机项目应运而生，旨在通过创新性的解决方案迎合市场的多变需求，赢得竞争中的先机。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竞争的激烈程度也是提梁机项目背景中不可忽视的一环。企业需要在激烈竞争中脱颖而出，为此，提梁机项目致力于打破常规，提供独特的价值主张，以吸引客户并确保市场份额的增长。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技术的迅速发展为企业带来了机遇与挑战。作为提梁机项目启动的背景之一，对新兴技术的应用将有助于提升企业的技术水平，使其在不断演进的商业环境中保持竞争优势。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此外，社会对企业责任的期望也在逐渐升高。提梁机项目充分融入了社会责任的理念，通过可持续经营和社会公益提梁机项目，企图为社会贡献一份力量，在商业成功的同时关注社会价值。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260"/>
      <w:r>
        <w:rPr>
          <w:rFonts w:ascii="仿宋" w:eastAsia="仿宋" w:hAnsi="仿宋" w:cs="仿宋" w:hint="eastAsia"/>
          <w:sz w:val="28"/>
          <w:lang w:eastAsia="zh-CN"/>
        </w:rPr>
        <w:t>四、提梁机项目可持续发展</w:t>
      </w:r>
      <w:bookmarkEnd w:id="14"/>
    </w:p>
    <w:p>
      <w:pPr>
        <w:pStyle w:val="Heading2"/>
        <w:rPr>
          <w:rFonts w:ascii="仿宋" w:eastAsia="仿宋" w:hAnsi="仿宋" w:cs="仿宋" w:hint="eastAsia"/>
          <w:lang w:eastAsia="zh-CN"/>
        </w:rPr>
      </w:pPr>
      <w:bookmarkStart w:id="15" w:name="_Toc498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梁机项目中，提梁机项目团队着眼于未来，明确了可持续发展的战略方向。制定的具体可持续发展目标包括降低资源使用、采用环保技术、最大化社会效益等。这一步骤不仅有助于提梁机项目在环保和社会责任方面达到最高标准，也为未来提供了明确的指引，确保提梁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可持续实践的融入提梁机项目管理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提梁机项目管理周期。从提梁机项目规划开始，提梁机项目团队就考虑了环境和社会的因素。在执行阶段，提梁机项目团队积极推动绿色技术的应用，优化资源利用。此外，关注员工的社会责任，通过培训和沟通活动提高员工对可持续发展的认知，使他们能够在日常工作中践行可持续实践。这些举措不仅为提梁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6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扎根于提梁机项目的可持续发展理念，我们深信环保与社会责任是提梁机项目成功的关键支柱。在提梁机项目的每一步，我们都致力于通过创新和实践，履行对环境和社会的坚定责任。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团队通过引入先进的环保技术、建立高效的废物处理系统以及推动能源节约措施，积极履行环保责任。定期的环保监测和评估确保提梁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提梁机项目不仅致力于自身可持续发展，还注重对社会的回馈。通过支持社区提梁机项目、参与慈善事业、提供培训机会等方式，提梁机项目积极履行社会责任。与当地社区建立积极互动，关注员工的工作与生活平衡，以及员工的身心健康，是提梁机项目在社会责任层面的关键举措。这样的实践不仅增强了提梁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082"/>
      <w:r>
        <w:rPr>
          <w:rFonts w:ascii="仿宋" w:eastAsia="仿宋" w:hAnsi="仿宋" w:cs="仿宋" w:hint="eastAsia"/>
          <w:sz w:val="28"/>
          <w:lang w:eastAsia="zh-CN"/>
        </w:rPr>
        <w:t>五、提梁机项目建设单位说明</w:t>
      </w:r>
      <w:bookmarkEnd w:id="17"/>
    </w:p>
    <w:p>
      <w:pPr>
        <w:pStyle w:val="Heading2"/>
        <w:rPr>
          <w:rFonts w:ascii="仿宋" w:eastAsia="仿宋" w:hAnsi="仿宋" w:cs="仿宋" w:hint="eastAsia"/>
          <w:lang w:eastAsia="zh-CN"/>
        </w:rPr>
      </w:pPr>
      <w:bookmarkStart w:id="18" w:name="_Toc23366"/>
      <w:r>
        <w:rPr>
          <w:rFonts w:ascii="仿宋" w:eastAsia="仿宋" w:hAnsi="仿宋" w:cs="仿宋" w:hint="eastAsia"/>
          <w:lang w:eastAsia="zh-CN"/>
        </w:rPr>
        <w:t>(一)、提梁机项目承办单位基本情况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56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提梁机项目承办单位的XXXX，我们着眼于实现可持续的经济效益。通过技术创新和解决方案的提供，公司预计在提梁机项目执行期间将获得可观的收入增长。这一收入来源主要包括提梁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同时，我们注重成本控制和效率提升，以确保提梁机项目的可持续盈利。透过精细的管理和资源优化，公司期望实现提梁机项目利润最大化。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提梁机项目实施进行全面的投资评估，包括提梁机项目启动阶段的资金投入和后续运营成本。通过对提梁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提梁机项目实施过程中具备足够的资金流动性，公司将进行详尽的现金流分析。这包括资金需求的合理预测、提梁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1454"/>
      <w:r>
        <w:rPr>
          <w:rFonts w:ascii="仿宋" w:eastAsia="仿宋" w:hAnsi="仿宋" w:cs="仿宋" w:hint="eastAsia"/>
          <w:sz w:val="28"/>
          <w:lang w:eastAsia="zh-CN"/>
        </w:rPr>
        <w:t>六、提梁机项目危机管理</w:t>
      </w:r>
      <w:bookmarkEnd w:id="20"/>
    </w:p>
    <w:p>
      <w:pPr>
        <w:pStyle w:val="Heading2"/>
        <w:rPr>
          <w:rFonts w:ascii="仿宋" w:eastAsia="仿宋" w:hAnsi="仿宋" w:cs="仿宋" w:hint="eastAsia"/>
          <w:lang w:eastAsia="zh-CN"/>
        </w:rPr>
      </w:pPr>
      <w:bookmarkStart w:id="21" w:name="_Toc394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提梁机项目危机管理中，危机预警与识别是确保提梁机项目稳健运行的核心步骤。通过建立全面的监测机制，提梁机项目团队旨在及时发现和理解潜在的风险和危机因素，以便采取及时的预防和应对措施，确保提梁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首先，通过深入的风险评估，提梁机项目团队全面分析了整个提梁机项目和各个阶段可能存在的威胁。这包括准确评估每个潜在风险的发生概率和可能影响的程度，为后续危机预警提供了有力支持。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提梁机项目团队着重于明确定义提梁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https://d.book118.com/277122153150006043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提梁机项目规划设计蓝图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34BA1"/>
    <w:rsid w:val="0DA34B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2215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2024-02-19T08:45:00Z</dcterms:created>
  <dcterms:modified xsi:type="dcterms:W3CDTF">2024-02-19T08:45:53Z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E9392A01295143CD9D02D355071AB6E4_11</vt:lpwstr>
  </property>
  <property fmtid="{D5CDD505-2E9C-101B-9397-08002B2CF9AE}" pid="3" name="KSOProductBuildVer">
    <vt:lpwstr>2052-12.1.0.16250</vt:lpwstr>
  </property>
</Properties>
</file>