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传染病防治兽药项目规划设计蓝图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30" w:history="1">
        <w:r>
          <w:rPr>
            <w:rFonts w:ascii="仿宋" w:eastAsia="仿宋" w:hAnsi="仿宋" w:cs="仿宋" w:hint="eastAsia"/>
            <w:lang w:eastAsia="zh-CN"/>
          </w:rPr>
          <w:t>前言</w:t>
        </w:r>
        <w:r>
          <w:tab/>
        </w:r>
        <w:r>
          <w:fldChar w:fldCharType="begin"/>
        </w:r>
        <w:r>
          <w:instrText xml:space="preserve"> PAGEREF _Toc29130 \h </w:instrText>
        </w:r>
        <w:r>
          <w:fldChar w:fldCharType="separate"/>
        </w:r>
        <w:r>
          <w:t>3</w:t>
        </w:r>
        <w:r>
          <w:fldChar w:fldCharType="end"/>
        </w:r>
      </w:hyperlink>
    </w:p>
    <w:p>
      <w:pPr>
        <w:pStyle w:val="TOC1"/>
        <w:tabs>
          <w:tab w:val="right" w:leader="dot" w:pos="8306"/>
        </w:tabs>
      </w:pPr>
      <w:hyperlink w:anchor="_Toc18974" w:history="1">
        <w:r>
          <w:rPr>
            <w:rFonts w:ascii="仿宋" w:eastAsia="仿宋" w:hAnsi="仿宋" w:cs="仿宋" w:hint="eastAsia"/>
            <w:lang w:eastAsia="zh-CN"/>
          </w:rPr>
          <w:t>一、传染病防治兽药项目绩效评估</w:t>
        </w:r>
        <w:r>
          <w:tab/>
        </w:r>
        <w:r>
          <w:fldChar w:fldCharType="begin"/>
        </w:r>
        <w:r>
          <w:instrText xml:space="preserve"> PAGEREF _Toc18974 \h </w:instrText>
        </w:r>
        <w:r>
          <w:fldChar w:fldCharType="separate"/>
        </w:r>
        <w:r>
          <w:t>3</w:t>
        </w:r>
        <w:r>
          <w:fldChar w:fldCharType="end"/>
        </w:r>
      </w:hyperlink>
    </w:p>
    <w:p>
      <w:pPr>
        <w:pStyle w:val="TOC2"/>
        <w:tabs>
          <w:tab w:val="right" w:leader="dot" w:pos="8306"/>
        </w:tabs>
      </w:pPr>
      <w:hyperlink w:anchor="_Toc4260" w:history="1">
        <w:r>
          <w:rPr>
            <w:rFonts w:ascii="仿宋" w:eastAsia="仿宋" w:hAnsi="仿宋" w:cs="仿宋" w:hint="eastAsia"/>
            <w:lang w:eastAsia="zh-CN"/>
          </w:rPr>
          <w:t>(一)、绩效评估指标</w:t>
        </w:r>
        <w:r>
          <w:tab/>
        </w:r>
        <w:r>
          <w:fldChar w:fldCharType="begin"/>
        </w:r>
        <w:r>
          <w:instrText xml:space="preserve"> PAGEREF _Toc4260 \h </w:instrText>
        </w:r>
        <w:r>
          <w:fldChar w:fldCharType="separate"/>
        </w:r>
        <w:r>
          <w:t>3</w:t>
        </w:r>
        <w:r>
          <w:fldChar w:fldCharType="end"/>
        </w:r>
      </w:hyperlink>
    </w:p>
    <w:p>
      <w:pPr>
        <w:pStyle w:val="TOC2"/>
        <w:tabs>
          <w:tab w:val="right" w:leader="dot" w:pos="8306"/>
        </w:tabs>
      </w:pPr>
      <w:hyperlink w:anchor="_Toc16127" w:history="1">
        <w:r>
          <w:rPr>
            <w:rFonts w:ascii="仿宋" w:eastAsia="仿宋" w:hAnsi="仿宋" w:cs="仿宋" w:hint="eastAsia"/>
            <w:lang w:eastAsia="zh-CN"/>
          </w:rPr>
          <w:t>(二)、绩效评估方法</w:t>
        </w:r>
        <w:r>
          <w:tab/>
        </w:r>
        <w:r>
          <w:fldChar w:fldCharType="begin"/>
        </w:r>
        <w:r>
          <w:instrText xml:space="preserve"> PAGEREF _Toc16127 \h </w:instrText>
        </w:r>
        <w:r>
          <w:fldChar w:fldCharType="separate"/>
        </w:r>
        <w:r>
          <w:t>4</w:t>
        </w:r>
        <w:r>
          <w:fldChar w:fldCharType="end"/>
        </w:r>
      </w:hyperlink>
    </w:p>
    <w:p>
      <w:pPr>
        <w:pStyle w:val="TOC2"/>
        <w:tabs>
          <w:tab w:val="right" w:leader="dot" w:pos="8306"/>
        </w:tabs>
      </w:pPr>
      <w:hyperlink w:anchor="_Toc7387" w:history="1">
        <w:r>
          <w:rPr>
            <w:rFonts w:ascii="仿宋" w:eastAsia="仿宋" w:hAnsi="仿宋" w:cs="仿宋" w:hint="eastAsia"/>
            <w:lang w:eastAsia="zh-CN"/>
          </w:rPr>
          <w:t>(三)、绩效评估周期</w:t>
        </w:r>
        <w:r>
          <w:tab/>
        </w:r>
        <w:r>
          <w:fldChar w:fldCharType="begin"/>
        </w:r>
        <w:r>
          <w:instrText xml:space="preserve"> PAGEREF _Toc7387 \h </w:instrText>
        </w:r>
        <w:r>
          <w:fldChar w:fldCharType="separate"/>
        </w:r>
        <w:r>
          <w:t>5</w:t>
        </w:r>
        <w:r>
          <w:fldChar w:fldCharType="end"/>
        </w:r>
      </w:hyperlink>
    </w:p>
    <w:p>
      <w:pPr>
        <w:pStyle w:val="TOC1"/>
        <w:tabs>
          <w:tab w:val="right" w:leader="dot" w:pos="8306"/>
        </w:tabs>
      </w:pPr>
      <w:hyperlink w:anchor="_Toc15472" w:history="1">
        <w:r>
          <w:rPr>
            <w:rFonts w:ascii="仿宋" w:eastAsia="仿宋" w:hAnsi="仿宋" w:cs="仿宋" w:hint="eastAsia"/>
            <w:lang w:eastAsia="zh-CN"/>
          </w:rPr>
          <w:t>二、产品规划分析</w:t>
        </w:r>
        <w:r>
          <w:tab/>
        </w:r>
        <w:r>
          <w:fldChar w:fldCharType="begin"/>
        </w:r>
        <w:r>
          <w:instrText xml:space="preserve"> PAGEREF _Toc15472 \h </w:instrText>
        </w:r>
        <w:r>
          <w:fldChar w:fldCharType="separate"/>
        </w:r>
        <w:r>
          <w:t>6</w:t>
        </w:r>
        <w:r>
          <w:fldChar w:fldCharType="end"/>
        </w:r>
      </w:hyperlink>
    </w:p>
    <w:p>
      <w:pPr>
        <w:pStyle w:val="TOC2"/>
        <w:tabs>
          <w:tab w:val="right" w:leader="dot" w:pos="8306"/>
        </w:tabs>
      </w:pPr>
      <w:hyperlink w:anchor="_Toc5728" w:history="1">
        <w:r>
          <w:rPr>
            <w:rFonts w:ascii="仿宋" w:eastAsia="仿宋" w:hAnsi="仿宋" w:cs="仿宋" w:hint="eastAsia"/>
            <w:lang w:eastAsia="zh-CN"/>
          </w:rPr>
          <w:t>(一)、产品规划</w:t>
        </w:r>
        <w:r>
          <w:tab/>
        </w:r>
        <w:r>
          <w:fldChar w:fldCharType="begin"/>
        </w:r>
        <w:r>
          <w:instrText xml:space="preserve"> PAGEREF _Toc5728 \h </w:instrText>
        </w:r>
        <w:r>
          <w:fldChar w:fldCharType="separate"/>
        </w:r>
        <w:r>
          <w:t>6</w:t>
        </w:r>
        <w:r>
          <w:fldChar w:fldCharType="end"/>
        </w:r>
      </w:hyperlink>
    </w:p>
    <w:p>
      <w:pPr>
        <w:pStyle w:val="TOC2"/>
        <w:tabs>
          <w:tab w:val="right" w:leader="dot" w:pos="8306"/>
        </w:tabs>
      </w:pPr>
      <w:hyperlink w:anchor="_Toc29174" w:history="1">
        <w:r>
          <w:rPr>
            <w:rFonts w:ascii="仿宋" w:eastAsia="仿宋" w:hAnsi="仿宋" w:cs="仿宋" w:hint="eastAsia"/>
            <w:lang w:eastAsia="zh-CN"/>
          </w:rPr>
          <w:t>(二)、建设规模</w:t>
        </w:r>
        <w:r>
          <w:tab/>
        </w:r>
        <w:r>
          <w:fldChar w:fldCharType="begin"/>
        </w:r>
        <w:r>
          <w:instrText xml:space="preserve"> PAGEREF _Toc29174 \h </w:instrText>
        </w:r>
        <w:r>
          <w:fldChar w:fldCharType="separate"/>
        </w:r>
        <w:r>
          <w:t>7</w:t>
        </w:r>
        <w:r>
          <w:fldChar w:fldCharType="end"/>
        </w:r>
      </w:hyperlink>
    </w:p>
    <w:p>
      <w:pPr>
        <w:pStyle w:val="TOC1"/>
        <w:tabs>
          <w:tab w:val="right" w:leader="dot" w:pos="8306"/>
        </w:tabs>
      </w:pPr>
      <w:hyperlink w:anchor="_Toc10419" w:history="1">
        <w:r>
          <w:rPr>
            <w:rFonts w:ascii="仿宋" w:eastAsia="仿宋" w:hAnsi="仿宋" w:cs="仿宋" w:hint="eastAsia"/>
            <w:lang w:eastAsia="zh-CN"/>
          </w:rPr>
          <w:t>三、传染病防治兽药项目概论</w:t>
        </w:r>
        <w:r>
          <w:tab/>
        </w:r>
        <w:r>
          <w:fldChar w:fldCharType="begin"/>
        </w:r>
        <w:r>
          <w:instrText xml:space="preserve"> PAGEREF _Toc10419 \h </w:instrText>
        </w:r>
        <w:r>
          <w:fldChar w:fldCharType="separate"/>
        </w:r>
        <w:r>
          <w:t>8</w:t>
        </w:r>
        <w:r>
          <w:fldChar w:fldCharType="end"/>
        </w:r>
      </w:hyperlink>
    </w:p>
    <w:p>
      <w:pPr>
        <w:pStyle w:val="TOC2"/>
        <w:tabs>
          <w:tab w:val="right" w:leader="dot" w:pos="8306"/>
        </w:tabs>
      </w:pPr>
      <w:hyperlink w:anchor="_Toc22255" w:history="1">
        <w:r>
          <w:rPr>
            <w:rFonts w:ascii="仿宋" w:eastAsia="仿宋" w:hAnsi="仿宋" w:cs="仿宋" w:hint="eastAsia"/>
            <w:lang w:eastAsia="zh-CN"/>
          </w:rPr>
          <w:t>(一)、传染病防治兽药项目概况</w:t>
        </w:r>
        <w:r>
          <w:tab/>
        </w:r>
        <w:r>
          <w:fldChar w:fldCharType="begin"/>
        </w:r>
        <w:r>
          <w:instrText xml:space="preserve"> PAGEREF _Toc22255 \h </w:instrText>
        </w:r>
        <w:r>
          <w:fldChar w:fldCharType="separate"/>
        </w:r>
        <w:r>
          <w:t>8</w:t>
        </w:r>
        <w:r>
          <w:fldChar w:fldCharType="end"/>
        </w:r>
      </w:hyperlink>
    </w:p>
    <w:p>
      <w:pPr>
        <w:pStyle w:val="TOC2"/>
        <w:tabs>
          <w:tab w:val="right" w:leader="dot" w:pos="8306"/>
        </w:tabs>
      </w:pPr>
      <w:hyperlink w:anchor="_Toc2066" w:history="1">
        <w:r>
          <w:rPr>
            <w:rFonts w:ascii="仿宋" w:eastAsia="仿宋" w:hAnsi="仿宋" w:cs="仿宋" w:hint="eastAsia"/>
            <w:lang w:eastAsia="zh-CN"/>
          </w:rPr>
          <w:t>(二)、传染病防治兽药项目目标</w:t>
        </w:r>
        <w:r>
          <w:tab/>
        </w:r>
        <w:r>
          <w:fldChar w:fldCharType="begin"/>
        </w:r>
        <w:r>
          <w:instrText xml:space="preserve"> PAGEREF _Toc2066 \h </w:instrText>
        </w:r>
        <w:r>
          <w:fldChar w:fldCharType="separate"/>
        </w:r>
        <w:r>
          <w:t>11</w:t>
        </w:r>
        <w:r>
          <w:fldChar w:fldCharType="end"/>
        </w:r>
      </w:hyperlink>
    </w:p>
    <w:p>
      <w:pPr>
        <w:pStyle w:val="TOC2"/>
        <w:tabs>
          <w:tab w:val="right" w:leader="dot" w:pos="8306"/>
        </w:tabs>
      </w:pPr>
      <w:hyperlink w:anchor="_Toc26516" w:history="1">
        <w:r>
          <w:rPr>
            <w:rFonts w:ascii="仿宋" w:eastAsia="仿宋" w:hAnsi="仿宋" w:cs="仿宋" w:hint="eastAsia"/>
            <w:lang w:eastAsia="zh-CN"/>
          </w:rPr>
          <w:t>(三)、传染病防治兽药项目提出的理由</w:t>
        </w:r>
        <w:r>
          <w:tab/>
        </w:r>
        <w:r>
          <w:fldChar w:fldCharType="begin"/>
        </w:r>
        <w:r>
          <w:instrText xml:space="preserve"> PAGEREF _Toc26516 \h </w:instrText>
        </w:r>
        <w:r>
          <w:fldChar w:fldCharType="separate"/>
        </w:r>
        <w:r>
          <w:t>11</w:t>
        </w:r>
        <w:r>
          <w:fldChar w:fldCharType="end"/>
        </w:r>
      </w:hyperlink>
    </w:p>
    <w:p>
      <w:pPr>
        <w:pStyle w:val="TOC2"/>
        <w:tabs>
          <w:tab w:val="right" w:leader="dot" w:pos="8306"/>
        </w:tabs>
      </w:pPr>
      <w:hyperlink w:anchor="_Toc15611" w:history="1">
        <w:r>
          <w:rPr>
            <w:rFonts w:ascii="仿宋" w:eastAsia="仿宋" w:hAnsi="仿宋" w:cs="仿宋" w:hint="eastAsia"/>
            <w:lang w:eastAsia="zh-CN"/>
          </w:rPr>
          <w:t>(四)、传染病防治兽药项目意义</w:t>
        </w:r>
        <w:r>
          <w:tab/>
        </w:r>
        <w:r>
          <w:fldChar w:fldCharType="begin"/>
        </w:r>
        <w:r>
          <w:instrText xml:space="preserve"> PAGEREF _Toc15611 \h </w:instrText>
        </w:r>
        <w:r>
          <w:fldChar w:fldCharType="separate"/>
        </w:r>
        <w:r>
          <w:t>13</w:t>
        </w:r>
        <w:r>
          <w:fldChar w:fldCharType="end"/>
        </w:r>
      </w:hyperlink>
    </w:p>
    <w:p>
      <w:pPr>
        <w:pStyle w:val="TOC2"/>
        <w:tabs>
          <w:tab w:val="right" w:leader="dot" w:pos="8306"/>
        </w:tabs>
      </w:pPr>
      <w:hyperlink w:anchor="_Toc15085" w:history="1">
        <w:r>
          <w:rPr>
            <w:rFonts w:ascii="仿宋" w:eastAsia="仿宋" w:hAnsi="仿宋" w:cs="仿宋" w:hint="eastAsia"/>
            <w:lang w:eastAsia="zh-CN"/>
          </w:rPr>
          <w:t>(五)、传染病防治兽药项目背景</w:t>
        </w:r>
        <w:r>
          <w:tab/>
        </w:r>
        <w:r>
          <w:fldChar w:fldCharType="begin"/>
        </w:r>
        <w:r>
          <w:instrText xml:space="preserve"> PAGEREF _Toc15085 \h </w:instrText>
        </w:r>
        <w:r>
          <w:fldChar w:fldCharType="separate"/>
        </w:r>
        <w:r>
          <w:t>14</w:t>
        </w:r>
        <w:r>
          <w:fldChar w:fldCharType="end"/>
        </w:r>
      </w:hyperlink>
    </w:p>
    <w:p>
      <w:pPr>
        <w:pStyle w:val="TOC1"/>
        <w:tabs>
          <w:tab w:val="right" w:leader="dot" w:pos="8306"/>
        </w:tabs>
      </w:pPr>
      <w:hyperlink w:anchor="_Toc30931" w:history="1">
        <w:r>
          <w:rPr>
            <w:rFonts w:ascii="仿宋" w:eastAsia="仿宋" w:hAnsi="仿宋" w:cs="仿宋" w:hint="eastAsia"/>
            <w:lang w:eastAsia="zh-CN"/>
          </w:rPr>
          <w:t>四、传染病防治兽药项目危机管理</w:t>
        </w:r>
        <w:r>
          <w:tab/>
        </w:r>
        <w:r>
          <w:fldChar w:fldCharType="begin"/>
        </w:r>
        <w:r>
          <w:instrText xml:space="preserve"> PAGEREF _Toc30931 \h </w:instrText>
        </w:r>
        <w:r>
          <w:fldChar w:fldCharType="separate"/>
        </w:r>
        <w:r>
          <w:t>15</w:t>
        </w:r>
        <w:r>
          <w:fldChar w:fldCharType="end"/>
        </w:r>
      </w:hyperlink>
    </w:p>
    <w:p>
      <w:pPr>
        <w:pStyle w:val="TOC2"/>
        <w:tabs>
          <w:tab w:val="right" w:leader="dot" w:pos="8306"/>
        </w:tabs>
      </w:pPr>
      <w:hyperlink w:anchor="_Toc16736" w:history="1">
        <w:r>
          <w:rPr>
            <w:rFonts w:ascii="仿宋" w:eastAsia="仿宋" w:hAnsi="仿宋" w:cs="仿宋" w:hint="eastAsia"/>
            <w:lang w:eastAsia="zh-CN"/>
          </w:rPr>
          <w:t>(一)、危机预警与识别</w:t>
        </w:r>
        <w:r>
          <w:tab/>
        </w:r>
        <w:r>
          <w:fldChar w:fldCharType="begin"/>
        </w:r>
        <w:r>
          <w:instrText xml:space="preserve"> PAGEREF _Toc16736 \h </w:instrText>
        </w:r>
        <w:r>
          <w:fldChar w:fldCharType="separate"/>
        </w:r>
        <w:r>
          <w:t>15</w:t>
        </w:r>
        <w:r>
          <w:fldChar w:fldCharType="end"/>
        </w:r>
      </w:hyperlink>
    </w:p>
    <w:p>
      <w:pPr>
        <w:pStyle w:val="TOC2"/>
        <w:tabs>
          <w:tab w:val="right" w:leader="dot" w:pos="8306"/>
        </w:tabs>
      </w:pPr>
      <w:hyperlink w:anchor="_Toc9392" w:history="1">
        <w:r>
          <w:rPr>
            <w:rFonts w:ascii="仿宋" w:eastAsia="仿宋" w:hAnsi="仿宋" w:cs="仿宋" w:hint="eastAsia"/>
            <w:lang w:eastAsia="zh-CN"/>
          </w:rPr>
          <w:t>(二)、危机应对与恢复</w:t>
        </w:r>
        <w:r>
          <w:tab/>
        </w:r>
        <w:r>
          <w:fldChar w:fldCharType="begin"/>
        </w:r>
        <w:r>
          <w:instrText xml:space="preserve"> PAGEREF _Toc9392 \h </w:instrText>
        </w:r>
        <w:r>
          <w:fldChar w:fldCharType="separate"/>
        </w:r>
        <w:r>
          <w:t>16</w:t>
        </w:r>
        <w:r>
          <w:fldChar w:fldCharType="end"/>
        </w:r>
      </w:hyperlink>
    </w:p>
    <w:p>
      <w:pPr>
        <w:pStyle w:val="TOC1"/>
        <w:tabs>
          <w:tab w:val="right" w:leader="dot" w:pos="8306"/>
        </w:tabs>
      </w:pPr>
      <w:hyperlink w:anchor="_Toc14535" w:history="1">
        <w:r>
          <w:rPr>
            <w:rFonts w:ascii="仿宋" w:eastAsia="仿宋" w:hAnsi="仿宋" w:cs="仿宋" w:hint="eastAsia"/>
            <w:lang w:eastAsia="zh-CN"/>
          </w:rPr>
          <w:t>五、传染病防治兽药项目土建工程</w:t>
        </w:r>
        <w:r>
          <w:tab/>
        </w:r>
        <w:r>
          <w:fldChar w:fldCharType="begin"/>
        </w:r>
        <w:r>
          <w:instrText xml:space="preserve"> PAGEREF _Toc14535 \h </w:instrText>
        </w:r>
        <w:r>
          <w:fldChar w:fldCharType="separate"/>
        </w:r>
        <w:r>
          <w:t>18</w:t>
        </w:r>
        <w:r>
          <w:fldChar w:fldCharType="end"/>
        </w:r>
      </w:hyperlink>
    </w:p>
    <w:p>
      <w:pPr>
        <w:pStyle w:val="TOC2"/>
        <w:tabs>
          <w:tab w:val="right" w:leader="dot" w:pos="8306"/>
        </w:tabs>
      </w:pPr>
      <w:hyperlink w:anchor="_Toc9118" w:history="1">
        <w:r>
          <w:rPr>
            <w:rFonts w:ascii="仿宋" w:eastAsia="仿宋" w:hAnsi="仿宋" w:cs="仿宋" w:hint="eastAsia"/>
            <w:lang w:eastAsia="zh-CN"/>
          </w:rPr>
          <w:t>(一)、建筑工程设计原则</w:t>
        </w:r>
        <w:r>
          <w:tab/>
        </w:r>
        <w:r>
          <w:fldChar w:fldCharType="begin"/>
        </w:r>
        <w:r>
          <w:instrText xml:space="preserve"> PAGEREF _Toc9118 \h </w:instrText>
        </w:r>
        <w:r>
          <w:fldChar w:fldCharType="separate"/>
        </w:r>
        <w:r>
          <w:t>18</w:t>
        </w:r>
        <w:r>
          <w:fldChar w:fldCharType="end"/>
        </w:r>
      </w:hyperlink>
    </w:p>
    <w:p>
      <w:pPr>
        <w:pStyle w:val="TOC2"/>
        <w:tabs>
          <w:tab w:val="right" w:leader="dot" w:pos="8306"/>
        </w:tabs>
      </w:pPr>
      <w:hyperlink w:anchor="_Toc2611" w:history="1">
        <w:r>
          <w:rPr>
            <w:rFonts w:ascii="仿宋" w:eastAsia="仿宋" w:hAnsi="仿宋" w:cs="仿宋" w:hint="eastAsia"/>
            <w:lang w:eastAsia="zh-CN"/>
          </w:rPr>
          <w:t>(二)、土建工程设计年限及安全等级</w:t>
        </w:r>
        <w:r>
          <w:tab/>
        </w:r>
        <w:r>
          <w:fldChar w:fldCharType="begin"/>
        </w:r>
        <w:r>
          <w:instrText xml:space="preserve"> PAGEREF _Toc2611 \h </w:instrText>
        </w:r>
        <w:r>
          <w:fldChar w:fldCharType="separate"/>
        </w:r>
        <w:r>
          <w:t>19</w:t>
        </w:r>
        <w:r>
          <w:fldChar w:fldCharType="end"/>
        </w:r>
      </w:hyperlink>
    </w:p>
    <w:p>
      <w:pPr>
        <w:pStyle w:val="TOC2"/>
        <w:tabs>
          <w:tab w:val="right" w:leader="dot" w:pos="8306"/>
        </w:tabs>
      </w:pPr>
      <w:hyperlink w:anchor="_Toc19412" w:history="1">
        <w:r>
          <w:rPr>
            <w:rFonts w:ascii="仿宋" w:eastAsia="仿宋" w:hAnsi="仿宋" w:cs="仿宋" w:hint="eastAsia"/>
            <w:lang w:eastAsia="zh-CN"/>
          </w:rPr>
          <w:t>(三)、建筑工程设计总体要求</w:t>
        </w:r>
        <w:r>
          <w:tab/>
        </w:r>
        <w:r>
          <w:fldChar w:fldCharType="begin"/>
        </w:r>
        <w:r>
          <w:instrText xml:space="preserve"> PAGEREF _Toc19412 \h </w:instrText>
        </w:r>
        <w:r>
          <w:fldChar w:fldCharType="separate"/>
        </w:r>
        <w:r>
          <w:t>20</w:t>
        </w:r>
        <w:r>
          <w:fldChar w:fldCharType="end"/>
        </w:r>
      </w:hyperlink>
    </w:p>
    <w:p>
      <w:pPr>
        <w:pStyle w:val="TOC2"/>
        <w:tabs>
          <w:tab w:val="right" w:leader="dot" w:pos="8306"/>
        </w:tabs>
      </w:pPr>
      <w:hyperlink w:anchor="_Toc9925" w:history="1">
        <w:r>
          <w:rPr>
            <w:rFonts w:ascii="仿宋" w:eastAsia="仿宋" w:hAnsi="仿宋" w:cs="仿宋" w:hint="eastAsia"/>
            <w:lang w:eastAsia="zh-CN"/>
          </w:rPr>
          <w:t>(四)、土建工程建设指标</w:t>
        </w:r>
        <w:r>
          <w:tab/>
        </w:r>
        <w:r>
          <w:fldChar w:fldCharType="begin"/>
        </w:r>
        <w:r>
          <w:instrText xml:space="preserve"> PAGEREF _Toc9925 \h </w:instrText>
        </w:r>
        <w:r>
          <w:fldChar w:fldCharType="separate"/>
        </w:r>
        <w:r>
          <w:t>21</w:t>
        </w:r>
        <w:r>
          <w:fldChar w:fldCharType="end"/>
        </w:r>
      </w:hyperlink>
    </w:p>
    <w:p>
      <w:pPr>
        <w:pStyle w:val="TOC1"/>
        <w:tabs>
          <w:tab w:val="right" w:leader="dot" w:pos="8306"/>
        </w:tabs>
      </w:pPr>
      <w:hyperlink w:anchor="_Toc30378" w:history="1">
        <w:r>
          <w:rPr>
            <w:rFonts w:ascii="仿宋" w:eastAsia="仿宋" w:hAnsi="仿宋" w:cs="仿宋" w:hint="eastAsia"/>
            <w:lang w:eastAsia="zh-CN"/>
          </w:rPr>
          <w:t>六、传染病防治兽药项目建设背景及必要性分析</w:t>
        </w:r>
        <w:r>
          <w:tab/>
        </w:r>
        <w:r>
          <w:fldChar w:fldCharType="begin"/>
        </w:r>
        <w:r>
          <w:instrText xml:space="preserve"> PAGEREF _Toc30378 \h </w:instrText>
        </w:r>
        <w:r>
          <w:fldChar w:fldCharType="separate"/>
        </w:r>
        <w:r>
          <w:t>21</w:t>
        </w:r>
        <w:r>
          <w:fldChar w:fldCharType="end"/>
        </w:r>
      </w:hyperlink>
    </w:p>
    <w:p>
      <w:pPr>
        <w:pStyle w:val="TOC2"/>
        <w:tabs>
          <w:tab w:val="right" w:leader="dot" w:pos="8306"/>
        </w:tabs>
      </w:pPr>
      <w:hyperlink w:anchor="_Toc25663" w:history="1">
        <w:r>
          <w:rPr>
            <w:rFonts w:ascii="仿宋" w:eastAsia="仿宋" w:hAnsi="仿宋" w:cs="仿宋" w:hint="eastAsia"/>
            <w:lang w:eastAsia="zh-CN"/>
          </w:rPr>
          <w:t>(一)、传染病防治兽药项目背景分析</w:t>
        </w:r>
        <w:r>
          <w:tab/>
        </w:r>
        <w:r>
          <w:fldChar w:fldCharType="begin"/>
        </w:r>
        <w:r>
          <w:instrText xml:space="preserve"> PAGEREF _Toc25663 \h </w:instrText>
        </w:r>
        <w:r>
          <w:fldChar w:fldCharType="separate"/>
        </w:r>
        <w:r>
          <w:t>21</w:t>
        </w:r>
        <w:r>
          <w:fldChar w:fldCharType="end"/>
        </w:r>
      </w:hyperlink>
    </w:p>
    <w:p>
      <w:pPr>
        <w:pStyle w:val="TOC2"/>
        <w:tabs>
          <w:tab w:val="right" w:leader="dot" w:pos="8306"/>
        </w:tabs>
      </w:pPr>
      <w:hyperlink w:anchor="_Toc17763" w:history="1">
        <w:r>
          <w:rPr>
            <w:rFonts w:ascii="仿宋" w:eastAsia="仿宋" w:hAnsi="仿宋" w:cs="仿宋" w:hint="eastAsia"/>
            <w:lang w:eastAsia="zh-CN"/>
          </w:rPr>
          <w:t>(二)、传染病防治兽药项目建设必要性分析</w:t>
        </w:r>
        <w:r>
          <w:tab/>
        </w:r>
        <w:r>
          <w:fldChar w:fldCharType="begin"/>
        </w:r>
        <w:r>
          <w:instrText xml:space="preserve"> PAGEREF _Toc17763 \h </w:instrText>
        </w:r>
        <w:r>
          <w:fldChar w:fldCharType="separate"/>
        </w:r>
        <w:r>
          <w:t>23</w:t>
        </w:r>
        <w:r>
          <w:fldChar w:fldCharType="end"/>
        </w:r>
      </w:hyperlink>
    </w:p>
    <w:p>
      <w:pPr>
        <w:pStyle w:val="TOC1"/>
        <w:tabs>
          <w:tab w:val="right" w:leader="dot" w:pos="8306"/>
        </w:tabs>
      </w:pPr>
      <w:hyperlink w:anchor="_Toc8001" w:history="1">
        <w:r>
          <w:rPr>
            <w:rFonts w:ascii="仿宋" w:eastAsia="仿宋" w:hAnsi="仿宋" w:cs="仿宋" w:hint="eastAsia"/>
            <w:lang w:eastAsia="zh-CN"/>
          </w:rPr>
          <w:t>七、传染病防治兽药项目创新与研发</w:t>
        </w:r>
        <w:r>
          <w:tab/>
        </w:r>
        <w:r>
          <w:fldChar w:fldCharType="begin"/>
        </w:r>
        <w:r>
          <w:instrText xml:space="preserve"> PAGEREF _Toc8001 \h </w:instrText>
        </w:r>
        <w:r>
          <w:fldChar w:fldCharType="separate"/>
        </w:r>
        <w:r>
          <w:t>24</w:t>
        </w:r>
        <w:r>
          <w:fldChar w:fldCharType="end"/>
        </w:r>
      </w:hyperlink>
    </w:p>
    <w:p>
      <w:pPr>
        <w:pStyle w:val="TOC2"/>
        <w:tabs>
          <w:tab w:val="right" w:leader="dot" w:pos="8306"/>
        </w:tabs>
      </w:pPr>
      <w:hyperlink w:anchor="_Toc26871" w:history="1">
        <w:r>
          <w:rPr>
            <w:rFonts w:ascii="仿宋" w:eastAsia="仿宋" w:hAnsi="仿宋" w:cs="仿宋" w:hint="eastAsia"/>
            <w:lang w:eastAsia="zh-CN"/>
          </w:rPr>
          <w:t>(一)、创新策略与方向</w:t>
        </w:r>
        <w:r>
          <w:tab/>
        </w:r>
        <w:r>
          <w:fldChar w:fldCharType="begin"/>
        </w:r>
        <w:r>
          <w:instrText xml:space="preserve"> PAGEREF _Toc26871 \h </w:instrText>
        </w:r>
        <w:r>
          <w:fldChar w:fldCharType="separate"/>
        </w:r>
        <w:r>
          <w:t>24</w:t>
        </w:r>
        <w:r>
          <w:fldChar w:fldCharType="end"/>
        </w:r>
      </w:hyperlink>
    </w:p>
    <w:p>
      <w:pPr>
        <w:pStyle w:val="TOC2"/>
        <w:tabs>
          <w:tab w:val="right" w:leader="dot" w:pos="8306"/>
        </w:tabs>
      </w:pPr>
      <w:hyperlink w:anchor="_Toc22607" w:history="1">
        <w:r>
          <w:rPr>
            <w:rFonts w:ascii="仿宋" w:eastAsia="仿宋" w:hAnsi="仿宋" w:cs="仿宋" w:hint="eastAsia"/>
            <w:lang w:eastAsia="zh-CN"/>
          </w:rPr>
          <w:t>(二)、研发规划与投入</w:t>
        </w:r>
        <w:r>
          <w:tab/>
        </w:r>
        <w:r>
          <w:fldChar w:fldCharType="begin"/>
        </w:r>
        <w:r>
          <w:instrText xml:space="preserve"> PAGEREF _Toc22607 \h </w:instrText>
        </w:r>
        <w:r>
          <w:fldChar w:fldCharType="separate"/>
        </w:r>
        <w:r>
          <w:t>25</w:t>
        </w:r>
        <w:r>
          <w:fldChar w:fldCharType="end"/>
        </w:r>
      </w:hyperlink>
    </w:p>
    <w:p>
      <w:pPr>
        <w:pStyle w:val="TOC1"/>
        <w:tabs>
          <w:tab w:val="right" w:leader="dot" w:pos="8306"/>
        </w:tabs>
      </w:pPr>
      <w:hyperlink w:anchor="_Toc28040" w:history="1">
        <w:r>
          <w:rPr>
            <w:rFonts w:ascii="仿宋" w:eastAsia="仿宋" w:hAnsi="仿宋" w:cs="仿宋" w:hint="eastAsia"/>
            <w:lang w:eastAsia="zh-CN"/>
          </w:rPr>
          <w:t>八、传染病防治兽药项目环境影响分析</w:t>
        </w:r>
        <w:r>
          <w:tab/>
        </w:r>
        <w:r>
          <w:fldChar w:fldCharType="begin"/>
        </w:r>
        <w:r>
          <w:instrText xml:space="preserve"> PAGEREF _Toc28040 \h </w:instrText>
        </w:r>
        <w:r>
          <w:fldChar w:fldCharType="separate"/>
        </w:r>
        <w:r>
          <w:t>27</w:t>
        </w:r>
        <w:r>
          <w:fldChar w:fldCharType="end"/>
        </w:r>
      </w:hyperlink>
    </w:p>
    <w:p>
      <w:pPr>
        <w:pStyle w:val="TOC2"/>
        <w:tabs>
          <w:tab w:val="right" w:leader="dot" w:pos="8306"/>
        </w:tabs>
      </w:pPr>
      <w:hyperlink w:anchor="_Toc27148" w:history="1">
        <w:r>
          <w:rPr>
            <w:rFonts w:ascii="仿宋" w:eastAsia="仿宋" w:hAnsi="仿宋" w:cs="仿宋" w:hint="eastAsia"/>
            <w:lang w:eastAsia="zh-CN"/>
          </w:rPr>
          <w:t>(一)、建设区域环境质量现状</w:t>
        </w:r>
        <w:r>
          <w:tab/>
        </w:r>
        <w:r>
          <w:fldChar w:fldCharType="begin"/>
        </w:r>
        <w:r>
          <w:instrText xml:space="preserve"> PAGEREF _Toc27148 \h </w:instrText>
        </w:r>
        <w:r>
          <w:fldChar w:fldCharType="separate"/>
        </w:r>
        <w:r>
          <w:t>27</w:t>
        </w:r>
        <w:r>
          <w:fldChar w:fldCharType="end"/>
        </w:r>
      </w:hyperlink>
    </w:p>
    <w:p>
      <w:pPr>
        <w:pStyle w:val="TOC2"/>
        <w:tabs>
          <w:tab w:val="right" w:leader="dot" w:pos="8306"/>
        </w:tabs>
      </w:pPr>
      <w:hyperlink w:anchor="_Toc20007" w:history="1">
        <w:r>
          <w:rPr>
            <w:rFonts w:ascii="仿宋" w:eastAsia="仿宋" w:hAnsi="仿宋" w:cs="仿宋" w:hint="eastAsia"/>
            <w:lang w:eastAsia="zh-CN"/>
          </w:rPr>
          <w:t>(二)、建设期环境保护</w:t>
        </w:r>
        <w:r>
          <w:tab/>
        </w:r>
        <w:r>
          <w:fldChar w:fldCharType="begin"/>
        </w:r>
        <w:r>
          <w:instrText xml:space="preserve"> PAGEREF _Toc20007 \h </w:instrText>
        </w:r>
        <w:r>
          <w:fldChar w:fldCharType="separate"/>
        </w:r>
        <w:r>
          <w:t>29</w:t>
        </w:r>
        <w:r>
          <w:fldChar w:fldCharType="end"/>
        </w:r>
      </w:hyperlink>
    </w:p>
    <w:p>
      <w:pPr>
        <w:pStyle w:val="TOC2"/>
        <w:tabs>
          <w:tab w:val="right" w:leader="dot" w:pos="8306"/>
        </w:tabs>
      </w:pPr>
      <w:hyperlink w:anchor="_Toc10832" w:history="1">
        <w:r>
          <w:rPr>
            <w:rFonts w:ascii="仿宋" w:eastAsia="仿宋" w:hAnsi="仿宋" w:cs="仿宋" w:hint="eastAsia"/>
            <w:lang w:eastAsia="zh-CN"/>
          </w:rPr>
          <w:t>(三)、运营期环境保护</w:t>
        </w:r>
        <w:r>
          <w:tab/>
        </w:r>
        <w:r>
          <w:fldChar w:fldCharType="begin"/>
        </w:r>
        <w:r>
          <w:instrText xml:space="preserve"> PAGEREF _Toc10832 \h </w:instrText>
        </w:r>
        <w:r>
          <w:fldChar w:fldCharType="separate"/>
        </w:r>
        <w:r>
          <w:t>30</w:t>
        </w:r>
        <w:r>
          <w:fldChar w:fldCharType="end"/>
        </w:r>
      </w:hyperlink>
    </w:p>
    <w:p>
      <w:pPr>
        <w:pStyle w:val="TOC2"/>
        <w:tabs>
          <w:tab w:val="right" w:leader="dot" w:pos="8306"/>
        </w:tabs>
      </w:pPr>
      <w:hyperlink w:anchor="_Toc31761" w:history="1">
        <w:r>
          <w:rPr>
            <w:rFonts w:ascii="仿宋" w:eastAsia="仿宋" w:hAnsi="仿宋" w:cs="仿宋" w:hint="eastAsia"/>
            <w:lang w:eastAsia="zh-CN"/>
          </w:rPr>
          <w:t>(四)、传染病防治兽药项目建设对区域经济的影响</w:t>
        </w:r>
        <w:r>
          <w:tab/>
        </w:r>
        <w:r>
          <w:fldChar w:fldCharType="begin"/>
        </w:r>
        <w:r>
          <w:instrText xml:space="preserve"> PAGEREF _Toc31761 \h </w:instrText>
        </w:r>
        <w:r>
          <w:fldChar w:fldCharType="separate"/>
        </w:r>
        <w:r>
          <w:t>31</w:t>
        </w:r>
        <w:r>
          <w:fldChar w:fldCharType="end"/>
        </w:r>
      </w:hyperlink>
    </w:p>
    <w:p>
      <w:pPr>
        <w:pStyle w:val="TOC2"/>
        <w:tabs>
          <w:tab w:val="right" w:leader="dot" w:pos="8306"/>
        </w:tabs>
      </w:pPr>
      <w:hyperlink w:anchor="_Toc5389" w:history="1">
        <w:r>
          <w:rPr>
            <w:rFonts w:ascii="仿宋" w:eastAsia="仿宋" w:hAnsi="仿宋" w:cs="仿宋" w:hint="eastAsia"/>
            <w:lang w:eastAsia="zh-CN"/>
          </w:rPr>
          <w:t>(五)、废弃物处理</w:t>
        </w:r>
        <w:r>
          <w:tab/>
        </w:r>
        <w:r>
          <w:fldChar w:fldCharType="begin"/>
        </w:r>
        <w:r>
          <w:instrText xml:space="preserve"> PAGEREF _Toc5389 \h </w:instrText>
        </w:r>
        <w:r>
          <w:fldChar w:fldCharType="separate"/>
        </w:r>
        <w:r>
          <w:t>33</w:t>
        </w:r>
        <w:r>
          <w:fldChar w:fldCharType="end"/>
        </w:r>
      </w:hyperlink>
    </w:p>
    <w:p>
      <w:pPr>
        <w:pStyle w:val="TOC2"/>
        <w:tabs>
          <w:tab w:val="right" w:leader="dot" w:pos="8306"/>
        </w:tabs>
      </w:pPr>
      <w:hyperlink w:anchor="_Toc7312" w:history="1">
        <w:r>
          <w:rPr>
            <w:rFonts w:ascii="仿宋" w:eastAsia="仿宋" w:hAnsi="仿宋" w:cs="仿宋" w:hint="eastAsia"/>
            <w:lang w:eastAsia="zh-CN"/>
          </w:rPr>
          <w:t>(六)、特殊环境影响分析</w:t>
        </w:r>
        <w:r>
          <w:tab/>
        </w:r>
        <w:r>
          <w:fldChar w:fldCharType="begin"/>
        </w:r>
        <w:r>
          <w:instrText xml:space="preserve"> PAGEREF _Toc7312 \h </w:instrText>
        </w:r>
        <w:r>
          <w:fldChar w:fldCharType="separate"/>
        </w:r>
        <w:r>
          <w:t>34</w:t>
        </w:r>
        <w:r>
          <w:fldChar w:fldCharType="end"/>
        </w:r>
      </w:hyperlink>
    </w:p>
    <w:p>
      <w:pPr>
        <w:pStyle w:val="TOC2"/>
        <w:tabs>
          <w:tab w:val="right" w:leader="dot" w:pos="8306"/>
        </w:tabs>
      </w:pPr>
      <w:hyperlink w:anchor="_Toc22289" w:history="1">
        <w:r>
          <w:rPr>
            <w:rFonts w:ascii="仿宋" w:eastAsia="仿宋" w:hAnsi="仿宋" w:cs="仿宋" w:hint="eastAsia"/>
            <w:lang w:eastAsia="zh-CN"/>
          </w:rPr>
          <w:t>(七)、清洁生产</w:t>
        </w:r>
        <w:r>
          <w:tab/>
        </w:r>
        <w:r>
          <w:fldChar w:fldCharType="begin"/>
        </w:r>
        <w:r>
          <w:instrText xml:space="preserve"> PAGEREF _Toc22289 \h </w:instrText>
        </w:r>
        <w:r>
          <w:fldChar w:fldCharType="separate"/>
        </w:r>
        <w:r>
          <w:t>36</w:t>
        </w:r>
        <w:r>
          <w:fldChar w:fldCharType="end"/>
        </w:r>
      </w:hyperlink>
    </w:p>
    <w:p>
      <w:pPr>
        <w:pStyle w:val="TOC2"/>
        <w:tabs>
          <w:tab w:val="right" w:leader="dot" w:pos="8306"/>
        </w:tabs>
      </w:pPr>
      <w:hyperlink w:anchor="_Toc6945" w:history="1">
        <w:r>
          <w:rPr>
            <w:rFonts w:ascii="仿宋" w:eastAsia="仿宋" w:hAnsi="仿宋" w:cs="仿宋" w:hint="eastAsia"/>
            <w:lang w:eastAsia="zh-CN"/>
          </w:rPr>
          <w:t>(八)、环境保护综合评价</w:t>
        </w:r>
        <w:r>
          <w:tab/>
        </w:r>
        <w:r>
          <w:fldChar w:fldCharType="begin"/>
        </w:r>
        <w:r>
          <w:instrText xml:space="preserve"> PAGEREF _Toc6945 \h </w:instrText>
        </w:r>
        <w:r>
          <w:fldChar w:fldCharType="separate"/>
        </w:r>
        <w:r>
          <w:t>37</w:t>
        </w:r>
        <w:r>
          <w:fldChar w:fldCharType="end"/>
        </w:r>
      </w:hyperlink>
    </w:p>
    <w:p>
      <w:pPr>
        <w:pStyle w:val="TOC1"/>
        <w:tabs>
          <w:tab w:val="right" w:leader="dot" w:pos="8306"/>
        </w:tabs>
      </w:pPr>
      <w:hyperlink w:anchor="_Toc43" w:history="1">
        <w:r>
          <w:rPr>
            <w:rFonts w:ascii="仿宋" w:eastAsia="仿宋" w:hAnsi="仿宋" w:cs="仿宋" w:hint="eastAsia"/>
            <w:lang w:eastAsia="zh-CN"/>
          </w:rPr>
          <w:t>九、生产安全保护</w:t>
        </w:r>
        <w:r>
          <w:tab/>
        </w:r>
        <w:r>
          <w:fldChar w:fldCharType="begin"/>
        </w:r>
        <w:r>
          <w:instrText xml:space="preserve"> PAGEREF _Toc43 \h </w:instrText>
        </w:r>
        <w:r>
          <w:fldChar w:fldCharType="separate"/>
        </w:r>
        <w:r>
          <w:t>38</w:t>
        </w:r>
        <w:r>
          <w:fldChar w:fldCharType="end"/>
        </w:r>
      </w:hyperlink>
    </w:p>
    <w:p>
      <w:pPr>
        <w:pStyle w:val="TOC2"/>
        <w:tabs>
          <w:tab w:val="right" w:leader="dot" w:pos="8306"/>
        </w:tabs>
      </w:pPr>
      <w:hyperlink w:anchor="_Toc22927" w:history="1">
        <w:r>
          <w:rPr>
            <w:rFonts w:ascii="仿宋" w:eastAsia="仿宋" w:hAnsi="仿宋" w:cs="仿宋" w:hint="eastAsia"/>
            <w:lang w:eastAsia="zh-CN"/>
          </w:rPr>
          <w:t>(一)、消防安全</w:t>
        </w:r>
        <w:r>
          <w:tab/>
        </w:r>
        <w:r>
          <w:fldChar w:fldCharType="begin"/>
        </w:r>
        <w:r>
          <w:instrText xml:space="preserve"> PAGEREF _Toc22927 \h </w:instrText>
        </w:r>
        <w:r>
          <w:fldChar w:fldCharType="separate"/>
        </w:r>
        <w:r>
          <w:t>38</w:t>
        </w:r>
        <w:r>
          <w:fldChar w:fldCharType="end"/>
        </w:r>
      </w:hyperlink>
    </w:p>
    <w:p>
      <w:pPr>
        <w:pStyle w:val="TOC2"/>
        <w:tabs>
          <w:tab w:val="right" w:leader="dot" w:pos="8306"/>
        </w:tabs>
      </w:pPr>
      <w:hyperlink w:anchor="_Toc8007" w:history="1">
        <w:r>
          <w:rPr>
            <w:rFonts w:ascii="仿宋" w:eastAsia="仿宋" w:hAnsi="仿宋" w:cs="仿宋" w:hint="eastAsia"/>
            <w:lang w:eastAsia="zh-CN"/>
          </w:rPr>
          <w:t>(二)、防火防爆总图布置措施</w:t>
        </w:r>
        <w:r>
          <w:tab/>
        </w:r>
        <w:r>
          <w:fldChar w:fldCharType="begin"/>
        </w:r>
        <w:r>
          <w:instrText xml:space="preserve"> PAGEREF _Toc8007 \h </w:instrText>
        </w:r>
        <w:r>
          <w:fldChar w:fldCharType="separate"/>
        </w:r>
        <w:r>
          <w:t>40</w:t>
        </w:r>
        <w:r>
          <w:fldChar w:fldCharType="end"/>
        </w:r>
      </w:hyperlink>
    </w:p>
    <w:p>
      <w:pPr>
        <w:pStyle w:val="TOC2"/>
        <w:tabs>
          <w:tab w:val="right" w:leader="dot" w:pos="8306"/>
        </w:tabs>
      </w:pPr>
      <w:hyperlink w:anchor="_Toc22052" w:history="1">
        <w:r>
          <w:rPr>
            <w:rFonts w:ascii="仿宋" w:eastAsia="仿宋" w:hAnsi="仿宋" w:cs="仿宋" w:hint="eastAsia"/>
            <w:lang w:eastAsia="zh-CN"/>
          </w:rPr>
          <w:t>(三)、自然灾害防范措施</w:t>
        </w:r>
        <w:r>
          <w:tab/>
        </w:r>
        <w:r>
          <w:fldChar w:fldCharType="begin"/>
        </w:r>
        <w:r>
          <w:instrText xml:space="preserve"> PAGEREF _Toc22052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6" w:history="1">
        <w:r>
          <w:rPr>
            <w:rFonts w:ascii="仿宋" w:eastAsia="仿宋" w:hAnsi="仿宋" w:cs="仿宋" w:hint="eastAsia"/>
            <w:lang w:eastAsia="zh-CN"/>
          </w:rPr>
          <w:t>(四)、安全色及安全标志使用要求</w:t>
        </w:r>
        <w:r>
          <w:tab/>
        </w:r>
        <w:r>
          <w:fldChar w:fldCharType="begin"/>
        </w:r>
        <w:r>
          <w:instrText xml:space="preserve"> PAGEREF _Toc24686 \h </w:instrText>
        </w:r>
        <w:r>
          <w:fldChar w:fldCharType="separate"/>
        </w:r>
        <w:r>
          <w:t>42</w:t>
        </w:r>
        <w:r>
          <w:fldChar w:fldCharType="end"/>
        </w:r>
      </w:hyperlink>
    </w:p>
    <w:p>
      <w:pPr>
        <w:pStyle w:val="TOC2"/>
        <w:tabs>
          <w:tab w:val="right" w:leader="dot" w:pos="8306"/>
        </w:tabs>
      </w:pPr>
      <w:hyperlink w:anchor="_Toc8223" w:history="1">
        <w:r>
          <w:rPr>
            <w:rFonts w:ascii="仿宋" w:eastAsia="仿宋" w:hAnsi="仿宋" w:cs="仿宋" w:hint="eastAsia"/>
            <w:lang w:eastAsia="zh-CN"/>
          </w:rPr>
          <w:t>(五)、防尘防毒措施</w:t>
        </w:r>
        <w:r>
          <w:tab/>
        </w:r>
        <w:r>
          <w:fldChar w:fldCharType="begin"/>
        </w:r>
        <w:r>
          <w:instrText xml:space="preserve"> PAGEREF _Toc8223 \h </w:instrText>
        </w:r>
        <w:r>
          <w:fldChar w:fldCharType="separate"/>
        </w:r>
        <w:r>
          <w:t>43</w:t>
        </w:r>
        <w:r>
          <w:fldChar w:fldCharType="end"/>
        </w:r>
      </w:hyperlink>
    </w:p>
    <w:p>
      <w:pPr>
        <w:pStyle w:val="TOC2"/>
        <w:tabs>
          <w:tab w:val="right" w:leader="dot" w:pos="8306"/>
        </w:tabs>
      </w:pPr>
      <w:hyperlink w:anchor="_Toc17364" w:history="1">
        <w:r>
          <w:rPr>
            <w:rFonts w:ascii="仿宋" w:eastAsia="仿宋" w:hAnsi="仿宋" w:cs="仿宋" w:hint="eastAsia"/>
            <w:lang w:eastAsia="zh-CN"/>
          </w:rPr>
          <w:t>(六)、防静电、触电防护及防雷措施</w:t>
        </w:r>
        <w:r>
          <w:tab/>
        </w:r>
        <w:r>
          <w:fldChar w:fldCharType="begin"/>
        </w:r>
        <w:r>
          <w:instrText xml:space="preserve"> PAGEREF _Toc17364 \h </w:instrText>
        </w:r>
        <w:r>
          <w:fldChar w:fldCharType="separate"/>
        </w:r>
        <w:r>
          <w:t>44</w:t>
        </w:r>
        <w:r>
          <w:fldChar w:fldCharType="end"/>
        </w:r>
      </w:hyperlink>
    </w:p>
    <w:p>
      <w:pPr>
        <w:pStyle w:val="TOC2"/>
        <w:tabs>
          <w:tab w:val="right" w:leader="dot" w:pos="8306"/>
        </w:tabs>
      </w:pPr>
      <w:hyperlink w:anchor="_Toc29960" w:history="1">
        <w:r>
          <w:rPr>
            <w:rFonts w:ascii="仿宋" w:eastAsia="仿宋" w:hAnsi="仿宋" w:cs="仿宋" w:hint="eastAsia"/>
            <w:lang w:eastAsia="zh-CN"/>
          </w:rPr>
          <w:t>(七)、机械设备安全保障措施</w:t>
        </w:r>
        <w:r>
          <w:tab/>
        </w:r>
        <w:r>
          <w:fldChar w:fldCharType="begin"/>
        </w:r>
        <w:r>
          <w:instrText xml:space="preserve"> PAGEREF _Toc29960 \h </w:instrText>
        </w:r>
        <w:r>
          <w:fldChar w:fldCharType="separate"/>
        </w:r>
        <w:r>
          <w:t>45</w:t>
        </w:r>
        <w:r>
          <w:fldChar w:fldCharType="end"/>
        </w:r>
      </w:hyperlink>
    </w:p>
    <w:p>
      <w:pPr>
        <w:pStyle w:val="TOC1"/>
        <w:tabs>
          <w:tab w:val="right" w:leader="dot" w:pos="8306"/>
        </w:tabs>
      </w:pPr>
      <w:hyperlink w:anchor="_Toc32352" w:history="1">
        <w:r>
          <w:rPr>
            <w:rFonts w:ascii="仿宋" w:eastAsia="仿宋" w:hAnsi="仿宋" w:cs="仿宋" w:hint="eastAsia"/>
            <w:lang w:eastAsia="zh-CN"/>
          </w:rPr>
          <w:t>十、传染病防治兽药项目社会影响</w:t>
        </w:r>
        <w:r>
          <w:tab/>
        </w:r>
        <w:r>
          <w:fldChar w:fldCharType="begin"/>
        </w:r>
        <w:r>
          <w:instrText xml:space="preserve"> PAGEREF _Toc32352 \h </w:instrText>
        </w:r>
        <w:r>
          <w:fldChar w:fldCharType="separate"/>
        </w:r>
        <w:r>
          <w:t>46</w:t>
        </w:r>
        <w:r>
          <w:fldChar w:fldCharType="end"/>
        </w:r>
      </w:hyperlink>
    </w:p>
    <w:p>
      <w:pPr>
        <w:pStyle w:val="TOC2"/>
        <w:tabs>
          <w:tab w:val="right" w:leader="dot" w:pos="8306"/>
        </w:tabs>
      </w:pPr>
      <w:hyperlink w:anchor="_Toc30122" w:history="1">
        <w:r>
          <w:rPr>
            <w:rFonts w:ascii="仿宋" w:eastAsia="仿宋" w:hAnsi="仿宋" w:cs="仿宋" w:hint="eastAsia"/>
            <w:lang w:eastAsia="zh-CN"/>
          </w:rPr>
          <w:t>(一)、社会责任与义务</w:t>
        </w:r>
        <w:r>
          <w:tab/>
        </w:r>
        <w:r>
          <w:fldChar w:fldCharType="begin"/>
        </w:r>
        <w:r>
          <w:instrText xml:space="preserve"> PAGEREF _Toc30122 \h </w:instrText>
        </w:r>
        <w:r>
          <w:fldChar w:fldCharType="separate"/>
        </w:r>
        <w:r>
          <w:t>46</w:t>
        </w:r>
        <w:r>
          <w:fldChar w:fldCharType="end"/>
        </w:r>
      </w:hyperlink>
    </w:p>
    <w:p>
      <w:pPr>
        <w:pStyle w:val="TOC2"/>
        <w:tabs>
          <w:tab w:val="right" w:leader="dot" w:pos="8306"/>
        </w:tabs>
      </w:pPr>
      <w:hyperlink w:anchor="_Toc22345" w:history="1">
        <w:r>
          <w:rPr>
            <w:rFonts w:ascii="仿宋" w:eastAsia="仿宋" w:hAnsi="仿宋" w:cs="仿宋" w:hint="eastAsia"/>
            <w:lang w:eastAsia="zh-CN"/>
          </w:rPr>
          <w:t>(二)、社会参与与沟通</w:t>
        </w:r>
        <w:r>
          <w:tab/>
        </w:r>
        <w:r>
          <w:fldChar w:fldCharType="begin"/>
        </w:r>
        <w:r>
          <w:instrText xml:space="preserve"> PAGEREF _Toc22345 \h </w:instrText>
        </w:r>
        <w:r>
          <w:fldChar w:fldCharType="separate"/>
        </w:r>
        <w:r>
          <w:t>47</w:t>
        </w:r>
        <w:r>
          <w:fldChar w:fldCharType="end"/>
        </w:r>
      </w:hyperlink>
    </w:p>
    <w:p>
      <w:pPr>
        <w:pStyle w:val="TOC1"/>
        <w:tabs>
          <w:tab w:val="right" w:leader="dot" w:pos="8306"/>
        </w:tabs>
      </w:pPr>
      <w:hyperlink w:anchor="_Toc6059" w:history="1">
        <w:r>
          <w:rPr>
            <w:rFonts w:ascii="仿宋" w:eastAsia="仿宋" w:hAnsi="仿宋" w:cs="仿宋" w:hint="eastAsia"/>
            <w:lang w:eastAsia="zh-CN"/>
          </w:rPr>
          <w:t>十一、传染病防治兽药项目计划安排</w:t>
        </w:r>
        <w:r>
          <w:tab/>
        </w:r>
        <w:r>
          <w:fldChar w:fldCharType="begin"/>
        </w:r>
        <w:r>
          <w:instrText xml:space="preserve"> PAGEREF _Toc6059 \h </w:instrText>
        </w:r>
        <w:r>
          <w:fldChar w:fldCharType="separate"/>
        </w:r>
        <w:r>
          <w:t>48</w:t>
        </w:r>
        <w:r>
          <w:fldChar w:fldCharType="end"/>
        </w:r>
      </w:hyperlink>
    </w:p>
    <w:p>
      <w:pPr>
        <w:pStyle w:val="TOC2"/>
        <w:tabs>
          <w:tab w:val="right" w:leader="dot" w:pos="8306"/>
        </w:tabs>
      </w:pPr>
      <w:hyperlink w:anchor="_Toc13242" w:history="1">
        <w:r>
          <w:rPr>
            <w:rFonts w:ascii="仿宋" w:eastAsia="仿宋" w:hAnsi="仿宋" w:cs="仿宋" w:hint="eastAsia"/>
            <w:lang w:eastAsia="zh-CN"/>
          </w:rPr>
          <w:t>(一)、建设周期</w:t>
        </w:r>
        <w:r>
          <w:tab/>
        </w:r>
        <w:r>
          <w:fldChar w:fldCharType="begin"/>
        </w:r>
        <w:r>
          <w:instrText xml:space="preserve"> PAGEREF _Toc13242 \h </w:instrText>
        </w:r>
        <w:r>
          <w:fldChar w:fldCharType="separate"/>
        </w:r>
        <w:r>
          <w:t>48</w:t>
        </w:r>
        <w:r>
          <w:fldChar w:fldCharType="end"/>
        </w:r>
      </w:hyperlink>
    </w:p>
    <w:p>
      <w:pPr>
        <w:pStyle w:val="TOC2"/>
        <w:tabs>
          <w:tab w:val="right" w:leader="dot" w:pos="8306"/>
        </w:tabs>
      </w:pPr>
      <w:hyperlink w:anchor="_Toc24863" w:history="1">
        <w:r>
          <w:rPr>
            <w:rFonts w:ascii="仿宋" w:eastAsia="仿宋" w:hAnsi="仿宋" w:cs="仿宋" w:hint="eastAsia"/>
            <w:lang w:eastAsia="zh-CN"/>
          </w:rPr>
          <w:t>(二)、建设进度</w:t>
        </w:r>
        <w:r>
          <w:tab/>
        </w:r>
        <w:r>
          <w:fldChar w:fldCharType="begin"/>
        </w:r>
        <w:r>
          <w:instrText xml:space="preserve"> PAGEREF _Toc24863 \h </w:instrText>
        </w:r>
        <w:r>
          <w:fldChar w:fldCharType="separate"/>
        </w:r>
        <w:r>
          <w:t>49</w:t>
        </w:r>
        <w:r>
          <w:fldChar w:fldCharType="end"/>
        </w:r>
      </w:hyperlink>
    </w:p>
    <w:p>
      <w:pPr>
        <w:pStyle w:val="TOC2"/>
        <w:tabs>
          <w:tab w:val="right" w:leader="dot" w:pos="8306"/>
        </w:tabs>
      </w:pPr>
      <w:hyperlink w:anchor="_Toc18601" w:history="1">
        <w:r>
          <w:rPr>
            <w:rFonts w:ascii="仿宋" w:eastAsia="仿宋" w:hAnsi="仿宋" w:cs="仿宋" w:hint="eastAsia"/>
            <w:lang w:eastAsia="zh-CN"/>
          </w:rPr>
          <w:t>(三)、进度安排注意事项</w:t>
        </w:r>
        <w:r>
          <w:tab/>
        </w:r>
        <w:r>
          <w:fldChar w:fldCharType="begin"/>
        </w:r>
        <w:r>
          <w:instrText xml:space="preserve"> PAGEREF _Toc18601 \h </w:instrText>
        </w:r>
        <w:r>
          <w:fldChar w:fldCharType="separate"/>
        </w:r>
        <w:r>
          <w:t>50</w:t>
        </w:r>
        <w:r>
          <w:fldChar w:fldCharType="end"/>
        </w:r>
      </w:hyperlink>
    </w:p>
    <w:p>
      <w:pPr>
        <w:pStyle w:val="TOC2"/>
        <w:tabs>
          <w:tab w:val="right" w:leader="dot" w:pos="8306"/>
        </w:tabs>
      </w:pPr>
      <w:hyperlink w:anchor="_Toc9615" w:history="1">
        <w:r>
          <w:rPr>
            <w:rFonts w:ascii="仿宋" w:eastAsia="仿宋" w:hAnsi="仿宋" w:cs="仿宋" w:hint="eastAsia"/>
            <w:lang w:eastAsia="zh-CN"/>
          </w:rPr>
          <w:t>(四)、人力资源配置</w:t>
        </w:r>
        <w:r>
          <w:tab/>
        </w:r>
        <w:r>
          <w:fldChar w:fldCharType="begin"/>
        </w:r>
        <w:r>
          <w:instrText xml:space="preserve"> PAGEREF _Toc9615 \h </w:instrText>
        </w:r>
        <w:r>
          <w:fldChar w:fldCharType="separate"/>
        </w:r>
        <w:r>
          <w:t>52</w:t>
        </w:r>
        <w:r>
          <w:fldChar w:fldCharType="end"/>
        </w:r>
      </w:hyperlink>
    </w:p>
    <w:p>
      <w:pPr>
        <w:pStyle w:val="TOC1"/>
        <w:tabs>
          <w:tab w:val="right" w:leader="dot" w:pos="8306"/>
        </w:tabs>
      </w:pPr>
      <w:hyperlink w:anchor="_Toc27708" w:history="1">
        <w:r>
          <w:rPr>
            <w:rFonts w:ascii="仿宋" w:eastAsia="仿宋" w:hAnsi="仿宋" w:cs="仿宋" w:hint="eastAsia"/>
            <w:lang w:eastAsia="zh-CN"/>
          </w:rPr>
          <w:t>十二、传染病防治兽药项目人力资源管理</w:t>
        </w:r>
        <w:r>
          <w:tab/>
        </w:r>
        <w:r>
          <w:fldChar w:fldCharType="begin"/>
        </w:r>
        <w:r>
          <w:instrText xml:space="preserve"> PAGEREF _Toc27708 \h </w:instrText>
        </w:r>
        <w:r>
          <w:fldChar w:fldCharType="separate"/>
        </w:r>
        <w:r>
          <w:t>52</w:t>
        </w:r>
        <w:r>
          <w:fldChar w:fldCharType="end"/>
        </w:r>
      </w:hyperlink>
    </w:p>
    <w:p>
      <w:pPr>
        <w:pStyle w:val="TOC2"/>
        <w:tabs>
          <w:tab w:val="right" w:leader="dot" w:pos="8306"/>
        </w:tabs>
      </w:pPr>
      <w:hyperlink w:anchor="_Toc30788" w:history="1">
        <w:r>
          <w:rPr>
            <w:rFonts w:ascii="仿宋" w:eastAsia="仿宋" w:hAnsi="仿宋" w:cs="仿宋" w:hint="eastAsia"/>
            <w:lang w:eastAsia="zh-CN"/>
          </w:rPr>
          <w:t>(一)、建立健全的预算管理制度</w:t>
        </w:r>
        <w:r>
          <w:tab/>
        </w:r>
        <w:r>
          <w:fldChar w:fldCharType="begin"/>
        </w:r>
        <w:r>
          <w:instrText xml:space="preserve"> PAGEREF _Toc30788 \h </w:instrText>
        </w:r>
        <w:r>
          <w:fldChar w:fldCharType="separate"/>
        </w:r>
        <w:r>
          <w:t>52</w:t>
        </w:r>
        <w:r>
          <w:fldChar w:fldCharType="end"/>
        </w:r>
      </w:hyperlink>
    </w:p>
    <w:p>
      <w:pPr>
        <w:pStyle w:val="TOC2"/>
        <w:tabs>
          <w:tab w:val="right" w:leader="dot" w:pos="8306"/>
        </w:tabs>
      </w:pPr>
      <w:hyperlink w:anchor="_Toc2928" w:history="1">
        <w:r>
          <w:rPr>
            <w:rFonts w:ascii="仿宋" w:eastAsia="仿宋" w:hAnsi="仿宋" w:cs="仿宋" w:hint="eastAsia"/>
            <w:lang w:eastAsia="zh-CN"/>
          </w:rPr>
          <w:t>(二)、加强资金流动监控</w:t>
        </w:r>
        <w:r>
          <w:tab/>
        </w:r>
        <w:r>
          <w:fldChar w:fldCharType="begin"/>
        </w:r>
        <w:r>
          <w:instrText xml:space="preserve"> PAGEREF _Toc2928 \h </w:instrText>
        </w:r>
        <w:r>
          <w:fldChar w:fldCharType="separate"/>
        </w:r>
        <w:r>
          <w:t>54</w:t>
        </w:r>
        <w:r>
          <w:fldChar w:fldCharType="end"/>
        </w:r>
      </w:hyperlink>
    </w:p>
    <w:p>
      <w:pPr>
        <w:pStyle w:val="TOC2"/>
        <w:tabs>
          <w:tab w:val="right" w:leader="dot" w:pos="8306"/>
        </w:tabs>
      </w:pPr>
      <w:hyperlink w:anchor="_Toc26069" w:history="1">
        <w:r>
          <w:rPr>
            <w:rFonts w:ascii="仿宋" w:eastAsia="仿宋" w:hAnsi="仿宋" w:cs="仿宋" w:hint="eastAsia"/>
            <w:lang w:eastAsia="zh-CN"/>
          </w:rPr>
          <w:t>(三)、制定完善的风险控制机制</w:t>
        </w:r>
        <w:r>
          <w:tab/>
        </w:r>
        <w:r>
          <w:fldChar w:fldCharType="begin"/>
        </w:r>
        <w:r>
          <w:instrText xml:space="preserve"> PAGEREF _Toc26069 \h </w:instrText>
        </w:r>
        <w:r>
          <w:fldChar w:fldCharType="separate"/>
        </w:r>
        <w:r>
          <w:t>55</w:t>
        </w:r>
        <w:r>
          <w:fldChar w:fldCharType="end"/>
        </w:r>
      </w:hyperlink>
    </w:p>
    <w:p>
      <w:pPr>
        <w:pStyle w:val="TOC2"/>
        <w:tabs>
          <w:tab w:val="right" w:leader="dot" w:pos="8306"/>
        </w:tabs>
      </w:pPr>
      <w:hyperlink w:anchor="_Toc11741" w:history="1">
        <w:r>
          <w:rPr>
            <w:rFonts w:ascii="仿宋" w:eastAsia="仿宋" w:hAnsi="仿宋" w:cs="仿宋" w:hint="eastAsia"/>
            <w:lang w:eastAsia="zh-CN"/>
          </w:rPr>
          <w:t>(四)、优化成本管理</w:t>
        </w:r>
        <w:r>
          <w:tab/>
        </w:r>
        <w:r>
          <w:fldChar w:fldCharType="begin"/>
        </w:r>
        <w:r>
          <w:instrText xml:space="preserve"> PAGEREF _Toc11741 \h </w:instrText>
        </w:r>
        <w:r>
          <w:fldChar w:fldCharType="separate"/>
        </w:r>
        <w:r>
          <w:t>57</w:t>
        </w:r>
        <w:r>
          <w:fldChar w:fldCharType="end"/>
        </w:r>
      </w:hyperlink>
    </w:p>
    <w:p>
      <w:pPr>
        <w:pStyle w:val="TOC1"/>
        <w:tabs>
          <w:tab w:val="right" w:leader="dot" w:pos="8306"/>
        </w:tabs>
      </w:pPr>
      <w:hyperlink w:anchor="_Toc22350" w:history="1">
        <w:r>
          <w:rPr>
            <w:rFonts w:ascii="仿宋" w:eastAsia="仿宋" w:hAnsi="仿宋" w:cs="仿宋" w:hint="eastAsia"/>
            <w:lang w:eastAsia="zh-CN"/>
          </w:rPr>
          <w:t>十三、质量管理体系</w:t>
        </w:r>
        <w:r>
          <w:tab/>
        </w:r>
        <w:r>
          <w:fldChar w:fldCharType="begin"/>
        </w:r>
        <w:r>
          <w:instrText xml:space="preserve"> PAGEREF _Toc22350 \h </w:instrText>
        </w:r>
        <w:r>
          <w:fldChar w:fldCharType="separate"/>
        </w:r>
        <w:r>
          <w:t>58</w:t>
        </w:r>
        <w:r>
          <w:fldChar w:fldCharType="end"/>
        </w:r>
      </w:hyperlink>
    </w:p>
    <w:p>
      <w:pPr>
        <w:pStyle w:val="TOC2"/>
        <w:tabs>
          <w:tab w:val="right" w:leader="dot" w:pos="8306"/>
        </w:tabs>
      </w:pPr>
      <w:hyperlink w:anchor="_Toc211" w:history="1">
        <w:r>
          <w:rPr>
            <w:rFonts w:ascii="仿宋" w:eastAsia="仿宋" w:hAnsi="仿宋" w:cs="仿宋" w:hint="eastAsia"/>
            <w:lang w:eastAsia="zh-CN"/>
          </w:rPr>
          <w:t>(一)、质量目标与方针</w:t>
        </w:r>
        <w:r>
          <w:tab/>
        </w:r>
        <w:r>
          <w:fldChar w:fldCharType="begin"/>
        </w:r>
        <w:r>
          <w:instrText xml:space="preserve"> PAGEREF _Toc211 \h </w:instrText>
        </w:r>
        <w:r>
          <w:fldChar w:fldCharType="separate"/>
        </w:r>
        <w:r>
          <w:t>58</w:t>
        </w:r>
        <w:r>
          <w:fldChar w:fldCharType="end"/>
        </w:r>
      </w:hyperlink>
    </w:p>
    <w:p>
      <w:pPr>
        <w:pStyle w:val="TOC2"/>
        <w:tabs>
          <w:tab w:val="right" w:leader="dot" w:pos="8306"/>
        </w:tabs>
      </w:pPr>
      <w:hyperlink w:anchor="_Toc21353" w:history="1">
        <w:r>
          <w:rPr>
            <w:rFonts w:ascii="仿宋" w:eastAsia="仿宋" w:hAnsi="仿宋" w:cs="仿宋" w:hint="eastAsia"/>
            <w:lang w:eastAsia="zh-CN"/>
          </w:rPr>
          <w:t>(二)、质量管理责任</w:t>
        </w:r>
        <w:r>
          <w:tab/>
        </w:r>
        <w:r>
          <w:fldChar w:fldCharType="begin"/>
        </w:r>
        <w:r>
          <w:instrText xml:space="preserve"> PAGEREF _Toc21353 \h </w:instrText>
        </w:r>
        <w:r>
          <w:fldChar w:fldCharType="separate"/>
        </w:r>
        <w:r>
          <w:t>59</w:t>
        </w:r>
        <w:r>
          <w:fldChar w:fldCharType="end"/>
        </w:r>
      </w:hyperlink>
    </w:p>
    <w:p>
      <w:pPr>
        <w:pStyle w:val="TOC2"/>
        <w:tabs>
          <w:tab w:val="right" w:leader="dot" w:pos="8306"/>
        </w:tabs>
      </w:pPr>
      <w:hyperlink w:anchor="_Toc27684" w:history="1">
        <w:r>
          <w:rPr>
            <w:rFonts w:ascii="仿宋" w:eastAsia="仿宋" w:hAnsi="仿宋" w:cs="仿宋" w:hint="eastAsia"/>
            <w:lang w:eastAsia="zh-CN"/>
          </w:rPr>
          <w:t>(三)、质量管理体系文件</w:t>
        </w:r>
        <w:r>
          <w:tab/>
        </w:r>
        <w:r>
          <w:fldChar w:fldCharType="begin"/>
        </w:r>
        <w:r>
          <w:instrText xml:space="preserve"> PAGEREF _Toc27684 \h </w:instrText>
        </w:r>
        <w:r>
          <w:fldChar w:fldCharType="separate"/>
        </w:r>
        <w:r>
          <w:t>60</w:t>
        </w:r>
        <w:r>
          <w:fldChar w:fldCharType="end"/>
        </w:r>
      </w:hyperlink>
    </w:p>
    <w:p>
      <w:pPr>
        <w:pStyle w:val="TOC2"/>
        <w:tabs>
          <w:tab w:val="right" w:leader="dot" w:pos="8306"/>
        </w:tabs>
      </w:pPr>
      <w:hyperlink w:anchor="_Toc13999" w:history="1">
        <w:r>
          <w:rPr>
            <w:rFonts w:ascii="仿宋" w:eastAsia="仿宋" w:hAnsi="仿宋" w:cs="仿宋" w:hint="eastAsia"/>
            <w:lang w:eastAsia="zh-CN"/>
          </w:rPr>
          <w:t>(四)、质量培训与教育</w:t>
        </w:r>
        <w:r>
          <w:tab/>
        </w:r>
        <w:r>
          <w:fldChar w:fldCharType="begin"/>
        </w:r>
        <w:r>
          <w:instrText xml:space="preserve"> PAGEREF _Toc13999 \h </w:instrText>
        </w:r>
        <w:r>
          <w:fldChar w:fldCharType="separate"/>
        </w:r>
        <w:r>
          <w:t>63</w:t>
        </w:r>
        <w:r>
          <w:fldChar w:fldCharType="end"/>
        </w:r>
      </w:hyperlink>
    </w:p>
    <w:p>
      <w:pPr>
        <w:pStyle w:val="TOC2"/>
        <w:tabs>
          <w:tab w:val="right" w:leader="dot" w:pos="8306"/>
        </w:tabs>
      </w:pPr>
      <w:hyperlink w:anchor="_Toc1610" w:history="1">
        <w:r>
          <w:rPr>
            <w:rFonts w:ascii="仿宋" w:eastAsia="仿宋" w:hAnsi="仿宋" w:cs="仿宋" w:hint="eastAsia"/>
            <w:lang w:eastAsia="zh-CN"/>
          </w:rPr>
          <w:t>(五)、质量审核与评价</w:t>
        </w:r>
        <w:r>
          <w:tab/>
        </w:r>
        <w:r>
          <w:fldChar w:fldCharType="begin"/>
        </w:r>
        <w:r>
          <w:instrText xml:space="preserve"> PAGEREF _Toc1610 \h </w:instrText>
        </w:r>
        <w:r>
          <w:fldChar w:fldCharType="separate"/>
        </w:r>
        <w:r>
          <w:t>64</w:t>
        </w:r>
        <w:r>
          <w:fldChar w:fldCharType="end"/>
        </w:r>
      </w:hyperlink>
    </w:p>
    <w:p>
      <w:pPr>
        <w:pStyle w:val="TOC2"/>
        <w:tabs>
          <w:tab w:val="right" w:leader="dot" w:pos="8306"/>
        </w:tabs>
      </w:pPr>
      <w:hyperlink w:anchor="_Toc378" w:history="1">
        <w:r>
          <w:rPr>
            <w:rFonts w:ascii="仿宋" w:eastAsia="仿宋" w:hAnsi="仿宋" w:cs="仿宋" w:hint="eastAsia"/>
            <w:lang w:eastAsia="zh-CN"/>
          </w:rPr>
          <w:t>(六)、不符合与纠正措施</w:t>
        </w:r>
        <w:r>
          <w:tab/>
        </w:r>
        <w:r>
          <w:fldChar w:fldCharType="begin"/>
        </w:r>
        <w:r>
          <w:instrText xml:space="preserve"> PAGEREF _Toc378 \h </w:instrText>
        </w:r>
        <w:r>
          <w:fldChar w:fldCharType="separate"/>
        </w:r>
        <w:r>
          <w:t>65</w:t>
        </w:r>
        <w:r>
          <w:fldChar w:fldCharType="end"/>
        </w:r>
      </w:hyperlink>
    </w:p>
    <w:p>
      <w:pPr>
        <w:pStyle w:val="TOC1"/>
        <w:tabs>
          <w:tab w:val="right" w:leader="dot" w:pos="8306"/>
        </w:tabs>
      </w:pPr>
      <w:hyperlink w:anchor="_Toc10966" w:history="1">
        <w:r>
          <w:rPr>
            <w:rFonts w:ascii="仿宋" w:eastAsia="仿宋" w:hAnsi="仿宋" w:cs="仿宋" w:hint="eastAsia"/>
            <w:lang w:eastAsia="zh-CN"/>
          </w:rPr>
          <w:t>十四、传染病防治兽药项目工程方案分析</w:t>
        </w:r>
        <w:r>
          <w:tab/>
        </w:r>
        <w:r>
          <w:fldChar w:fldCharType="begin"/>
        </w:r>
        <w:r>
          <w:instrText xml:space="preserve"> PAGEREF _Toc10966 \h </w:instrText>
        </w:r>
        <w:r>
          <w:fldChar w:fldCharType="separate"/>
        </w:r>
        <w:r>
          <w:t>66</w:t>
        </w:r>
        <w:r>
          <w:fldChar w:fldCharType="end"/>
        </w:r>
      </w:hyperlink>
    </w:p>
    <w:p>
      <w:pPr>
        <w:pStyle w:val="TOC2"/>
        <w:tabs>
          <w:tab w:val="right" w:leader="dot" w:pos="8306"/>
        </w:tabs>
      </w:pPr>
      <w:hyperlink w:anchor="_Toc4911" w:history="1">
        <w:r>
          <w:rPr>
            <w:rFonts w:ascii="仿宋" w:eastAsia="仿宋" w:hAnsi="仿宋" w:cs="仿宋" w:hint="eastAsia"/>
            <w:lang w:eastAsia="zh-CN"/>
          </w:rPr>
          <w:t>(一)、建筑工程设计原则</w:t>
        </w:r>
        <w:r>
          <w:tab/>
        </w:r>
        <w:r>
          <w:fldChar w:fldCharType="begin"/>
        </w:r>
        <w:r>
          <w:instrText xml:space="preserve"> PAGEREF _Toc4911 \h </w:instrText>
        </w:r>
        <w:r>
          <w:fldChar w:fldCharType="separate"/>
        </w:r>
        <w:r>
          <w:t>66</w:t>
        </w:r>
        <w:r>
          <w:fldChar w:fldCharType="end"/>
        </w:r>
      </w:hyperlink>
    </w:p>
    <w:p>
      <w:pPr>
        <w:pStyle w:val="TOC2"/>
        <w:tabs>
          <w:tab w:val="right" w:leader="dot" w:pos="8306"/>
        </w:tabs>
      </w:pPr>
      <w:hyperlink w:anchor="_Toc19788" w:history="1">
        <w:r>
          <w:rPr>
            <w:rFonts w:ascii="仿宋" w:eastAsia="仿宋" w:hAnsi="仿宋" w:cs="仿宋" w:hint="eastAsia"/>
            <w:lang w:eastAsia="zh-CN"/>
          </w:rPr>
          <w:t>(二)、土建工程建设指标</w:t>
        </w:r>
        <w:r>
          <w:tab/>
        </w:r>
        <w:r>
          <w:fldChar w:fldCharType="begin"/>
        </w:r>
        <w:r>
          <w:instrText xml:space="preserve"> PAGEREF _Toc19788 \h </w:instrText>
        </w:r>
        <w:r>
          <w:fldChar w:fldCharType="separate"/>
        </w:r>
        <w:r>
          <w:t>69</w:t>
        </w:r>
        <w:r>
          <w:fldChar w:fldCharType="end"/>
        </w:r>
      </w:hyperlink>
    </w:p>
    <w:p>
      <w:pPr>
        <w:pStyle w:val="TOC1"/>
        <w:tabs>
          <w:tab w:val="right" w:leader="dot" w:pos="8306"/>
        </w:tabs>
      </w:pPr>
      <w:hyperlink w:anchor="_Toc9261" w:history="1">
        <w:r>
          <w:rPr>
            <w:rFonts w:ascii="仿宋" w:eastAsia="仿宋" w:hAnsi="仿宋" w:cs="仿宋" w:hint="eastAsia"/>
            <w:lang w:eastAsia="zh-CN"/>
          </w:rPr>
          <w:t>十五、供应链管理</w:t>
        </w:r>
        <w:r>
          <w:tab/>
        </w:r>
        <w:r>
          <w:fldChar w:fldCharType="begin"/>
        </w:r>
        <w:r>
          <w:instrText xml:space="preserve"> PAGEREF _Toc9261 \h </w:instrText>
        </w:r>
        <w:r>
          <w:fldChar w:fldCharType="separate"/>
        </w:r>
        <w:r>
          <w:t>71</w:t>
        </w:r>
        <w:r>
          <w:fldChar w:fldCharType="end"/>
        </w:r>
      </w:hyperlink>
    </w:p>
    <w:p>
      <w:pPr>
        <w:pStyle w:val="TOC2"/>
        <w:tabs>
          <w:tab w:val="right" w:leader="dot" w:pos="8306"/>
        </w:tabs>
      </w:pPr>
      <w:hyperlink w:anchor="_Toc13265" w:history="1">
        <w:r>
          <w:rPr>
            <w:rFonts w:ascii="仿宋" w:eastAsia="仿宋" w:hAnsi="仿宋" w:cs="仿宋" w:hint="eastAsia"/>
            <w:lang w:eastAsia="zh-CN"/>
          </w:rPr>
          <w:t>(一)、供应链战略规划</w:t>
        </w:r>
        <w:r>
          <w:tab/>
        </w:r>
        <w:r>
          <w:fldChar w:fldCharType="begin"/>
        </w:r>
        <w:r>
          <w:instrText xml:space="preserve"> PAGEREF _Toc13265 \h </w:instrText>
        </w:r>
        <w:r>
          <w:fldChar w:fldCharType="separate"/>
        </w:r>
        <w:r>
          <w:t>71</w:t>
        </w:r>
        <w:r>
          <w:fldChar w:fldCharType="end"/>
        </w:r>
      </w:hyperlink>
    </w:p>
    <w:p>
      <w:pPr>
        <w:pStyle w:val="TOC2"/>
        <w:tabs>
          <w:tab w:val="right" w:leader="dot" w:pos="8306"/>
        </w:tabs>
      </w:pPr>
      <w:hyperlink w:anchor="_Toc7230" w:history="1">
        <w:r>
          <w:rPr>
            <w:rFonts w:ascii="仿宋" w:eastAsia="仿宋" w:hAnsi="仿宋" w:cs="仿宋" w:hint="eastAsia"/>
            <w:lang w:eastAsia="zh-CN"/>
          </w:rPr>
          <w:t>(二)、供应商选择与合作</w:t>
        </w:r>
        <w:r>
          <w:tab/>
        </w:r>
        <w:r>
          <w:fldChar w:fldCharType="begin"/>
        </w:r>
        <w:r>
          <w:instrText xml:space="preserve"> PAGEREF _Toc7230 \h </w:instrText>
        </w:r>
        <w:r>
          <w:fldChar w:fldCharType="separate"/>
        </w:r>
        <w:r>
          <w:t>73</w:t>
        </w:r>
        <w:r>
          <w:fldChar w:fldCharType="end"/>
        </w:r>
      </w:hyperlink>
    </w:p>
    <w:p>
      <w:pPr>
        <w:pStyle w:val="TOC2"/>
        <w:tabs>
          <w:tab w:val="right" w:leader="dot" w:pos="8306"/>
        </w:tabs>
      </w:pPr>
      <w:hyperlink w:anchor="_Toc24665" w:history="1">
        <w:r>
          <w:rPr>
            <w:rFonts w:ascii="仿宋" w:eastAsia="仿宋" w:hAnsi="仿宋" w:cs="仿宋" w:hint="eastAsia"/>
            <w:lang w:eastAsia="zh-CN"/>
          </w:rPr>
          <w:t>(三)、物流与库存管理</w:t>
        </w:r>
        <w:r>
          <w:tab/>
        </w:r>
        <w:r>
          <w:fldChar w:fldCharType="begin"/>
        </w:r>
        <w:r>
          <w:instrText xml:space="preserve"> PAGEREF _Toc24665 \h </w:instrText>
        </w:r>
        <w:r>
          <w:fldChar w:fldCharType="separate"/>
        </w:r>
        <w:r>
          <w:t>74</w:t>
        </w:r>
        <w:r>
          <w:fldChar w:fldCharType="end"/>
        </w:r>
      </w:hyperlink>
    </w:p>
    <w:p>
      <w:pPr>
        <w:pStyle w:val="TOC1"/>
        <w:tabs>
          <w:tab w:val="right" w:leader="dot" w:pos="8306"/>
        </w:tabs>
      </w:pPr>
      <w:hyperlink w:anchor="_Toc4498" w:history="1">
        <w:r>
          <w:rPr>
            <w:rFonts w:ascii="仿宋" w:eastAsia="仿宋" w:hAnsi="仿宋" w:cs="仿宋" w:hint="eastAsia"/>
            <w:lang w:eastAsia="zh-CN"/>
          </w:rPr>
          <w:t>十六、风险识别与分类</w:t>
        </w:r>
        <w:r>
          <w:tab/>
        </w:r>
        <w:r>
          <w:fldChar w:fldCharType="begin"/>
        </w:r>
        <w:r>
          <w:instrText xml:space="preserve"> PAGEREF _Toc4498 \h </w:instrText>
        </w:r>
        <w:r>
          <w:fldChar w:fldCharType="separate"/>
        </w:r>
        <w:r>
          <w:t>75</w:t>
        </w:r>
        <w:r>
          <w:fldChar w:fldCharType="end"/>
        </w:r>
      </w:hyperlink>
    </w:p>
    <w:p>
      <w:pPr>
        <w:pStyle w:val="TOC2"/>
        <w:tabs>
          <w:tab w:val="right" w:leader="dot" w:pos="8306"/>
        </w:tabs>
      </w:pPr>
      <w:hyperlink w:anchor="_Toc25656" w:history="1">
        <w:r>
          <w:rPr>
            <w:rFonts w:ascii="仿宋" w:eastAsia="仿宋" w:hAnsi="仿宋" w:cs="仿宋" w:hint="eastAsia"/>
            <w:lang w:eastAsia="zh-CN"/>
          </w:rPr>
          <w:t>(一)、风险识别</w:t>
        </w:r>
        <w:r>
          <w:tab/>
        </w:r>
        <w:r>
          <w:fldChar w:fldCharType="begin"/>
        </w:r>
        <w:r>
          <w:instrText xml:space="preserve"> PAGEREF _Toc25656 \h </w:instrText>
        </w:r>
        <w:r>
          <w:fldChar w:fldCharType="separate"/>
        </w:r>
        <w:r>
          <w:t>75</w:t>
        </w:r>
        <w:r>
          <w:fldChar w:fldCharType="end"/>
        </w:r>
      </w:hyperlink>
    </w:p>
    <w:p>
      <w:pPr>
        <w:pStyle w:val="TOC2"/>
        <w:tabs>
          <w:tab w:val="right" w:leader="dot" w:pos="8306"/>
        </w:tabs>
      </w:pPr>
      <w:hyperlink w:anchor="_Toc23688" w:history="1">
        <w:r>
          <w:rPr>
            <w:rFonts w:ascii="仿宋" w:eastAsia="仿宋" w:hAnsi="仿宋" w:cs="仿宋" w:hint="eastAsia"/>
            <w:lang w:eastAsia="zh-CN"/>
          </w:rPr>
          <w:t>(二)、风险分类</w:t>
        </w:r>
        <w:r>
          <w:tab/>
        </w:r>
        <w:r>
          <w:fldChar w:fldCharType="begin"/>
        </w:r>
        <w:r>
          <w:instrText xml:space="preserve"> PAGEREF _Toc23688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74"/>
      <w:r>
        <w:rPr>
          <w:rFonts w:ascii="仿宋" w:eastAsia="仿宋" w:hAnsi="仿宋" w:cs="仿宋" w:hint="eastAsia"/>
          <w:sz w:val="28"/>
          <w:lang w:eastAsia="zh-CN"/>
        </w:rPr>
        <w:t>一、传染病防治兽药项目绩效评估</w:t>
      </w:r>
      <w:bookmarkEnd w:id="2"/>
    </w:p>
    <w:p>
      <w:pPr>
        <w:pStyle w:val="Heading2"/>
        <w:rPr>
          <w:rFonts w:ascii="仿宋" w:eastAsia="仿宋" w:hAnsi="仿宋" w:cs="仿宋" w:hint="eastAsia"/>
          <w:lang w:eastAsia="zh-CN"/>
        </w:rPr>
      </w:pPr>
      <w:bookmarkStart w:id="3" w:name="_Toc42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项目中，我们设计了一套全面的绩效评估指标，以确保传染病防治兽药项目的可控和成功交付。这些指标跨足传染病防治兽药项目目标、成本、进度和质量等多个维度，为我们提供了全面洞察传染病防治兽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目标达成率是我们关注的首要指标。我们设定了明确的目标，并通过定期监测和评估，迅速发现并应对潜在的目标偏差。这为传染病防治兽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成本绩效是另一个核心关注点。通过实际成本与预算成本的对比分析，我们深入了解成本差异的原因，及时调整资源分配，保持传染病防治兽药项目在经济效益方面的合理水平。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进度作为关键的绩效指标之一，得到了精心的关注。我们制定了详细的传染病防治兽药项目进度计划，并设立了进度符合度指标，确保实际进度与计划进度保持一致。这使我们能够快速发现和解决潜在的进度问题，保持传染病防治兽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传染病防治兽药项目绩效的不可或缺的一环。我们引入了一系列的质量标准和客户满意度指标，以确保传染病防治兽药项目交付的成果在质量上达到或超越预期水平。通过持续监测这些指标，我们努力提升传染病防治兽药项目整体质量水平，为传染病防治兽药项目的成功交付提供有力保障。通过这些科学且全面的绩效评估，我们能够更好地引导传染病防治兽药项目的持续改进，确保传染病防治兽药项目目标的顺利达成。</w:t>
      </w:r>
    </w:p>
    <w:p>
      <w:pPr>
        <w:pStyle w:val="Heading2"/>
        <w:ind w:firstLine="560" w:firstLineChars="200"/>
        <w:rPr>
          <w:rFonts w:ascii="仿宋" w:eastAsia="仿宋" w:hAnsi="仿宋" w:cs="仿宋" w:hint="eastAsia"/>
          <w:sz w:val="28"/>
          <w:lang w:eastAsia="zh-CN"/>
        </w:rPr>
      </w:pPr>
      <w:bookmarkStart w:id="4" w:name="_Toc161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绩效评估是传染病防治兽药项目中的关键环节，为确保传染病防治兽药项目达到预期目标，我们采用了多层次、多维度的绩效评估方法。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传染病防治兽药项目的战略目标对齐，确保每个决策和行动都与传染病防治兽药项目整体目标保持一致。团队会定期召开战略对齐会议，审视当前工作与传染病防治兽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传染病防治兽药项目进度、质量、成本和风险等方面。这些指标通过数据收集和分析，为传染病防治兽药项目管理团队提供了客观的评估依据。例如，我们通过传染病防治兽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传染病防治兽药项目内部，还考虑了传染病防治兽药项目对外部环境的影响。我们定期进行干系人满意度调查，以了解各利益相关方对传染病防治兽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这种多层次、多角度的绩效评估方法，使得我们能够全面了解传染病防治兽药项目的运行状态，及时做出调整，确保传染病防治兽药项目在不断变化的环境中保持稳健前行。</w:t>
      </w:r>
    </w:p>
    <w:p>
      <w:pPr>
        <w:pStyle w:val="Heading2"/>
        <w:ind w:firstLine="560" w:firstLineChars="200"/>
        <w:rPr>
          <w:rFonts w:ascii="仿宋" w:eastAsia="仿宋" w:hAnsi="仿宋" w:cs="仿宋" w:hint="eastAsia"/>
          <w:sz w:val="28"/>
          <w:lang w:eastAsia="zh-CN"/>
        </w:rPr>
      </w:pPr>
      <w:bookmarkStart w:id="5" w:name="_Toc73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为了确保传染病防治兽药项目的有效管理和不断优化，我们采用了精心设计的绩效评估周期。这个周期旨在实现灵活、实时和全面的评估，以适应传染病防治兽药项目执行中的各种挑战。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传染病防治兽药项目的不同需求，分为短期、中期和长期。短期评估关注每个迭代或工作周期，以及时发现和解决当前任务中的问题。中期评估涵盖几个迭代，深入了解整体传染病防治兽药项目的趋势和性能。长期评估则着眼于整个传染病防治兽药项目阶段，确保传染病防治兽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传染病防治兽药项目管理工具和协作平台，团队成员能够随时更新和分享传染病防治兽药项目数据。这种实时性的反馈机制使我们能够及时察觉潜在问题，快速调整，保持传染病防治兽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传染病防治兽药项目的决策制定密不可分。每个周期的传染病防治兽药项目回顾会议成为集体总结经验、识别问题深层次原因并找到创新解决方案的平台。这种定期的反思与调整机制使传染病防治兽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47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72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传染病防治兽药项目的主要产品是XXXX，预计年产值为XXX万元。这一产品在市场中占据着重要的地位，其广泛的应用范围使得该传染病防治兽药项目的市场前景非常广阔。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传染病防治兽药项目的xxx产品作为重要的原材料之一，将在多个领域发挥关键作用。其在建筑、交通、能源等方面的广泛应用将为整个产业链提供强大的支持，形成产业协同效应。传染病防治兽药项目的年产值XXX万XXX万XXX万万元不仅反映了其在市场上的巨大潜力，更预示着它对国民经济的积极贡献。这种关联度高、涉及面广的产业关系，使得该传染病防治兽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1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总征地面积为XXXX平方米，相当于约XX.XX亩，其中净用地面积为XXXX平方米，红线范围内相当于约XX.XX亩。这一用地规模充分考虑了传染病防治兽药项目的建设需求，保障了传染病防治兽药项目在合适的空间内得以充分发展。传染病防治兽药项目规划的总建筑面积为XXXX平方米，其中主体工程建设占XXXX平方米，计容建筑面积达XXXX平方米。预计建筑工程的投资将达到XXXX万元，为传染病防治兽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计划购置的设备共计XXXX台（套），设备购置费用为XXXX万元。这一设备购置计划充分考虑到传染病防治兽药项目的生产需求和技术要求，确保了传染病防治兽药项目在生产运营中具备先进的技术装备和高效的生产能力。设备的合理配置将为传染病防治兽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计划总投资为XXXX万元，预计年实现营业收入为XXXX万元。这一产能规模的设定旨在确保传染病防治兽药项目能够在投资与回报之间取得平衡，实现长期可持续的发展。传染病防治兽药项目的总投资充分考虑到各个方面的需求，包括用地建设、设备购置等多个环节，以确保传染病防治兽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419"/>
      <w:r>
        <w:rPr>
          <w:rFonts w:ascii="仿宋" w:eastAsia="仿宋" w:hAnsi="仿宋" w:cs="仿宋" w:hint="eastAsia"/>
          <w:sz w:val="28"/>
          <w:lang w:eastAsia="zh-CN"/>
        </w:rPr>
        <w:t>三、传染病防治兽药项目概论</w:t>
      </w:r>
      <w:bookmarkEnd w:id="9"/>
    </w:p>
    <w:p>
      <w:pPr>
        <w:pStyle w:val="Heading2"/>
        <w:rPr>
          <w:rFonts w:ascii="仿宋" w:eastAsia="仿宋" w:hAnsi="仿宋" w:cs="仿宋" w:hint="eastAsia"/>
          <w:lang w:eastAsia="zh-CN"/>
        </w:rPr>
      </w:pPr>
      <w:bookmarkStart w:id="10" w:name="_Toc22255"/>
      <w:r>
        <w:rPr>
          <w:rFonts w:ascii="仿宋" w:eastAsia="仿宋" w:hAnsi="仿宋" w:cs="仿宋" w:hint="eastAsia"/>
          <w:lang w:eastAsia="zh-CN"/>
        </w:rPr>
        <w:t>(一)、传染病防治兽药项目概况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起源追溯至对市场的深入洞察。市场的不断演变与变革为传染病防治兽药项目提供了难得的机遇。当前市场存在的需求缺口和变革的大环境共同构成了传染病防治兽药项目的背景。这个传染病防治兽药项目旨在充分利用市场机遇，填补行业中尚未满足的需求，为客户提供全新的解决方案。市场的变革和需求的增长使得这个传染病防治兽药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传染病防治兽药项目名称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正式命名为传染病防治兽药。这个名称不仅仅是一个标识，更代表了传染病防治兽药项目的核心理念和愿景。它蕴含着传染病防治兽药项目所要解决问题的关键字，具有强烈的表达和辨识度，为传染病防治兽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传染病防治兽药项目目标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核心目标是提供一种全新、高效的解决方案，满足客户日益增长的需求。传染病防治兽药项目追求的不仅仅是满足市场需求，更是在市场中获得卓越的竞争优势。通过不断提升产品或服务的质量和创新水平，传染病防治兽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传染病防治兽药项目范围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全面涵盖了产品研发、制造、市场推广和售后服务，确保从产品设计到最终用户体验的全方位关注。这一全面的传染病防治兽药项目范围是为了确保传染病防治兽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传染病防治兽药项目时间表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传染病防治兽药项目计划在未来18个月内完成，包括研发、测试、市场试点和正式推出等不同阶段。这个时间表的合理设计是为了确保传染病防治兽药项目各个阶段的顺利推进，以便按时交付高质量的成果。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传染病防治兽药项目预算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总预算估算为XX百万美元，主要分配在研发、市场推广、人员培训和运营等方面。这一充足的预算为传染病防治兽药项目提供了充足的资源，确保传染病防治兽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传染病防治兽药项目风险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可能面临的风险包括市场接受度低、技术难题、竞争激烈等。传染病防治兽药项目团队已经制定了相应的风险应对计划，通过前瞻性的风险管理，确保传染病防治兽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传染病防治兽药项目团队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传染病防治兽药项目汇聚了一支经验丰富、多领域专业素养的核心团队，确保传染病防治兽药项目在各个方面都能拥有高水平的执行力。团队的协同作战是传染病防治兽药项目成功的关键因素之一。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传染病防治兽药项目背景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传染病防治兽药项目的背景根植于市场对更高效、创新产品的渴望，同时也受到科技发展对行业格局的深刻改变的影响。这为传染病防治兽药项目提供了广阔的发展空间和市场需求。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传染病防治兽药项目现状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截至目前，传染病防治兽药项目已完成市场调研和技术验证，取得了初步的成功。这为传染病防治兽药项目在未来的发展奠定了坚实的基础，为更远大的目标打下了坚实的基石。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66"/>
      <w:r>
        <w:rPr>
          <w:rFonts w:ascii="仿宋" w:eastAsia="仿宋" w:hAnsi="仿宋" w:cs="仿宋" w:hint="eastAsia"/>
          <w:sz w:val="28"/>
          <w:lang w:eastAsia="zh-CN"/>
        </w:rPr>
        <w:t>(二)、传染病防治兽药项目目标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keyword》传染病防治兽药项目首要业务目标是在市场中占据有利地位，实现产品/服务的成功推广和销售。通过不断提升产品质量、创新性，传染病防治兽药项目追求成为行业中的领导者，赢得更多客户的青睐。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在科技迅速发展的时代，传染病防治兽药项目着眼于技术创新。通过持续的研发和技术升级，传染病防治兽药项目旨在推出更具创新性的产品或服务，以满足市场对新鲜、先进解决方案的需求。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为了建立可持续的客户关系，传染病防治兽药项目设定了客户满意度目标。通过提供卓越的产品质量和优质的客户服务，传染病防治兽药项目追求赢得客户的信任和忠诚度，确保他们的满意度达到行业领先水平。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传染病防治兽药项目注重社会责任和可持续发展。通过实施环保、社会责任传染病防治兽药项目，传染病防治兽药项目致力于在经济发展的同时保护环境，促进社会公平，实现可持续经营。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传染病防治兽药项目的团队是实现目标的核心驱动力。因此，传染病防治兽药项目设定了团队发展目标，包括提升团队成员的专业技能、培养领导力，以及搭建协同高效的团队工作氛围。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516"/>
      <w:r>
        <w:rPr>
          <w:rFonts w:ascii="仿宋" w:eastAsia="仿宋" w:hAnsi="仿宋" w:cs="仿宋" w:hint="eastAsia"/>
          <w:sz w:val="28"/>
          <w:lang w:eastAsia="zh-CN"/>
        </w:rPr>
        <w:t>(三)、传染病防治兽药项目提出的理由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传染病防治兽药项目提出的理由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提出源于对市场机遇的深刻洞察。当前市场中存在的需求缺口和行业发展趋势表明，有巨大的商业机会等待被开发。通过准确捕捉市场机遇，传染病防治兽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理念基于对技术创新的信仰。通过持续的研发和技术投入，传染病防治兽药项目有望推出更具创新性的产品或服务。在科技飞速发展的当下，传染病防治兽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提出是为了增强企业的行业竞争力。通过提升产品或服务的质量和独特性，传染病防治兽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响应了消费者需求的变化。随着社会和科技的不断发展，消费者对产品和服务的需求也在发生变化。通过深入了解并及时回应消费者的新需求，传染病防治兽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提出是企业战略发展规划的一部分。在面对日益激烈的市场竞争和不断变化的商业环境中，传染病防治兽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提出不仅仅是基于商业考量，还注重社会责任。通过推出环保、社会责任等方面的传染病防治兽药项目，传染病防治兽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传染病防治兽药项目的提出反映了对利益相关者期望的关注。包括客户、员工、投资者等利益相关者在企业发展中都有着各自的期望，传染病防治兽药项目力求在满足这些期望的同时，取得更大的共赢。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611"/>
      <w:r>
        <w:rPr>
          <w:rFonts w:ascii="仿宋" w:eastAsia="仿宋" w:hAnsi="仿宋" w:cs="仿宋" w:hint="eastAsia"/>
          <w:sz w:val="28"/>
          <w:lang w:eastAsia="zh-CN"/>
        </w:rPr>
        <w:t>(四)、传染病防治兽药项目意义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在实施传染病防治兽药项目的过程中，我们不仅仅是在追逐商业成功，更是为企业和社会的多个层面创造了深远的意义。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的首要意义在于提升企业的市场竞争力。通过持续的创新和对产品质量的高标准要求，传染病防治兽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染病防治兽药项目的推进将促使行业技术水平的提升。通过引入先进技术和创新性解决方案，传染病防治兽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传染病防治兽药项目不仅创造了大量就业机会，提高了就业水平，还注重社会责任和环保。通过参与社会公益事业和推动环保传染病防治兽药项目，传染病防治兽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综合而言，传染病防治兽药项目意义重大，不仅推动了企业的发展，也为行业和社会的进步贡献了积极力量。这是一个全面而深刻的影响，将在未来产生可持续的正面效应。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085"/>
      <w:r>
        <w:rPr>
          <w:rFonts w:ascii="仿宋" w:eastAsia="仿宋" w:hAnsi="仿宋" w:cs="仿宋" w:hint="eastAsia"/>
          <w:sz w:val="28"/>
          <w:lang w:eastAsia="zh-CN"/>
        </w:rPr>
        <w:t>(五)、传染病防治兽药项目背景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在当今迅猛发展的商业环境中，传染病防治兽药项目的动因根植于对多方面因素的审慎考量。这个传染病防治兽药项目的提出并非孤立的决策，而是对企业所处背景深入思考的产物。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传染病防治兽药项目背后的首要原因。科技的迅速发展和全球市场的快速变化使得企业必须灵活应对。传染病防治兽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竞争的激烈程度也是传染病防治兽药项目背景中不可忽视的一环。企业需要在激烈竞争中脱颖而出，为此，传染病防治兽药项目致力于打破常规，提供独特的价值主张，以吸引客户并确保市场份额的增长。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技术的迅速发展为企业带来了机遇与挑战。作为传染病防治兽药项目启动的背景之一，对新兴技术的应用将有助于提升企业的技术水平，使其在不断演进的商业环境中保持竞争优势。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此外，社会对企业责任的期望也在逐渐升高。传染病防治兽药项目充分融入了社会责任的理念，通过可持续经营和社会公益传染病防治兽药项目，企图为社会贡献一份力量，在商业成功的同时关注社会价值。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931"/>
      <w:r>
        <w:rPr>
          <w:rFonts w:ascii="仿宋" w:eastAsia="仿宋" w:hAnsi="仿宋" w:cs="仿宋" w:hint="eastAsia"/>
          <w:sz w:val="28"/>
          <w:lang w:eastAsia="zh-CN"/>
        </w:rPr>
        <w:t>四、传染病防治兽药项目危机管理</w:t>
      </w:r>
      <w:bookmarkEnd w:id="15"/>
    </w:p>
    <w:p>
      <w:pPr>
        <w:pStyle w:val="Heading2"/>
        <w:rPr>
          <w:rFonts w:ascii="仿宋" w:eastAsia="仿宋" w:hAnsi="仿宋" w:cs="仿宋" w:hint="eastAsia"/>
          <w:lang w:eastAsia="zh-CN"/>
        </w:rPr>
      </w:pPr>
      <w:bookmarkStart w:id="16" w:name="_Toc1673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项目危机管理中，危机预警与识别是确保传染病防治兽药项目稳健运行的核心步骤。通过建立全面的监测机制，传染病防治兽药项目团队旨在及时发现和理解潜在的风险和危机因素，以便采取及时的预防和应对措施，确保传染病防治兽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染病防治兽药项目团队全面分析了整个传染病防治兽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染病防治兽药项目团队着重于明确定义传染病防治兽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传染病防治兽药项目进展的持续监控，团队能够及时发现潜在问题并作出迅速反应。传染病防治兽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在这一阶段，团队的专业素养和反应速度将发挥至关重要的作用，以确保潜在危机能够在初期得到有效的处理，最大程度地减轻负面影响。通过危机预警与识别，传染病防治兽药项目得以更有序、可控地推进。</w:t>
      </w:r>
    </w:p>
    <w:p>
      <w:pPr>
        <w:pStyle w:val="Heading2"/>
        <w:ind w:firstLine="560" w:firstLineChars="200"/>
        <w:rPr>
          <w:rFonts w:ascii="仿宋" w:eastAsia="仿宋" w:hAnsi="仿宋" w:cs="仿宋" w:hint="eastAsia"/>
          <w:sz w:val="28"/>
          <w:lang w:eastAsia="zh-CN"/>
        </w:rPr>
      </w:pPr>
      <w:bookmarkStart w:id="17" w:name="_Toc939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在危机发生时，传染病防治兽药项目团队立即行动，成立了应急小组。该小组的任务是迅速制定并实施紧急应对措施，以最小化潜在损失。以下是采取的主要措施：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暂停传染病防治兽药项目进度：为遏制危机蔓延，传染病防治兽药项目暂时停止进行，以便全面评估当前状况。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资源重新分配：重新评估传染病防治兽药项目资源的分配，确保最大限度地减小损失。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https://d.book118.com/277141121063006035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D2E90"/>
    <w:rsid w:val="508D2E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4112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2024-01-29T01:40:00Z</dcterms:created>
  <dcterms:modified xsi:type="dcterms:W3CDTF">2024-01-29T01:40:53Z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723CDC6C5FC34844AC6AC90E1F61D7E5_11</vt:lpwstr>
  </property>
  <property fmtid="{D5CDD505-2E9C-101B-9397-08002B2CF9AE}" pid="3" name="KSOProductBuildVer">
    <vt:lpwstr>2052-12.1.0.16250</vt:lpwstr>
  </property>
</Properties>
</file>