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网状蓬松石英棉项目可行性建设方案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45" w:history="1">
        <w:r>
          <w:rPr>
            <w:rFonts w:ascii="仿宋" w:eastAsia="仿宋" w:hAnsi="仿宋" w:cs="仿宋" w:hint="eastAsia"/>
            <w:lang w:eastAsia="zh-CN"/>
          </w:rPr>
          <w:t>前言</w:t>
        </w:r>
        <w:r>
          <w:tab/>
        </w:r>
        <w:r>
          <w:fldChar w:fldCharType="begin"/>
        </w:r>
        <w:r>
          <w:instrText xml:space="preserve"> PAGEREF _Toc7445 \h </w:instrText>
        </w:r>
        <w:r>
          <w:fldChar w:fldCharType="separate"/>
        </w:r>
        <w:r>
          <w:t>3</w:t>
        </w:r>
        <w:r>
          <w:fldChar w:fldCharType="end"/>
        </w:r>
      </w:hyperlink>
    </w:p>
    <w:p>
      <w:pPr>
        <w:pStyle w:val="TOC1"/>
        <w:tabs>
          <w:tab w:val="right" w:leader="dot" w:pos="8306"/>
        </w:tabs>
      </w:pPr>
      <w:hyperlink w:anchor="_Toc26708" w:history="1">
        <w:r>
          <w:rPr>
            <w:rFonts w:ascii="仿宋" w:eastAsia="仿宋" w:hAnsi="仿宋" w:cs="仿宋" w:hint="eastAsia"/>
            <w:lang w:eastAsia="zh-CN"/>
          </w:rPr>
          <w:t>一、财务管理与成本控制</w:t>
        </w:r>
        <w:r>
          <w:tab/>
        </w:r>
        <w:r>
          <w:fldChar w:fldCharType="begin"/>
        </w:r>
        <w:r>
          <w:instrText xml:space="preserve"> PAGEREF _Toc26708 \h </w:instrText>
        </w:r>
        <w:r>
          <w:fldChar w:fldCharType="separate"/>
        </w:r>
        <w:r>
          <w:t>3</w:t>
        </w:r>
        <w:r>
          <w:fldChar w:fldCharType="end"/>
        </w:r>
      </w:hyperlink>
    </w:p>
    <w:p>
      <w:pPr>
        <w:pStyle w:val="TOC2"/>
        <w:tabs>
          <w:tab w:val="right" w:leader="dot" w:pos="8306"/>
        </w:tabs>
      </w:pPr>
      <w:hyperlink w:anchor="_Toc27747" w:history="1">
        <w:r>
          <w:rPr>
            <w:rFonts w:ascii="仿宋" w:eastAsia="仿宋" w:hAnsi="仿宋" w:cs="仿宋" w:hint="eastAsia"/>
            <w:lang w:eastAsia="zh-CN"/>
          </w:rPr>
          <w:t>(一)、财务管理体系建设</w:t>
        </w:r>
        <w:r>
          <w:tab/>
        </w:r>
        <w:r>
          <w:fldChar w:fldCharType="begin"/>
        </w:r>
        <w:r>
          <w:instrText xml:space="preserve"> PAGEREF _Toc27747 \h </w:instrText>
        </w:r>
        <w:r>
          <w:fldChar w:fldCharType="separate"/>
        </w:r>
        <w:r>
          <w:t>3</w:t>
        </w:r>
        <w:r>
          <w:fldChar w:fldCharType="end"/>
        </w:r>
      </w:hyperlink>
    </w:p>
    <w:p>
      <w:pPr>
        <w:pStyle w:val="TOC2"/>
        <w:tabs>
          <w:tab w:val="right" w:leader="dot" w:pos="8306"/>
        </w:tabs>
      </w:pPr>
      <w:hyperlink w:anchor="_Toc17600" w:history="1">
        <w:r>
          <w:rPr>
            <w:rFonts w:ascii="仿宋" w:eastAsia="仿宋" w:hAnsi="仿宋" w:cs="仿宋" w:hint="eastAsia"/>
            <w:lang w:eastAsia="zh-CN"/>
          </w:rPr>
          <w:t>(二)、成本控制措施</w:t>
        </w:r>
        <w:r>
          <w:tab/>
        </w:r>
        <w:r>
          <w:fldChar w:fldCharType="begin"/>
        </w:r>
        <w:r>
          <w:instrText xml:space="preserve"> PAGEREF _Toc17600 \h </w:instrText>
        </w:r>
        <w:r>
          <w:fldChar w:fldCharType="separate"/>
        </w:r>
        <w:r>
          <w:t>4</w:t>
        </w:r>
        <w:r>
          <w:fldChar w:fldCharType="end"/>
        </w:r>
      </w:hyperlink>
    </w:p>
    <w:p>
      <w:pPr>
        <w:pStyle w:val="TOC1"/>
        <w:tabs>
          <w:tab w:val="right" w:leader="dot" w:pos="8306"/>
        </w:tabs>
      </w:pPr>
      <w:hyperlink w:anchor="_Toc3133" w:history="1">
        <w:r>
          <w:rPr>
            <w:rFonts w:ascii="仿宋" w:eastAsia="仿宋" w:hAnsi="仿宋" w:cs="仿宋" w:hint="eastAsia"/>
            <w:lang w:eastAsia="zh-CN"/>
          </w:rPr>
          <w:t>二、资源开发及综合利用分析</w:t>
        </w:r>
        <w:r>
          <w:tab/>
        </w:r>
        <w:r>
          <w:fldChar w:fldCharType="begin"/>
        </w:r>
        <w:r>
          <w:instrText xml:space="preserve"> PAGEREF _Toc3133 \h </w:instrText>
        </w:r>
        <w:r>
          <w:fldChar w:fldCharType="separate"/>
        </w:r>
        <w:r>
          <w:t>5</w:t>
        </w:r>
        <w:r>
          <w:fldChar w:fldCharType="end"/>
        </w:r>
      </w:hyperlink>
    </w:p>
    <w:p>
      <w:pPr>
        <w:pStyle w:val="TOC2"/>
        <w:tabs>
          <w:tab w:val="right" w:leader="dot" w:pos="8306"/>
        </w:tabs>
      </w:pPr>
      <w:hyperlink w:anchor="_Toc2429" w:history="1">
        <w:r>
          <w:rPr>
            <w:rFonts w:ascii="仿宋" w:eastAsia="仿宋" w:hAnsi="仿宋" w:cs="仿宋" w:hint="eastAsia"/>
            <w:lang w:eastAsia="zh-CN"/>
          </w:rPr>
          <w:t>(一)、资源开发方案</w:t>
        </w:r>
        <w:r>
          <w:tab/>
        </w:r>
        <w:r>
          <w:fldChar w:fldCharType="begin"/>
        </w:r>
        <w:r>
          <w:instrText xml:space="preserve"> PAGEREF _Toc2429 \h </w:instrText>
        </w:r>
        <w:r>
          <w:fldChar w:fldCharType="separate"/>
        </w:r>
        <w:r>
          <w:t>5</w:t>
        </w:r>
        <w:r>
          <w:fldChar w:fldCharType="end"/>
        </w:r>
      </w:hyperlink>
    </w:p>
    <w:p>
      <w:pPr>
        <w:pStyle w:val="TOC2"/>
        <w:tabs>
          <w:tab w:val="right" w:leader="dot" w:pos="8306"/>
        </w:tabs>
      </w:pPr>
      <w:hyperlink w:anchor="_Toc1604" w:history="1">
        <w:r>
          <w:rPr>
            <w:rFonts w:ascii="仿宋" w:eastAsia="仿宋" w:hAnsi="仿宋" w:cs="仿宋" w:hint="eastAsia"/>
            <w:lang w:eastAsia="zh-CN"/>
          </w:rPr>
          <w:t>(二)、资源利用方案</w:t>
        </w:r>
        <w:r>
          <w:tab/>
        </w:r>
        <w:r>
          <w:fldChar w:fldCharType="begin"/>
        </w:r>
        <w:r>
          <w:instrText xml:space="preserve"> PAGEREF _Toc1604 \h </w:instrText>
        </w:r>
        <w:r>
          <w:fldChar w:fldCharType="separate"/>
        </w:r>
        <w:r>
          <w:t>7</w:t>
        </w:r>
        <w:r>
          <w:fldChar w:fldCharType="end"/>
        </w:r>
      </w:hyperlink>
    </w:p>
    <w:p>
      <w:pPr>
        <w:pStyle w:val="TOC2"/>
        <w:tabs>
          <w:tab w:val="right" w:leader="dot" w:pos="8306"/>
        </w:tabs>
      </w:pPr>
      <w:hyperlink w:anchor="_Toc9033" w:history="1">
        <w:r>
          <w:rPr>
            <w:rFonts w:ascii="仿宋" w:eastAsia="仿宋" w:hAnsi="仿宋" w:cs="仿宋" w:hint="eastAsia"/>
            <w:lang w:eastAsia="zh-CN"/>
          </w:rPr>
          <w:t>(三)、资源节约措施</w:t>
        </w:r>
        <w:r>
          <w:tab/>
        </w:r>
        <w:r>
          <w:fldChar w:fldCharType="begin"/>
        </w:r>
        <w:r>
          <w:instrText xml:space="preserve"> PAGEREF _Toc9033 \h </w:instrText>
        </w:r>
        <w:r>
          <w:fldChar w:fldCharType="separate"/>
        </w:r>
        <w:r>
          <w:t>8</w:t>
        </w:r>
        <w:r>
          <w:fldChar w:fldCharType="end"/>
        </w:r>
      </w:hyperlink>
    </w:p>
    <w:p>
      <w:pPr>
        <w:pStyle w:val="TOC1"/>
        <w:tabs>
          <w:tab w:val="right" w:leader="dot" w:pos="8306"/>
        </w:tabs>
      </w:pPr>
      <w:hyperlink w:anchor="_Toc32607" w:history="1">
        <w:r>
          <w:rPr>
            <w:rFonts w:ascii="仿宋" w:eastAsia="仿宋" w:hAnsi="仿宋" w:cs="仿宋" w:hint="eastAsia"/>
            <w:lang w:eastAsia="zh-CN"/>
          </w:rPr>
          <w:t>三、背景、必要性分析</w:t>
        </w:r>
        <w:r>
          <w:tab/>
        </w:r>
        <w:r>
          <w:fldChar w:fldCharType="begin"/>
        </w:r>
        <w:r>
          <w:instrText xml:space="preserve"> PAGEREF _Toc32607 \h </w:instrText>
        </w:r>
        <w:r>
          <w:fldChar w:fldCharType="separate"/>
        </w:r>
        <w:r>
          <w:t>9</w:t>
        </w:r>
        <w:r>
          <w:fldChar w:fldCharType="end"/>
        </w:r>
      </w:hyperlink>
    </w:p>
    <w:p>
      <w:pPr>
        <w:pStyle w:val="TOC2"/>
        <w:tabs>
          <w:tab w:val="right" w:leader="dot" w:pos="8306"/>
        </w:tabs>
      </w:pPr>
      <w:hyperlink w:anchor="_Toc18978" w:history="1">
        <w:r>
          <w:rPr>
            <w:rFonts w:ascii="仿宋" w:eastAsia="仿宋" w:hAnsi="仿宋" w:cs="仿宋" w:hint="eastAsia"/>
            <w:lang w:eastAsia="zh-CN"/>
          </w:rPr>
          <w:t>(一)、项目建设背景</w:t>
        </w:r>
        <w:r>
          <w:tab/>
        </w:r>
        <w:r>
          <w:fldChar w:fldCharType="begin"/>
        </w:r>
        <w:r>
          <w:instrText xml:space="preserve"> PAGEREF _Toc18978 \h </w:instrText>
        </w:r>
        <w:r>
          <w:fldChar w:fldCharType="separate"/>
        </w:r>
        <w:r>
          <w:t>9</w:t>
        </w:r>
        <w:r>
          <w:fldChar w:fldCharType="end"/>
        </w:r>
      </w:hyperlink>
    </w:p>
    <w:p>
      <w:pPr>
        <w:pStyle w:val="TOC2"/>
        <w:tabs>
          <w:tab w:val="right" w:leader="dot" w:pos="8306"/>
        </w:tabs>
      </w:pPr>
      <w:hyperlink w:anchor="_Toc9079" w:history="1">
        <w:r>
          <w:rPr>
            <w:rFonts w:ascii="仿宋" w:eastAsia="仿宋" w:hAnsi="仿宋" w:cs="仿宋" w:hint="eastAsia"/>
            <w:lang w:eastAsia="zh-CN"/>
          </w:rPr>
          <w:t>(二)、必要性分析</w:t>
        </w:r>
        <w:r>
          <w:tab/>
        </w:r>
        <w:r>
          <w:fldChar w:fldCharType="begin"/>
        </w:r>
        <w:r>
          <w:instrText xml:space="preserve"> PAGEREF _Toc9079 \h </w:instrText>
        </w:r>
        <w:r>
          <w:fldChar w:fldCharType="separate"/>
        </w:r>
        <w:r>
          <w:t>10</w:t>
        </w:r>
        <w:r>
          <w:fldChar w:fldCharType="end"/>
        </w:r>
      </w:hyperlink>
    </w:p>
    <w:p>
      <w:pPr>
        <w:pStyle w:val="TOC2"/>
        <w:tabs>
          <w:tab w:val="right" w:leader="dot" w:pos="8306"/>
        </w:tabs>
      </w:pPr>
      <w:hyperlink w:anchor="_Toc9868" w:history="1">
        <w:r>
          <w:rPr>
            <w:rFonts w:ascii="仿宋" w:eastAsia="仿宋" w:hAnsi="仿宋" w:cs="仿宋" w:hint="eastAsia"/>
            <w:lang w:eastAsia="zh-CN"/>
          </w:rPr>
          <w:t>(三)、项目建设有利条件</w:t>
        </w:r>
        <w:r>
          <w:tab/>
        </w:r>
        <w:r>
          <w:fldChar w:fldCharType="begin"/>
        </w:r>
        <w:r>
          <w:instrText xml:space="preserve"> PAGEREF _Toc9868 \h </w:instrText>
        </w:r>
        <w:r>
          <w:fldChar w:fldCharType="separate"/>
        </w:r>
        <w:r>
          <w:t>11</w:t>
        </w:r>
        <w:r>
          <w:fldChar w:fldCharType="end"/>
        </w:r>
      </w:hyperlink>
    </w:p>
    <w:p>
      <w:pPr>
        <w:pStyle w:val="TOC1"/>
        <w:tabs>
          <w:tab w:val="right" w:leader="dot" w:pos="8306"/>
        </w:tabs>
      </w:pPr>
      <w:hyperlink w:anchor="_Toc31804" w:history="1">
        <w:r>
          <w:rPr>
            <w:rFonts w:ascii="仿宋" w:eastAsia="仿宋" w:hAnsi="仿宋" w:cs="仿宋" w:hint="eastAsia"/>
            <w:lang w:eastAsia="zh-CN"/>
          </w:rPr>
          <w:t>四、环境和生态影响分析</w:t>
        </w:r>
        <w:r>
          <w:tab/>
        </w:r>
        <w:r>
          <w:fldChar w:fldCharType="begin"/>
        </w:r>
        <w:r>
          <w:instrText xml:space="preserve"> PAGEREF _Toc31804 \h </w:instrText>
        </w:r>
        <w:r>
          <w:fldChar w:fldCharType="separate"/>
        </w:r>
        <w:r>
          <w:t>13</w:t>
        </w:r>
        <w:r>
          <w:fldChar w:fldCharType="end"/>
        </w:r>
      </w:hyperlink>
    </w:p>
    <w:p>
      <w:pPr>
        <w:pStyle w:val="TOC2"/>
        <w:tabs>
          <w:tab w:val="right" w:leader="dot" w:pos="8306"/>
        </w:tabs>
      </w:pPr>
      <w:hyperlink w:anchor="_Toc31180" w:history="1">
        <w:r>
          <w:rPr>
            <w:rFonts w:ascii="仿宋" w:eastAsia="仿宋" w:hAnsi="仿宋" w:cs="仿宋" w:hint="eastAsia"/>
            <w:lang w:eastAsia="zh-CN"/>
          </w:rPr>
          <w:t>(一)、环境和生态现状</w:t>
        </w:r>
        <w:r>
          <w:tab/>
        </w:r>
        <w:r>
          <w:fldChar w:fldCharType="begin"/>
        </w:r>
        <w:r>
          <w:instrText xml:space="preserve"> PAGEREF _Toc31180 \h </w:instrText>
        </w:r>
        <w:r>
          <w:fldChar w:fldCharType="separate"/>
        </w:r>
        <w:r>
          <w:t>13</w:t>
        </w:r>
        <w:r>
          <w:fldChar w:fldCharType="end"/>
        </w:r>
      </w:hyperlink>
    </w:p>
    <w:p>
      <w:pPr>
        <w:pStyle w:val="TOC2"/>
        <w:tabs>
          <w:tab w:val="right" w:leader="dot" w:pos="8306"/>
        </w:tabs>
      </w:pPr>
      <w:hyperlink w:anchor="_Toc29422" w:history="1">
        <w:r>
          <w:rPr>
            <w:rFonts w:ascii="仿宋" w:eastAsia="仿宋" w:hAnsi="仿宋" w:cs="仿宋" w:hint="eastAsia"/>
            <w:lang w:eastAsia="zh-CN"/>
          </w:rPr>
          <w:t>(二)、生态环境影响分析</w:t>
        </w:r>
        <w:r>
          <w:tab/>
        </w:r>
        <w:r>
          <w:fldChar w:fldCharType="begin"/>
        </w:r>
        <w:r>
          <w:instrText xml:space="preserve"> PAGEREF _Toc29422 \h </w:instrText>
        </w:r>
        <w:r>
          <w:fldChar w:fldCharType="separate"/>
        </w:r>
        <w:r>
          <w:t>15</w:t>
        </w:r>
        <w:r>
          <w:fldChar w:fldCharType="end"/>
        </w:r>
      </w:hyperlink>
    </w:p>
    <w:p>
      <w:pPr>
        <w:pStyle w:val="TOC2"/>
        <w:tabs>
          <w:tab w:val="right" w:leader="dot" w:pos="8306"/>
        </w:tabs>
      </w:pPr>
      <w:hyperlink w:anchor="_Toc10503" w:history="1">
        <w:r>
          <w:rPr>
            <w:rFonts w:ascii="仿宋" w:eastAsia="仿宋" w:hAnsi="仿宋" w:cs="仿宋" w:hint="eastAsia"/>
            <w:lang w:eastAsia="zh-CN"/>
          </w:rPr>
          <w:t>(三)、生态环境保护措施</w:t>
        </w:r>
        <w:r>
          <w:tab/>
        </w:r>
        <w:r>
          <w:fldChar w:fldCharType="begin"/>
        </w:r>
        <w:r>
          <w:instrText xml:space="preserve"> PAGEREF _Toc10503 \h </w:instrText>
        </w:r>
        <w:r>
          <w:fldChar w:fldCharType="separate"/>
        </w:r>
        <w:r>
          <w:t>16</w:t>
        </w:r>
        <w:r>
          <w:fldChar w:fldCharType="end"/>
        </w:r>
      </w:hyperlink>
    </w:p>
    <w:p>
      <w:pPr>
        <w:pStyle w:val="TOC2"/>
        <w:tabs>
          <w:tab w:val="right" w:leader="dot" w:pos="8306"/>
        </w:tabs>
      </w:pPr>
      <w:hyperlink w:anchor="_Toc32116" w:history="1">
        <w:r>
          <w:rPr>
            <w:rFonts w:ascii="仿宋" w:eastAsia="仿宋" w:hAnsi="仿宋" w:cs="仿宋" w:hint="eastAsia"/>
            <w:lang w:eastAsia="zh-CN"/>
          </w:rPr>
          <w:t>(四)、地质灾害影响分析</w:t>
        </w:r>
        <w:r>
          <w:tab/>
        </w:r>
        <w:r>
          <w:fldChar w:fldCharType="begin"/>
        </w:r>
        <w:r>
          <w:instrText xml:space="preserve"> PAGEREF _Toc32116 \h </w:instrText>
        </w:r>
        <w:r>
          <w:fldChar w:fldCharType="separate"/>
        </w:r>
        <w:r>
          <w:t>18</w:t>
        </w:r>
        <w:r>
          <w:fldChar w:fldCharType="end"/>
        </w:r>
      </w:hyperlink>
    </w:p>
    <w:p>
      <w:pPr>
        <w:pStyle w:val="TOC2"/>
        <w:tabs>
          <w:tab w:val="right" w:leader="dot" w:pos="8306"/>
        </w:tabs>
      </w:pPr>
      <w:hyperlink w:anchor="_Toc19058" w:history="1">
        <w:r>
          <w:rPr>
            <w:rFonts w:ascii="仿宋" w:eastAsia="仿宋" w:hAnsi="仿宋" w:cs="仿宋" w:hint="eastAsia"/>
            <w:lang w:eastAsia="zh-CN"/>
          </w:rPr>
          <w:t>(五)、特殊环境影响</w:t>
        </w:r>
        <w:r>
          <w:tab/>
        </w:r>
        <w:r>
          <w:fldChar w:fldCharType="begin"/>
        </w:r>
        <w:r>
          <w:instrText xml:space="preserve"> PAGEREF _Toc19058 \h </w:instrText>
        </w:r>
        <w:r>
          <w:fldChar w:fldCharType="separate"/>
        </w:r>
        <w:r>
          <w:t>19</w:t>
        </w:r>
        <w:r>
          <w:fldChar w:fldCharType="end"/>
        </w:r>
      </w:hyperlink>
    </w:p>
    <w:p>
      <w:pPr>
        <w:pStyle w:val="TOC1"/>
        <w:tabs>
          <w:tab w:val="right" w:leader="dot" w:pos="8306"/>
        </w:tabs>
      </w:pPr>
      <w:hyperlink w:anchor="_Toc14679" w:history="1">
        <w:r>
          <w:rPr>
            <w:rFonts w:ascii="仿宋" w:eastAsia="仿宋" w:hAnsi="仿宋" w:cs="仿宋" w:hint="eastAsia"/>
            <w:lang w:eastAsia="zh-CN"/>
          </w:rPr>
          <w:t>五、网状蓬松石英棉项目概论</w:t>
        </w:r>
        <w:r>
          <w:tab/>
        </w:r>
        <w:r>
          <w:fldChar w:fldCharType="begin"/>
        </w:r>
        <w:r>
          <w:instrText xml:space="preserve"> PAGEREF _Toc14679 \h </w:instrText>
        </w:r>
        <w:r>
          <w:fldChar w:fldCharType="separate"/>
        </w:r>
        <w:r>
          <w:t>20</w:t>
        </w:r>
        <w:r>
          <w:fldChar w:fldCharType="end"/>
        </w:r>
      </w:hyperlink>
    </w:p>
    <w:p>
      <w:pPr>
        <w:pStyle w:val="TOC2"/>
        <w:tabs>
          <w:tab w:val="right" w:leader="dot" w:pos="8306"/>
        </w:tabs>
      </w:pPr>
      <w:hyperlink w:anchor="_Toc3320" w:history="1">
        <w:r>
          <w:rPr>
            <w:rFonts w:ascii="仿宋" w:eastAsia="仿宋" w:hAnsi="仿宋" w:cs="仿宋" w:hint="eastAsia"/>
            <w:lang w:eastAsia="zh-CN"/>
          </w:rPr>
          <w:t>(一)、项目申报单位概况</w:t>
        </w:r>
        <w:r>
          <w:tab/>
        </w:r>
        <w:r>
          <w:fldChar w:fldCharType="begin"/>
        </w:r>
        <w:r>
          <w:instrText xml:space="preserve"> PAGEREF _Toc3320 \h </w:instrText>
        </w:r>
        <w:r>
          <w:fldChar w:fldCharType="separate"/>
        </w:r>
        <w:r>
          <w:t>20</w:t>
        </w:r>
        <w:r>
          <w:fldChar w:fldCharType="end"/>
        </w:r>
      </w:hyperlink>
    </w:p>
    <w:p>
      <w:pPr>
        <w:pStyle w:val="TOC2"/>
        <w:tabs>
          <w:tab w:val="right" w:leader="dot" w:pos="8306"/>
        </w:tabs>
      </w:pPr>
      <w:hyperlink w:anchor="_Toc2900" w:history="1">
        <w:r>
          <w:rPr>
            <w:rFonts w:ascii="仿宋" w:eastAsia="仿宋" w:hAnsi="仿宋" w:cs="仿宋" w:hint="eastAsia"/>
            <w:lang w:eastAsia="zh-CN"/>
          </w:rPr>
          <w:t>(二)、项目概况</w:t>
        </w:r>
        <w:r>
          <w:tab/>
        </w:r>
        <w:r>
          <w:fldChar w:fldCharType="begin"/>
        </w:r>
        <w:r>
          <w:instrText xml:space="preserve"> PAGEREF _Toc2900 \h </w:instrText>
        </w:r>
        <w:r>
          <w:fldChar w:fldCharType="separate"/>
        </w:r>
        <w:r>
          <w:t>21</w:t>
        </w:r>
        <w:r>
          <w:fldChar w:fldCharType="end"/>
        </w:r>
      </w:hyperlink>
    </w:p>
    <w:p>
      <w:pPr>
        <w:pStyle w:val="TOC1"/>
        <w:tabs>
          <w:tab w:val="right" w:leader="dot" w:pos="8306"/>
        </w:tabs>
      </w:pPr>
      <w:hyperlink w:anchor="_Toc22008" w:history="1">
        <w:r>
          <w:rPr>
            <w:rFonts w:ascii="仿宋" w:eastAsia="仿宋" w:hAnsi="仿宋" w:cs="仿宋" w:hint="eastAsia"/>
            <w:lang w:eastAsia="zh-CN"/>
          </w:rPr>
          <w:t>六、项目监理与质量保证</w:t>
        </w:r>
        <w:r>
          <w:tab/>
        </w:r>
        <w:r>
          <w:fldChar w:fldCharType="begin"/>
        </w:r>
        <w:r>
          <w:instrText xml:space="preserve"> PAGEREF _Toc22008 \h </w:instrText>
        </w:r>
        <w:r>
          <w:fldChar w:fldCharType="separate"/>
        </w:r>
        <w:r>
          <w:t>24</w:t>
        </w:r>
        <w:r>
          <w:fldChar w:fldCharType="end"/>
        </w:r>
      </w:hyperlink>
    </w:p>
    <w:p>
      <w:pPr>
        <w:pStyle w:val="TOC2"/>
        <w:tabs>
          <w:tab w:val="right" w:leader="dot" w:pos="8306"/>
        </w:tabs>
      </w:pPr>
      <w:hyperlink w:anchor="_Toc20631" w:history="1">
        <w:r>
          <w:rPr>
            <w:rFonts w:ascii="仿宋" w:eastAsia="仿宋" w:hAnsi="仿宋" w:cs="仿宋" w:hint="eastAsia"/>
            <w:lang w:eastAsia="zh-CN"/>
          </w:rPr>
          <w:t>(一)、监理体系构建</w:t>
        </w:r>
        <w:r>
          <w:tab/>
        </w:r>
        <w:r>
          <w:fldChar w:fldCharType="begin"/>
        </w:r>
        <w:r>
          <w:instrText xml:space="preserve"> PAGEREF _Toc20631 \h </w:instrText>
        </w:r>
        <w:r>
          <w:fldChar w:fldCharType="separate"/>
        </w:r>
        <w:r>
          <w:t>24</w:t>
        </w:r>
        <w:r>
          <w:fldChar w:fldCharType="end"/>
        </w:r>
      </w:hyperlink>
    </w:p>
    <w:p>
      <w:pPr>
        <w:pStyle w:val="TOC2"/>
        <w:tabs>
          <w:tab w:val="right" w:leader="dot" w:pos="8306"/>
        </w:tabs>
      </w:pPr>
      <w:hyperlink w:anchor="_Toc3594" w:history="1">
        <w:r>
          <w:rPr>
            <w:rFonts w:ascii="仿宋" w:eastAsia="仿宋" w:hAnsi="仿宋" w:cs="仿宋" w:hint="eastAsia"/>
            <w:lang w:eastAsia="zh-CN"/>
          </w:rPr>
          <w:t>(二)、质量保证体系实施</w:t>
        </w:r>
        <w:r>
          <w:tab/>
        </w:r>
        <w:r>
          <w:fldChar w:fldCharType="begin"/>
        </w:r>
        <w:r>
          <w:instrText xml:space="preserve"> PAGEREF _Toc3594 \h </w:instrText>
        </w:r>
        <w:r>
          <w:fldChar w:fldCharType="separate"/>
        </w:r>
        <w:r>
          <w:t>25</w:t>
        </w:r>
        <w:r>
          <w:fldChar w:fldCharType="end"/>
        </w:r>
      </w:hyperlink>
    </w:p>
    <w:p>
      <w:pPr>
        <w:pStyle w:val="TOC2"/>
        <w:tabs>
          <w:tab w:val="right" w:leader="dot" w:pos="8306"/>
        </w:tabs>
      </w:pPr>
      <w:hyperlink w:anchor="_Toc22255" w:history="1">
        <w:r>
          <w:rPr>
            <w:rFonts w:ascii="仿宋" w:eastAsia="仿宋" w:hAnsi="仿宋" w:cs="仿宋" w:hint="eastAsia"/>
            <w:lang w:eastAsia="zh-CN"/>
          </w:rPr>
          <w:t>(三)、监理与质量控制流程</w:t>
        </w:r>
        <w:r>
          <w:tab/>
        </w:r>
        <w:r>
          <w:fldChar w:fldCharType="begin"/>
        </w:r>
        <w:r>
          <w:instrText xml:space="preserve"> PAGEREF _Toc22255 \h </w:instrText>
        </w:r>
        <w:r>
          <w:fldChar w:fldCharType="separate"/>
        </w:r>
        <w:r>
          <w:t>26</w:t>
        </w:r>
        <w:r>
          <w:fldChar w:fldCharType="end"/>
        </w:r>
      </w:hyperlink>
    </w:p>
    <w:p>
      <w:pPr>
        <w:pStyle w:val="TOC1"/>
        <w:tabs>
          <w:tab w:val="right" w:leader="dot" w:pos="8306"/>
        </w:tabs>
      </w:pPr>
      <w:hyperlink w:anchor="_Toc7413" w:history="1">
        <w:r>
          <w:rPr>
            <w:rFonts w:ascii="仿宋" w:eastAsia="仿宋" w:hAnsi="仿宋" w:cs="仿宋" w:hint="eastAsia"/>
            <w:lang w:eastAsia="zh-CN"/>
          </w:rPr>
          <w:t>七、环境保护与治理方案</w:t>
        </w:r>
        <w:r>
          <w:tab/>
        </w:r>
        <w:r>
          <w:fldChar w:fldCharType="begin"/>
        </w:r>
        <w:r>
          <w:instrText xml:space="preserve"> PAGEREF _Toc7413 \h </w:instrText>
        </w:r>
        <w:r>
          <w:fldChar w:fldCharType="separate"/>
        </w:r>
        <w:r>
          <w:t>26</w:t>
        </w:r>
        <w:r>
          <w:fldChar w:fldCharType="end"/>
        </w:r>
      </w:hyperlink>
    </w:p>
    <w:p>
      <w:pPr>
        <w:pStyle w:val="TOC2"/>
        <w:tabs>
          <w:tab w:val="right" w:leader="dot" w:pos="8306"/>
        </w:tabs>
      </w:pPr>
      <w:hyperlink w:anchor="_Toc15220" w:history="1">
        <w:r>
          <w:rPr>
            <w:rFonts w:ascii="仿宋" w:eastAsia="仿宋" w:hAnsi="仿宋" w:cs="仿宋" w:hint="eastAsia"/>
            <w:lang w:eastAsia="zh-CN"/>
          </w:rPr>
          <w:t>(一)、项目环境影响评估</w:t>
        </w:r>
        <w:r>
          <w:tab/>
        </w:r>
        <w:r>
          <w:fldChar w:fldCharType="begin"/>
        </w:r>
        <w:r>
          <w:instrText xml:space="preserve"> PAGEREF _Toc15220 \h </w:instrText>
        </w:r>
        <w:r>
          <w:fldChar w:fldCharType="separate"/>
        </w:r>
        <w:r>
          <w:t>26</w:t>
        </w:r>
        <w:r>
          <w:fldChar w:fldCharType="end"/>
        </w:r>
      </w:hyperlink>
    </w:p>
    <w:p>
      <w:pPr>
        <w:pStyle w:val="TOC2"/>
        <w:tabs>
          <w:tab w:val="right" w:leader="dot" w:pos="8306"/>
        </w:tabs>
      </w:pPr>
      <w:hyperlink w:anchor="_Toc22067" w:history="1">
        <w:r>
          <w:rPr>
            <w:rFonts w:ascii="仿宋" w:eastAsia="仿宋" w:hAnsi="仿宋" w:cs="仿宋" w:hint="eastAsia"/>
            <w:lang w:eastAsia="zh-CN"/>
          </w:rPr>
          <w:t>(二)、环境保护措施与治理方案</w:t>
        </w:r>
        <w:r>
          <w:tab/>
        </w:r>
        <w:r>
          <w:fldChar w:fldCharType="begin"/>
        </w:r>
        <w:r>
          <w:instrText xml:space="preserve"> PAGEREF _Toc22067 \h </w:instrText>
        </w:r>
        <w:r>
          <w:fldChar w:fldCharType="separate"/>
        </w:r>
        <w:r>
          <w:t>27</w:t>
        </w:r>
        <w:r>
          <w:fldChar w:fldCharType="end"/>
        </w:r>
      </w:hyperlink>
    </w:p>
    <w:p>
      <w:pPr>
        <w:pStyle w:val="TOC1"/>
        <w:tabs>
          <w:tab w:val="right" w:leader="dot" w:pos="8306"/>
        </w:tabs>
      </w:pPr>
      <w:hyperlink w:anchor="_Toc2928" w:history="1">
        <w:r>
          <w:rPr>
            <w:rFonts w:ascii="仿宋" w:eastAsia="仿宋" w:hAnsi="仿宋" w:cs="仿宋" w:hint="eastAsia"/>
            <w:lang w:eastAsia="zh-CN"/>
          </w:rPr>
          <w:t>八、技术创新与产业升级</w:t>
        </w:r>
        <w:r>
          <w:tab/>
        </w:r>
        <w:r>
          <w:fldChar w:fldCharType="begin"/>
        </w:r>
        <w:r>
          <w:instrText xml:space="preserve"> PAGEREF _Toc2928 \h </w:instrText>
        </w:r>
        <w:r>
          <w:fldChar w:fldCharType="separate"/>
        </w:r>
        <w:r>
          <w:t>27</w:t>
        </w:r>
        <w:r>
          <w:fldChar w:fldCharType="end"/>
        </w:r>
      </w:hyperlink>
    </w:p>
    <w:p>
      <w:pPr>
        <w:pStyle w:val="TOC2"/>
        <w:tabs>
          <w:tab w:val="right" w:leader="dot" w:pos="8306"/>
        </w:tabs>
      </w:pPr>
      <w:hyperlink w:anchor="_Toc25273" w:history="1">
        <w:r>
          <w:rPr>
            <w:rFonts w:ascii="仿宋" w:eastAsia="仿宋" w:hAnsi="仿宋" w:cs="仿宋" w:hint="eastAsia"/>
            <w:lang w:eastAsia="zh-CN"/>
          </w:rPr>
          <w:t>(一)、技术创新方向与目标</w:t>
        </w:r>
        <w:r>
          <w:tab/>
        </w:r>
        <w:r>
          <w:fldChar w:fldCharType="begin"/>
        </w:r>
        <w:r>
          <w:instrText xml:space="preserve"> PAGEREF _Toc25273 \h </w:instrText>
        </w:r>
        <w:r>
          <w:fldChar w:fldCharType="separate"/>
        </w:r>
        <w:r>
          <w:t>27</w:t>
        </w:r>
        <w:r>
          <w:fldChar w:fldCharType="end"/>
        </w:r>
      </w:hyperlink>
    </w:p>
    <w:p>
      <w:pPr>
        <w:pStyle w:val="TOC2"/>
        <w:tabs>
          <w:tab w:val="right" w:leader="dot" w:pos="8306"/>
        </w:tabs>
      </w:pPr>
      <w:hyperlink w:anchor="_Toc8593" w:history="1">
        <w:r>
          <w:rPr>
            <w:rFonts w:ascii="仿宋" w:eastAsia="仿宋" w:hAnsi="仿宋" w:cs="仿宋" w:hint="eastAsia"/>
            <w:lang w:eastAsia="zh-CN"/>
          </w:rPr>
          <w:t>(二)、产业升级路径与措施</w:t>
        </w:r>
        <w:r>
          <w:tab/>
        </w:r>
        <w:r>
          <w:fldChar w:fldCharType="begin"/>
        </w:r>
        <w:r>
          <w:instrText xml:space="preserve"> PAGEREF _Toc8593 \h </w:instrText>
        </w:r>
        <w:r>
          <w:fldChar w:fldCharType="separate"/>
        </w:r>
        <w:r>
          <w:t>28</w:t>
        </w:r>
        <w:r>
          <w:fldChar w:fldCharType="end"/>
        </w:r>
      </w:hyperlink>
    </w:p>
    <w:p>
      <w:pPr>
        <w:pStyle w:val="TOC1"/>
        <w:tabs>
          <w:tab w:val="right" w:leader="dot" w:pos="8306"/>
        </w:tabs>
      </w:pPr>
      <w:hyperlink w:anchor="_Toc23005" w:history="1">
        <w:r>
          <w:rPr>
            <w:rFonts w:ascii="仿宋" w:eastAsia="仿宋" w:hAnsi="仿宋" w:cs="仿宋" w:hint="eastAsia"/>
            <w:lang w:eastAsia="zh-CN"/>
          </w:rPr>
          <w:t>九、项目进度计划</w:t>
        </w:r>
        <w:r>
          <w:tab/>
        </w:r>
        <w:r>
          <w:fldChar w:fldCharType="begin"/>
        </w:r>
        <w:r>
          <w:instrText xml:space="preserve"> PAGEREF _Toc23005 \h </w:instrText>
        </w:r>
        <w:r>
          <w:fldChar w:fldCharType="separate"/>
        </w:r>
        <w:r>
          <w:t>30</w:t>
        </w:r>
        <w:r>
          <w:fldChar w:fldCharType="end"/>
        </w:r>
      </w:hyperlink>
    </w:p>
    <w:p>
      <w:pPr>
        <w:pStyle w:val="TOC2"/>
        <w:tabs>
          <w:tab w:val="right" w:leader="dot" w:pos="8306"/>
        </w:tabs>
      </w:pPr>
      <w:hyperlink w:anchor="_Toc18862" w:history="1">
        <w:r>
          <w:rPr>
            <w:rFonts w:ascii="仿宋" w:eastAsia="仿宋" w:hAnsi="仿宋" w:cs="仿宋" w:hint="eastAsia"/>
            <w:lang w:eastAsia="zh-CN"/>
          </w:rPr>
          <w:t>(一)、建设周期</w:t>
        </w:r>
        <w:r>
          <w:tab/>
        </w:r>
        <w:r>
          <w:fldChar w:fldCharType="begin"/>
        </w:r>
        <w:r>
          <w:instrText xml:space="preserve"> PAGEREF _Toc18862 \h </w:instrText>
        </w:r>
        <w:r>
          <w:fldChar w:fldCharType="separate"/>
        </w:r>
        <w:r>
          <w:t>30</w:t>
        </w:r>
        <w:r>
          <w:fldChar w:fldCharType="end"/>
        </w:r>
      </w:hyperlink>
    </w:p>
    <w:p>
      <w:pPr>
        <w:pStyle w:val="TOC2"/>
        <w:tabs>
          <w:tab w:val="right" w:leader="dot" w:pos="8306"/>
        </w:tabs>
      </w:pPr>
      <w:hyperlink w:anchor="_Toc2703" w:history="1">
        <w:r>
          <w:rPr>
            <w:rFonts w:ascii="仿宋" w:eastAsia="仿宋" w:hAnsi="仿宋" w:cs="仿宋" w:hint="eastAsia"/>
            <w:lang w:eastAsia="zh-CN"/>
          </w:rPr>
          <w:t>(二)、建设进度</w:t>
        </w:r>
        <w:r>
          <w:tab/>
        </w:r>
        <w:r>
          <w:fldChar w:fldCharType="begin"/>
        </w:r>
        <w:r>
          <w:instrText xml:space="preserve"> PAGEREF _Toc2703 \h </w:instrText>
        </w:r>
        <w:r>
          <w:fldChar w:fldCharType="separate"/>
        </w:r>
        <w:r>
          <w:t>30</w:t>
        </w:r>
        <w:r>
          <w:fldChar w:fldCharType="end"/>
        </w:r>
      </w:hyperlink>
    </w:p>
    <w:p>
      <w:pPr>
        <w:pStyle w:val="TOC2"/>
        <w:tabs>
          <w:tab w:val="right" w:leader="dot" w:pos="8306"/>
        </w:tabs>
      </w:pPr>
      <w:hyperlink w:anchor="_Toc18336" w:history="1">
        <w:r>
          <w:rPr>
            <w:rFonts w:ascii="仿宋" w:eastAsia="仿宋" w:hAnsi="仿宋" w:cs="仿宋" w:hint="eastAsia"/>
            <w:lang w:eastAsia="zh-CN"/>
          </w:rPr>
          <w:t>(三)、进度安排注意事项</w:t>
        </w:r>
        <w:r>
          <w:tab/>
        </w:r>
        <w:r>
          <w:fldChar w:fldCharType="begin"/>
        </w:r>
        <w:r>
          <w:instrText xml:space="preserve"> PAGEREF _Toc18336 \h </w:instrText>
        </w:r>
        <w:r>
          <w:fldChar w:fldCharType="separate"/>
        </w:r>
        <w:r>
          <w:t>31</w:t>
        </w:r>
        <w:r>
          <w:fldChar w:fldCharType="end"/>
        </w:r>
      </w:hyperlink>
    </w:p>
    <w:p>
      <w:pPr>
        <w:pStyle w:val="TOC2"/>
        <w:tabs>
          <w:tab w:val="right" w:leader="dot" w:pos="8306"/>
        </w:tabs>
      </w:pPr>
      <w:hyperlink w:anchor="_Toc16196" w:history="1">
        <w:r>
          <w:rPr>
            <w:rFonts w:ascii="仿宋" w:eastAsia="仿宋" w:hAnsi="仿宋" w:cs="仿宋" w:hint="eastAsia"/>
            <w:lang w:eastAsia="zh-CN"/>
          </w:rPr>
          <w:t>(四)、人力资源配置</w:t>
        </w:r>
        <w:r>
          <w:tab/>
        </w:r>
        <w:r>
          <w:fldChar w:fldCharType="begin"/>
        </w:r>
        <w:r>
          <w:instrText xml:space="preserve"> PAGEREF _Toc16196 \h </w:instrText>
        </w:r>
        <w:r>
          <w:fldChar w:fldCharType="separate"/>
        </w:r>
        <w:r>
          <w:t>32</w:t>
        </w:r>
        <w:r>
          <w:fldChar w:fldCharType="end"/>
        </w:r>
      </w:hyperlink>
    </w:p>
    <w:p>
      <w:pPr>
        <w:pStyle w:val="TOC2"/>
        <w:tabs>
          <w:tab w:val="right" w:leader="dot" w:pos="8306"/>
        </w:tabs>
      </w:pPr>
      <w:hyperlink w:anchor="_Toc513" w:history="1">
        <w:r>
          <w:rPr>
            <w:rFonts w:ascii="仿宋" w:eastAsia="仿宋" w:hAnsi="仿宋" w:cs="仿宋" w:hint="eastAsia"/>
            <w:lang w:eastAsia="zh-CN"/>
          </w:rPr>
          <w:t>(五)、员工培训</w:t>
        </w:r>
        <w:r>
          <w:tab/>
        </w:r>
        <w:r>
          <w:fldChar w:fldCharType="begin"/>
        </w:r>
        <w:r>
          <w:instrText xml:space="preserve"> PAGEREF _Toc513 \h </w:instrText>
        </w:r>
        <w:r>
          <w:fldChar w:fldCharType="separate"/>
        </w:r>
        <w:r>
          <w:t>34</w:t>
        </w:r>
        <w:r>
          <w:fldChar w:fldCharType="end"/>
        </w:r>
      </w:hyperlink>
    </w:p>
    <w:p>
      <w:pPr>
        <w:pStyle w:val="TOC2"/>
        <w:tabs>
          <w:tab w:val="right" w:leader="dot" w:pos="8306"/>
        </w:tabs>
      </w:pPr>
      <w:hyperlink w:anchor="_Toc23103" w:history="1">
        <w:r>
          <w:rPr>
            <w:rFonts w:ascii="仿宋" w:eastAsia="仿宋" w:hAnsi="仿宋" w:cs="仿宋" w:hint="eastAsia"/>
            <w:lang w:eastAsia="zh-CN"/>
          </w:rPr>
          <w:t>(六)、项目实施保障</w:t>
        </w:r>
        <w:r>
          <w:tab/>
        </w:r>
        <w:r>
          <w:fldChar w:fldCharType="begin"/>
        </w:r>
        <w:r>
          <w:instrText xml:space="preserve"> PAGEREF _Toc23103 \h </w:instrText>
        </w:r>
        <w:r>
          <w:fldChar w:fldCharType="separate"/>
        </w:r>
        <w:r>
          <w:t>35</w:t>
        </w:r>
        <w:r>
          <w:fldChar w:fldCharType="end"/>
        </w:r>
      </w:hyperlink>
    </w:p>
    <w:p>
      <w:pPr>
        <w:pStyle w:val="TOC2"/>
        <w:tabs>
          <w:tab w:val="right" w:leader="dot" w:pos="8306"/>
        </w:tabs>
      </w:pPr>
      <w:hyperlink w:anchor="_Toc22483" w:history="1">
        <w:r>
          <w:rPr>
            <w:rFonts w:ascii="仿宋" w:eastAsia="仿宋" w:hAnsi="仿宋" w:cs="仿宋" w:hint="eastAsia"/>
            <w:lang w:eastAsia="zh-CN"/>
          </w:rPr>
          <w:t>(七)、安全规范管理</w:t>
        </w:r>
        <w:r>
          <w:tab/>
        </w:r>
        <w:r>
          <w:fldChar w:fldCharType="begin"/>
        </w:r>
        <w:r>
          <w:instrText xml:space="preserve"> PAGEREF _Toc22483 \h </w:instrText>
        </w:r>
        <w:r>
          <w:fldChar w:fldCharType="separate"/>
        </w:r>
        <w:r>
          <w:t>36</w:t>
        </w:r>
        <w:r>
          <w:fldChar w:fldCharType="end"/>
        </w:r>
      </w:hyperlink>
    </w:p>
    <w:p>
      <w:pPr>
        <w:pStyle w:val="TOC1"/>
        <w:tabs>
          <w:tab w:val="right" w:leader="dot" w:pos="8306"/>
        </w:tabs>
      </w:pPr>
      <w:hyperlink w:anchor="_Toc21791" w:history="1">
        <w:r>
          <w:rPr>
            <w:rFonts w:ascii="仿宋" w:eastAsia="仿宋" w:hAnsi="仿宋" w:cs="仿宋" w:hint="eastAsia"/>
            <w:lang w:eastAsia="zh-CN"/>
          </w:rPr>
          <w:t>十、环境保护与绿色发展</w:t>
        </w:r>
        <w:r>
          <w:tab/>
        </w:r>
        <w:r>
          <w:fldChar w:fldCharType="begin"/>
        </w:r>
        <w:r>
          <w:instrText xml:space="preserve"> PAGEREF _Toc21791 \h </w:instrText>
        </w:r>
        <w:r>
          <w:fldChar w:fldCharType="separate"/>
        </w:r>
        <w:r>
          <w:t>37</w:t>
        </w:r>
        <w:r>
          <w:fldChar w:fldCharType="end"/>
        </w:r>
      </w:hyperlink>
    </w:p>
    <w:p>
      <w:pPr>
        <w:pStyle w:val="TOC2"/>
        <w:tabs>
          <w:tab w:val="right" w:leader="dot" w:pos="8306"/>
        </w:tabs>
      </w:pPr>
      <w:hyperlink w:anchor="_Toc8277" w:history="1">
        <w:r>
          <w:rPr>
            <w:rFonts w:ascii="仿宋" w:eastAsia="仿宋" w:hAnsi="仿宋" w:cs="仿宋" w:hint="eastAsia"/>
            <w:lang w:eastAsia="zh-CN"/>
          </w:rPr>
          <w:t>(一)、环境保护措施</w:t>
        </w:r>
        <w:r>
          <w:tab/>
        </w:r>
        <w:r>
          <w:fldChar w:fldCharType="begin"/>
        </w:r>
        <w:r>
          <w:instrText xml:space="preserve"> PAGEREF _Toc8277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79" w:history="1">
        <w:r>
          <w:rPr>
            <w:rFonts w:ascii="仿宋" w:eastAsia="仿宋" w:hAnsi="仿宋" w:cs="仿宋" w:hint="eastAsia"/>
            <w:lang w:eastAsia="zh-CN"/>
          </w:rPr>
          <w:t>(二)、绿色发展与可持续发展策略</w:t>
        </w:r>
        <w:r>
          <w:tab/>
        </w:r>
        <w:r>
          <w:fldChar w:fldCharType="begin"/>
        </w:r>
        <w:r>
          <w:instrText xml:space="preserve"> PAGEREF _Toc17879 \h </w:instrText>
        </w:r>
        <w:r>
          <w:fldChar w:fldCharType="separate"/>
        </w:r>
        <w:r>
          <w:t>39</w:t>
        </w:r>
        <w:r>
          <w:fldChar w:fldCharType="end"/>
        </w:r>
      </w:hyperlink>
    </w:p>
    <w:p>
      <w:pPr>
        <w:pStyle w:val="TOC1"/>
        <w:tabs>
          <w:tab w:val="right" w:leader="dot" w:pos="8306"/>
        </w:tabs>
      </w:pPr>
      <w:hyperlink w:anchor="_Toc3731" w:history="1">
        <w:r>
          <w:rPr>
            <w:rFonts w:ascii="仿宋" w:eastAsia="仿宋" w:hAnsi="仿宋" w:cs="仿宋" w:hint="eastAsia"/>
            <w:lang w:eastAsia="zh-CN"/>
          </w:rPr>
          <w:t>十一、项目实施与管理方案</w:t>
        </w:r>
        <w:r>
          <w:tab/>
        </w:r>
        <w:r>
          <w:fldChar w:fldCharType="begin"/>
        </w:r>
        <w:r>
          <w:instrText xml:space="preserve"> PAGEREF _Toc3731 \h </w:instrText>
        </w:r>
        <w:r>
          <w:fldChar w:fldCharType="separate"/>
        </w:r>
        <w:r>
          <w:t>41</w:t>
        </w:r>
        <w:r>
          <w:fldChar w:fldCharType="end"/>
        </w:r>
      </w:hyperlink>
    </w:p>
    <w:p>
      <w:pPr>
        <w:pStyle w:val="TOC2"/>
        <w:tabs>
          <w:tab w:val="right" w:leader="dot" w:pos="8306"/>
        </w:tabs>
      </w:pPr>
      <w:hyperlink w:anchor="_Toc23682" w:history="1">
        <w:r>
          <w:rPr>
            <w:rFonts w:ascii="仿宋" w:eastAsia="仿宋" w:hAnsi="仿宋" w:cs="仿宋" w:hint="eastAsia"/>
            <w:lang w:eastAsia="zh-CN"/>
          </w:rPr>
          <w:t>(一)、项目实施计划</w:t>
        </w:r>
        <w:r>
          <w:tab/>
        </w:r>
        <w:r>
          <w:fldChar w:fldCharType="begin"/>
        </w:r>
        <w:r>
          <w:instrText xml:space="preserve"> PAGEREF _Toc23682 \h </w:instrText>
        </w:r>
        <w:r>
          <w:fldChar w:fldCharType="separate"/>
        </w:r>
        <w:r>
          <w:t>41</w:t>
        </w:r>
        <w:r>
          <w:fldChar w:fldCharType="end"/>
        </w:r>
      </w:hyperlink>
    </w:p>
    <w:p>
      <w:pPr>
        <w:pStyle w:val="TOC2"/>
        <w:tabs>
          <w:tab w:val="right" w:leader="dot" w:pos="8306"/>
        </w:tabs>
      </w:pPr>
      <w:hyperlink w:anchor="_Toc15996" w:history="1">
        <w:r>
          <w:rPr>
            <w:rFonts w:ascii="仿宋" w:eastAsia="仿宋" w:hAnsi="仿宋" w:cs="仿宋" w:hint="eastAsia"/>
            <w:lang w:eastAsia="zh-CN"/>
          </w:rPr>
          <w:t>(二)、项目组织机构与职责</w:t>
        </w:r>
        <w:r>
          <w:tab/>
        </w:r>
        <w:r>
          <w:fldChar w:fldCharType="begin"/>
        </w:r>
        <w:r>
          <w:instrText xml:space="preserve"> PAGEREF _Toc15996 \h </w:instrText>
        </w:r>
        <w:r>
          <w:fldChar w:fldCharType="separate"/>
        </w:r>
        <w:r>
          <w:t>42</w:t>
        </w:r>
        <w:r>
          <w:fldChar w:fldCharType="end"/>
        </w:r>
      </w:hyperlink>
    </w:p>
    <w:p>
      <w:pPr>
        <w:pStyle w:val="TOC2"/>
        <w:tabs>
          <w:tab w:val="right" w:leader="dot" w:pos="8306"/>
        </w:tabs>
      </w:pPr>
      <w:hyperlink w:anchor="_Toc10411" w:history="1">
        <w:r>
          <w:rPr>
            <w:rFonts w:ascii="仿宋" w:eastAsia="仿宋" w:hAnsi="仿宋" w:cs="仿宋" w:hint="eastAsia"/>
            <w:lang w:eastAsia="zh-CN"/>
          </w:rPr>
          <w:t>(三)、项目管理与监控体系</w:t>
        </w:r>
        <w:r>
          <w:tab/>
        </w:r>
        <w:r>
          <w:fldChar w:fldCharType="begin"/>
        </w:r>
        <w:r>
          <w:instrText xml:space="preserve"> PAGEREF _Toc10411 \h </w:instrText>
        </w:r>
        <w:r>
          <w:fldChar w:fldCharType="separate"/>
        </w:r>
        <w:r>
          <w:t>45</w:t>
        </w:r>
        <w:r>
          <w:fldChar w:fldCharType="end"/>
        </w:r>
      </w:hyperlink>
    </w:p>
    <w:p>
      <w:pPr>
        <w:pStyle w:val="TOC1"/>
        <w:tabs>
          <w:tab w:val="right" w:leader="dot" w:pos="8306"/>
        </w:tabs>
      </w:pPr>
      <w:hyperlink w:anchor="_Toc8053" w:history="1">
        <w:r>
          <w:rPr>
            <w:rFonts w:ascii="仿宋" w:eastAsia="仿宋" w:hAnsi="仿宋" w:cs="仿宋" w:hint="eastAsia"/>
            <w:lang w:eastAsia="zh-CN"/>
          </w:rPr>
          <w:t>十二、项目质量与标准</w:t>
        </w:r>
        <w:r>
          <w:tab/>
        </w:r>
        <w:r>
          <w:fldChar w:fldCharType="begin"/>
        </w:r>
        <w:r>
          <w:instrText xml:space="preserve"> PAGEREF _Toc8053 \h </w:instrText>
        </w:r>
        <w:r>
          <w:fldChar w:fldCharType="separate"/>
        </w:r>
        <w:r>
          <w:t>46</w:t>
        </w:r>
        <w:r>
          <w:fldChar w:fldCharType="end"/>
        </w:r>
      </w:hyperlink>
    </w:p>
    <w:p>
      <w:pPr>
        <w:pStyle w:val="TOC2"/>
        <w:tabs>
          <w:tab w:val="right" w:leader="dot" w:pos="8306"/>
        </w:tabs>
      </w:pPr>
      <w:hyperlink w:anchor="_Toc10755" w:history="1">
        <w:r>
          <w:rPr>
            <w:rFonts w:ascii="仿宋" w:eastAsia="仿宋" w:hAnsi="仿宋" w:cs="仿宋" w:hint="eastAsia"/>
            <w:lang w:eastAsia="zh-CN"/>
          </w:rPr>
          <w:t>(一)、质量保障体系</w:t>
        </w:r>
        <w:r>
          <w:tab/>
        </w:r>
        <w:r>
          <w:fldChar w:fldCharType="begin"/>
        </w:r>
        <w:r>
          <w:instrText xml:space="preserve"> PAGEREF _Toc10755 \h </w:instrText>
        </w:r>
        <w:r>
          <w:fldChar w:fldCharType="separate"/>
        </w:r>
        <w:r>
          <w:t>46</w:t>
        </w:r>
        <w:r>
          <w:fldChar w:fldCharType="end"/>
        </w:r>
      </w:hyperlink>
    </w:p>
    <w:p>
      <w:pPr>
        <w:pStyle w:val="TOC2"/>
        <w:tabs>
          <w:tab w:val="right" w:leader="dot" w:pos="8306"/>
        </w:tabs>
      </w:pPr>
      <w:hyperlink w:anchor="_Toc20681" w:history="1">
        <w:r>
          <w:rPr>
            <w:rFonts w:ascii="仿宋" w:eastAsia="仿宋" w:hAnsi="仿宋" w:cs="仿宋" w:hint="eastAsia"/>
            <w:lang w:eastAsia="zh-CN"/>
          </w:rPr>
          <w:t>(二)、标准化作业流程</w:t>
        </w:r>
        <w:r>
          <w:tab/>
        </w:r>
        <w:r>
          <w:fldChar w:fldCharType="begin"/>
        </w:r>
        <w:r>
          <w:instrText xml:space="preserve"> PAGEREF _Toc20681 \h </w:instrText>
        </w:r>
        <w:r>
          <w:fldChar w:fldCharType="separate"/>
        </w:r>
        <w:r>
          <w:t>48</w:t>
        </w:r>
        <w:r>
          <w:fldChar w:fldCharType="end"/>
        </w:r>
      </w:hyperlink>
    </w:p>
    <w:p>
      <w:pPr>
        <w:pStyle w:val="TOC2"/>
        <w:tabs>
          <w:tab w:val="right" w:leader="dot" w:pos="8306"/>
        </w:tabs>
      </w:pPr>
      <w:hyperlink w:anchor="_Toc3995" w:history="1">
        <w:r>
          <w:rPr>
            <w:rFonts w:ascii="仿宋" w:eastAsia="仿宋" w:hAnsi="仿宋" w:cs="仿宋" w:hint="eastAsia"/>
            <w:lang w:eastAsia="zh-CN"/>
          </w:rPr>
          <w:t>(三)、质量监控与评估</w:t>
        </w:r>
        <w:r>
          <w:tab/>
        </w:r>
        <w:r>
          <w:fldChar w:fldCharType="begin"/>
        </w:r>
        <w:r>
          <w:instrText xml:space="preserve"> PAGEREF _Toc3995 \h </w:instrText>
        </w:r>
        <w:r>
          <w:fldChar w:fldCharType="separate"/>
        </w:r>
        <w:r>
          <w:t>49</w:t>
        </w:r>
        <w:r>
          <w:fldChar w:fldCharType="end"/>
        </w:r>
      </w:hyperlink>
    </w:p>
    <w:p>
      <w:pPr>
        <w:pStyle w:val="TOC2"/>
        <w:tabs>
          <w:tab w:val="right" w:leader="dot" w:pos="8306"/>
        </w:tabs>
      </w:pPr>
      <w:hyperlink w:anchor="_Toc26218" w:history="1">
        <w:r>
          <w:rPr>
            <w:rFonts w:ascii="仿宋" w:eastAsia="仿宋" w:hAnsi="仿宋" w:cs="仿宋" w:hint="eastAsia"/>
            <w:lang w:eastAsia="zh-CN"/>
          </w:rPr>
          <w:t>(四)、质量改进计划</w:t>
        </w:r>
        <w:r>
          <w:tab/>
        </w:r>
        <w:r>
          <w:fldChar w:fldCharType="begin"/>
        </w:r>
        <w:r>
          <w:instrText xml:space="preserve"> PAGEREF _Toc26218 \h </w:instrText>
        </w:r>
        <w:r>
          <w:fldChar w:fldCharType="separate"/>
        </w:r>
        <w:r>
          <w:t>50</w:t>
        </w:r>
        <w:r>
          <w:fldChar w:fldCharType="end"/>
        </w:r>
      </w:hyperlink>
    </w:p>
    <w:p>
      <w:pPr>
        <w:pStyle w:val="TOC1"/>
        <w:tabs>
          <w:tab w:val="right" w:leader="dot" w:pos="8306"/>
        </w:tabs>
      </w:pPr>
      <w:hyperlink w:anchor="_Toc25116" w:history="1">
        <w:r>
          <w:rPr>
            <w:rFonts w:ascii="仿宋" w:eastAsia="仿宋" w:hAnsi="仿宋" w:cs="仿宋" w:hint="eastAsia"/>
            <w:lang w:eastAsia="zh-CN"/>
          </w:rPr>
          <w:t>十三、创新驱动与持续发展</w:t>
        </w:r>
        <w:r>
          <w:tab/>
        </w:r>
        <w:r>
          <w:fldChar w:fldCharType="begin"/>
        </w:r>
        <w:r>
          <w:instrText xml:space="preserve"> PAGEREF _Toc25116 \h </w:instrText>
        </w:r>
        <w:r>
          <w:fldChar w:fldCharType="separate"/>
        </w:r>
        <w:r>
          <w:t>52</w:t>
        </w:r>
        <w:r>
          <w:fldChar w:fldCharType="end"/>
        </w:r>
      </w:hyperlink>
    </w:p>
    <w:p>
      <w:pPr>
        <w:pStyle w:val="TOC2"/>
        <w:tabs>
          <w:tab w:val="right" w:leader="dot" w:pos="8306"/>
        </w:tabs>
      </w:pPr>
      <w:hyperlink w:anchor="_Toc218" w:history="1">
        <w:r>
          <w:rPr>
            <w:rFonts w:ascii="仿宋" w:eastAsia="仿宋" w:hAnsi="仿宋" w:cs="仿宋" w:hint="eastAsia"/>
            <w:lang w:eastAsia="zh-CN"/>
          </w:rPr>
          <w:t>(一)、创新驱动战略实施</w:t>
        </w:r>
        <w:r>
          <w:tab/>
        </w:r>
        <w:r>
          <w:fldChar w:fldCharType="begin"/>
        </w:r>
        <w:r>
          <w:instrText xml:space="preserve"> PAGEREF _Toc218 \h </w:instrText>
        </w:r>
        <w:r>
          <w:fldChar w:fldCharType="separate"/>
        </w:r>
        <w:r>
          <w:t>52</w:t>
        </w:r>
        <w:r>
          <w:fldChar w:fldCharType="end"/>
        </w:r>
      </w:hyperlink>
    </w:p>
    <w:p>
      <w:pPr>
        <w:pStyle w:val="TOC2"/>
        <w:tabs>
          <w:tab w:val="right" w:leader="dot" w:pos="8306"/>
        </w:tabs>
      </w:pPr>
      <w:hyperlink w:anchor="_Toc30868" w:history="1">
        <w:r>
          <w:rPr>
            <w:rFonts w:ascii="仿宋" w:eastAsia="仿宋" w:hAnsi="仿宋" w:cs="仿宋" w:hint="eastAsia"/>
            <w:lang w:eastAsia="zh-CN"/>
          </w:rPr>
          <w:t>(二)、持续发展路径探索</w:t>
        </w:r>
        <w:r>
          <w:tab/>
        </w:r>
        <w:r>
          <w:fldChar w:fldCharType="begin"/>
        </w:r>
        <w:r>
          <w:instrText xml:space="preserve"> PAGEREF _Toc30868 \h </w:instrText>
        </w:r>
        <w:r>
          <w:fldChar w:fldCharType="separate"/>
        </w:r>
        <w:r>
          <w:t>53</w:t>
        </w:r>
        <w:r>
          <w:fldChar w:fldCharType="end"/>
        </w:r>
      </w:hyperlink>
    </w:p>
    <w:p>
      <w:pPr>
        <w:pStyle w:val="TOC1"/>
        <w:tabs>
          <w:tab w:val="right" w:leader="dot" w:pos="8306"/>
        </w:tabs>
      </w:pPr>
      <w:hyperlink w:anchor="_Toc14646" w:history="1">
        <w:r>
          <w:rPr>
            <w:rFonts w:ascii="仿宋" w:eastAsia="仿宋" w:hAnsi="仿宋" w:cs="仿宋" w:hint="eastAsia"/>
            <w:lang w:eastAsia="zh-CN"/>
          </w:rPr>
          <w:t>十四、设施与设备管理</w:t>
        </w:r>
        <w:r>
          <w:tab/>
        </w:r>
        <w:r>
          <w:fldChar w:fldCharType="begin"/>
        </w:r>
        <w:r>
          <w:instrText xml:space="preserve"> PAGEREF _Toc14646 \h </w:instrText>
        </w:r>
        <w:r>
          <w:fldChar w:fldCharType="separate"/>
        </w:r>
        <w:r>
          <w:t>57</w:t>
        </w:r>
        <w:r>
          <w:fldChar w:fldCharType="end"/>
        </w:r>
      </w:hyperlink>
    </w:p>
    <w:p>
      <w:pPr>
        <w:pStyle w:val="TOC2"/>
        <w:tabs>
          <w:tab w:val="right" w:leader="dot" w:pos="8306"/>
        </w:tabs>
      </w:pPr>
      <w:hyperlink w:anchor="_Toc21712" w:history="1">
        <w:r>
          <w:rPr>
            <w:rFonts w:ascii="仿宋" w:eastAsia="仿宋" w:hAnsi="仿宋" w:cs="仿宋" w:hint="eastAsia"/>
            <w:lang w:eastAsia="zh-CN"/>
          </w:rPr>
          <w:t>(一)、设施规划与配置</w:t>
        </w:r>
        <w:r>
          <w:tab/>
        </w:r>
        <w:r>
          <w:fldChar w:fldCharType="begin"/>
        </w:r>
        <w:r>
          <w:instrText xml:space="preserve"> PAGEREF _Toc21712 \h </w:instrText>
        </w:r>
        <w:r>
          <w:fldChar w:fldCharType="separate"/>
        </w:r>
        <w:r>
          <w:t>57</w:t>
        </w:r>
        <w:r>
          <w:fldChar w:fldCharType="end"/>
        </w:r>
      </w:hyperlink>
    </w:p>
    <w:p>
      <w:pPr>
        <w:pStyle w:val="TOC2"/>
        <w:tabs>
          <w:tab w:val="right" w:leader="dot" w:pos="8306"/>
        </w:tabs>
      </w:pPr>
      <w:hyperlink w:anchor="_Toc10933" w:history="1">
        <w:r>
          <w:rPr>
            <w:rFonts w:ascii="仿宋" w:eastAsia="仿宋" w:hAnsi="仿宋" w:cs="仿宋" w:hint="eastAsia"/>
            <w:lang w:eastAsia="zh-CN"/>
          </w:rPr>
          <w:t>(二)、设备采购与维护管理</w:t>
        </w:r>
        <w:r>
          <w:tab/>
        </w:r>
        <w:r>
          <w:fldChar w:fldCharType="begin"/>
        </w:r>
        <w:r>
          <w:instrText xml:space="preserve"> PAGEREF _Toc10933 \h </w:instrText>
        </w:r>
        <w:r>
          <w:fldChar w:fldCharType="separate"/>
        </w:r>
        <w:r>
          <w:t>58</w:t>
        </w:r>
        <w:r>
          <w:fldChar w:fldCharType="end"/>
        </w:r>
      </w:hyperlink>
    </w:p>
    <w:p>
      <w:pPr>
        <w:pStyle w:val="TOC2"/>
        <w:tabs>
          <w:tab w:val="right" w:leader="dot" w:pos="8306"/>
        </w:tabs>
      </w:pPr>
      <w:hyperlink w:anchor="_Toc11098" w:history="1">
        <w:r>
          <w:rPr>
            <w:rFonts w:ascii="仿宋" w:eastAsia="仿宋" w:hAnsi="仿宋" w:cs="仿宋" w:hint="eastAsia"/>
            <w:lang w:eastAsia="zh-CN"/>
          </w:rPr>
          <w:t>(三)、设施设备升级策略</w:t>
        </w:r>
        <w:r>
          <w:tab/>
        </w:r>
        <w:r>
          <w:fldChar w:fldCharType="begin"/>
        </w:r>
        <w:r>
          <w:instrText xml:space="preserve"> PAGEREF _Toc11098 \h </w:instrText>
        </w:r>
        <w:r>
          <w:fldChar w:fldCharType="separate"/>
        </w:r>
        <w:r>
          <w:t>59</w:t>
        </w:r>
        <w:r>
          <w:fldChar w:fldCharType="end"/>
        </w:r>
      </w:hyperlink>
    </w:p>
    <w:p>
      <w:pPr>
        <w:pStyle w:val="TOC1"/>
        <w:tabs>
          <w:tab w:val="right" w:leader="dot" w:pos="8306"/>
        </w:tabs>
      </w:pPr>
      <w:hyperlink w:anchor="_Toc27939" w:history="1">
        <w:r>
          <w:rPr>
            <w:rFonts w:ascii="仿宋" w:eastAsia="仿宋" w:hAnsi="仿宋" w:cs="仿宋" w:hint="eastAsia"/>
            <w:lang w:eastAsia="zh-CN"/>
          </w:rPr>
          <w:t>十五、企业合规与伦理</w:t>
        </w:r>
        <w:r>
          <w:tab/>
        </w:r>
        <w:r>
          <w:fldChar w:fldCharType="begin"/>
        </w:r>
        <w:r>
          <w:instrText xml:space="preserve"> PAGEREF _Toc27939 \h </w:instrText>
        </w:r>
        <w:r>
          <w:fldChar w:fldCharType="separate"/>
        </w:r>
        <w:r>
          <w:t>59</w:t>
        </w:r>
        <w:r>
          <w:fldChar w:fldCharType="end"/>
        </w:r>
      </w:hyperlink>
    </w:p>
    <w:p>
      <w:pPr>
        <w:pStyle w:val="TOC2"/>
        <w:tabs>
          <w:tab w:val="right" w:leader="dot" w:pos="8306"/>
        </w:tabs>
      </w:pPr>
      <w:hyperlink w:anchor="_Toc15505" w:history="1">
        <w:r>
          <w:rPr>
            <w:rFonts w:ascii="仿宋" w:eastAsia="仿宋" w:hAnsi="仿宋" w:cs="仿宋" w:hint="eastAsia"/>
            <w:lang w:eastAsia="zh-CN"/>
          </w:rPr>
          <w:t>(一)、合规政策与程序</w:t>
        </w:r>
        <w:r>
          <w:tab/>
        </w:r>
        <w:r>
          <w:fldChar w:fldCharType="begin"/>
        </w:r>
        <w:r>
          <w:instrText xml:space="preserve"> PAGEREF _Toc15505 \h </w:instrText>
        </w:r>
        <w:r>
          <w:fldChar w:fldCharType="separate"/>
        </w:r>
        <w:r>
          <w:t>59</w:t>
        </w:r>
        <w:r>
          <w:fldChar w:fldCharType="end"/>
        </w:r>
      </w:hyperlink>
    </w:p>
    <w:p>
      <w:pPr>
        <w:pStyle w:val="TOC2"/>
        <w:tabs>
          <w:tab w:val="right" w:leader="dot" w:pos="8306"/>
        </w:tabs>
      </w:pPr>
      <w:hyperlink w:anchor="_Toc12311" w:history="1">
        <w:r>
          <w:rPr>
            <w:rFonts w:ascii="仿宋" w:eastAsia="仿宋" w:hAnsi="仿宋" w:cs="仿宋" w:hint="eastAsia"/>
            <w:lang w:eastAsia="zh-CN"/>
          </w:rPr>
          <w:t>(二)、伦理规范与培训</w:t>
        </w:r>
        <w:r>
          <w:tab/>
        </w:r>
        <w:r>
          <w:fldChar w:fldCharType="begin"/>
        </w:r>
        <w:r>
          <w:instrText xml:space="preserve"> PAGEREF _Toc12311 \h </w:instrText>
        </w:r>
        <w:r>
          <w:fldChar w:fldCharType="separate"/>
        </w:r>
        <w:r>
          <w:t>61</w:t>
        </w:r>
        <w:r>
          <w:fldChar w:fldCharType="end"/>
        </w:r>
      </w:hyperlink>
    </w:p>
    <w:p>
      <w:pPr>
        <w:pStyle w:val="TOC2"/>
        <w:tabs>
          <w:tab w:val="right" w:leader="dot" w:pos="8306"/>
        </w:tabs>
      </w:pPr>
      <w:hyperlink w:anchor="_Toc3972" w:history="1">
        <w:r>
          <w:rPr>
            <w:rFonts w:ascii="仿宋" w:eastAsia="仿宋" w:hAnsi="仿宋" w:cs="仿宋" w:hint="eastAsia"/>
            <w:lang w:eastAsia="zh-CN"/>
          </w:rPr>
          <w:t>(三)、合规风险评估</w:t>
        </w:r>
        <w:r>
          <w:tab/>
        </w:r>
        <w:r>
          <w:fldChar w:fldCharType="begin"/>
        </w:r>
        <w:r>
          <w:instrText xml:space="preserve"> PAGEREF _Toc3972 \h </w:instrText>
        </w:r>
        <w:r>
          <w:fldChar w:fldCharType="separate"/>
        </w:r>
        <w:r>
          <w:t>61</w:t>
        </w:r>
        <w:r>
          <w:fldChar w:fldCharType="end"/>
        </w:r>
      </w:hyperlink>
    </w:p>
    <w:p>
      <w:pPr>
        <w:pStyle w:val="TOC2"/>
        <w:tabs>
          <w:tab w:val="right" w:leader="dot" w:pos="8306"/>
        </w:tabs>
      </w:pPr>
      <w:hyperlink w:anchor="_Toc25846" w:history="1">
        <w:r>
          <w:rPr>
            <w:rFonts w:ascii="仿宋" w:eastAsia="仿宋" w:hAnsi="仿宋" w:cs="仿宋" w:hint="eastAsia"/>
            <w:lang w:eastAsia="zh-CN"/>
          </w:rPr>
          <w:t>(四)、合规监督与执行</w:t>
        </w:r>
        <w:r>
          <w:tab/>
        </w:r>
        <w:r>
          <w:fldChar w:fldCharType="begin"/>
        </w:r>
        <w:r>
          <w:instrText xml:space="preserve"> PAGEREF _Toc25846 \h </w:instrText>
        </w:r>
        <w:r>
          <w:fldChar w:fldCharType="separate"/>
        </w:r>
        <w:r>
          <w:t>63</w:t>
        </w:r>
        <w:r>
          <w:fldChar w:fldCharType="end"/>
        </w:r>
      </w:hyperlink>
    </w:p>
    <w:p>
      <w:pPr>
        <w:pStyle w:val="TOC1"/>
        <w:tabs>
          <w:tab w:val="right" w:leader="dot" w:pos="8306"/>
        </w:tabs>
      </w:pPr>
      <w:hyperlink w:anchor="_Toc25698" w:history="1">
        <w:r>
          <w:rPr>
            <w:rFonts w:ascii="仿宋" w:eastAsia="仿宋" w:hAnsi="仿宋" w:cs="仿宋" w:hint="eastAsia"/>
            <w:lang w:eastAsia="zh-CN"/>
          </w:rPr>
          <w:t>十六、成果转化与推广应用</w:t>
        </w:r>
        <w:r>
          <w:tab/>
        </w:r>
        <w:r>
          <w:fldChar w:fldCharType="begin"/>
        </w:r>
        <w:r>
          <w:instrText xml:space="preserve"> PAGEREF _Toc25698 \h </w:instrText>
        </w:r>
        <w:r>
          <w:fldChar w:fldCharType="separate"/>
        </w:r>
        <w:r>
          <w:t>63</w:t>
        </w:r>
        <w:r>
          <w:fldChar w:fldCharType="end"/>
        </w:r>
      </w:hyperlink>
    </w:p>
    <w:p>
      <w:pPr>
        <w:pStyle w:val="TOC2"/>
        <w:tabs>
          <w:tab w:val="right" w:leader="dot" w:pos="8306"/>
        </w:tabs>
      </w:pPr>
      <w:hyperlink w:anchor="_Toc5640" w:history="1">
        <w:r>
          <w:rPr>
            <w:rFonts w:ascii="仿宋" w:eastAsia="仿宋" w:hAnsi="仿宋" w:cs="仿宋" w:hint="eastAsia"/>
            <w:lang w:eastAsia="zh-CN"/>
          </w:rPr>
          <w:t>(一)、成果转化策略制定</w:t>
        </w:r>
        <w:r>
          <w:tab/>
        </w:r>
        <w:r>
          <w:fldChar w:fldCharType="begin"/>
        </w:r>
        <w:r>
          <w:instrText xml:space="preserve"> PAGEREF _Toc5640 \h </w:instrText>
        </w:r>
        <w:r>
          <w:fldChar w:fldCharType="separate"/>
        </w:r>
        <w:r>
          <w:t>63</w:t>
        </w:r>
        <w:r>
          <w:fldChar w:fldCharType="end"/>
        </w:r>
      </w:hyperlink>
    </w:p>
    <w:p>
      <w:pPr>
        <w:pStyle w:val="TOC2"/>
        <w:tabs>
          <w:tab w:val="right" w:leader="dot" w:pos="8306"/>
        </w:tabs>
      </w:pPr>
      <w:hyperlink w:anchor="_Toc9160" w:history="1">
        <w:r>
          <w:rPr>
            <w:rFonts w:ascii="仿宋" w:eastAsia="仿宋" w:hAnsi="仿宋" w:cs="仿宋" w:hint="eastAsia"/>
            <w:lang w:eastAsia="zh-CN"/>
          </w:rPr>
          <w:t>(二)、成果推广应用方案</w:t>
        </w:r>
        <w:r>
          <w:tab/>
        </w:r>
        <w:r>
          <w:fldChar w:fldCharType="begin"/>
        </w:r>
        <w:r>
          <w:instrText xml:space="preserve"> PAGEREF _Toc9160 \h </w:instrText>
        </w:r>
        <w:r>
          <w:fldChar w:fldCharType="separate"/>
        </w:r>
        <w:r>
          <w:t>65</w:t>
        </w:r>
        <w:r>
          <w:fldChar w:fldCharType="end"/>
        </w:r>
      </w:hyperlink>
    </w:p>
    <w:p>
      <w:pPr>
        <w:pStyle w:val="TOC1"/>
        <w:tabs>
          <w:tab w:val="right" w:leader="dot" w:pos="8306"/>
        </w:tabs>
      </w:pPr>
      <w:hyperlink w:anchor="_Toc15138" w:history="1">
        <w:r>
          <w:rPr>
            <w:rFonts w:ascii="仿宋" w:eastAsia="仿宋" w:hAnsi="仿宋" w:cs="仿宋" w:hint="eastAsia"/>
            <w:lang w:eastAsia="zh-CN"/>
          </w:rPr>
          <w:t>十七、法律法规与政策遵循</w:t>
        </w:r>
        <w:r>
          <w:tab/>
        </w:r>
        <w:r>
          <w:fldChar w:fldCharType="begin"/>
        </w:r>
        <w:r>
          <w:instrText xml:space="preserve"> PAGEREF _Toc15138 \h </w:instrText>
        </w:r>
        <w:r>
          <w:fldChar w:fldCharType="separate"/>
        </w:r>
        <w:r>
          <w:t>66</w:t>
        </w:r>
        <w:r>
          <w:fldChar w:fldCharType="end"/>
        </w:r>
      </w:hyperlink>
    </w:p>
    <w:p>
      <w:pPr>
        <w:pStyle w:val="TOC2"/>
        <w:tabs>
          <w:tab w:val="right" w:leader="dot" w:pos="8306"/>
        </w:tabs>
      </w:pPr>
      <w:hyperlink w:anchor="_Toc31033" w:history="1">
        <w:r>
          <w:rPr>
            <w:rFonts w:ascii="仿宋" w:eastAsia="仿宋" w:hAnsi="仿宋" w:cs="仿宋" w:hint="eastAsia"/>
            <w:lang w:eastAsia="zh-CN"/>
          </w:rPr>
          <w:t>(一)、法律法规遵守</w:t>
        </w:r>
        <w:r>
          <w:tab/>
        </w:r>
        <w:r>
          <w:fldChar w:fldCharType="begin"/>
        </w:r>
        <w:r>
          <w:instrText xml:space="preserve"> PAGEREF _Toc31033 \h </w:instrText>
        </w:r>
        <w:r>
          <w:fldChar w:fldCharType="separate"/>
        </w:r>
        <w:r>
          <w:t>66</w:t>
        </w:r>
        <w:r>
          <w:fldChar w:fldCharType="end"/>
        </w:r>
      </w:hyperlink>
    </w:p>
    <w:p>
      <w:pPr>
        <w:pStyle w:val="TOC2"/>
        <w:tabs>
          <w:tab w:val="right" w:leader="dot" w:pos="8306"/>
        </w:tabs>
      </w:pPr>
      <w:hyperlink w:anchor="_Toc8371" w:history="1">
        <w:r>
          <w:rPr>
            <w:rFonts w:ascii="仿宋" w:eastAsia="仿宋" w:hAnsi="仿宋" w:cs="仿宋" w:hint="eastAsia"/>
            <w:lang w:eastAsia="zh-CN"/>
          </w:rPr>
          <w:t>(二)、政策导向与利用</w:t>
        </w:r>
        <w:r>
          <w:tab/>
        </w:r>
        <w:r>
          <w:fldChar w:fldCharType="begin"/>
        </w:r>
        <w:r>
          <w:instrText xml:space="preserve"> PAGEREF _Toc8371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70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774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网状蓬松石英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760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133"/>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429"/>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一、网状蓬松石英棉项目的技术资源开发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二、网状蓬松石英棉项目的人力资源管理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网状蓬松石英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三、网状蓬松石英棉项目的资金资源筹措与优化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网状蓬松石英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604"/>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网状蓬松石英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网状蓬松石英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网状蓬松石英棉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9033"/>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网状蓬松石英棉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网状蓬松石英棉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网状蓬松石英棉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32607"/>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8978"/>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网状蓬松石英棉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网状蓬松石英棉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9079"/>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网状蓬松石英棉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网状蓬松石英棉项目在其专注的领域内，特别是在人工智能和数据科学方面，有望推动显著的技术革新。项目的研发活动不仅有望孕育出改变行业运作方式的新技术，还可能在长远中影响整个技术生态系统。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网状蓬松石英棉项目还致力于提升当地居民的技能和就业能力，通过与当地教育机构合作提供培训和教育机会，从而提高社区整体的生活水平和社会福祉。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网状蓬松石英棉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9868"/>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https://d.book118.com/277142004003006052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22BF4"/>
    <w:rsid w:val="61F22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714200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2024-02-23T07:28:00Z</dcterms:created>
  <dcterms:modified xsi:type="dcterms:W3CDTF">2024-02-23T07:28:37Z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044F62411D59466EAA6C2ACABC45483D_11</vt:lpwstr>
  </property>
  <property fmtid="{D5CDD505-2E9C-101B-9397-08002B2CF9AE}" pid="3" name="KSOProductBuildVer">
    <vt:lpwstr>2052-12.1.0.16250</vt:lpwstr>
  </property>
</Properties>
</file>