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4" w:history="1">
        <w:r>
          <w:rPr>
            <w:rFonts w:ascii="仿宋" w:eastAsia="仿宋" w:hAnsi="仿宋" w:cs="仿宋" w:hint="eastAsia"/>
            <w:lang w:eastAsia="zh-CN"/>
          </w:rPr>
          <w:t>前言</w:t>
        </w:r>
        <w:r>
          <w:tab/>
        </w:r>
        <w:r>
          <w:fldChar w:fldCharType="begin"/>
        </w:r>
        <w:r>
          <w:instrText xml:space="preserve"> PAGEREF _Toc3584 \h </w:instrText>
        </w:r>
        <w:r>
          <w:fldChar w:fldCharType="separate"/>
        </w:r>
        <w:r>
          <w:t>3</w:t>
        </w:r>
        <w:r>
          <w:fldChar w:fldCharType="end"/>
        </w:r>
      </w:hyperlink>
    </w:p>
    <w:p>
      <w:pPr>
        <w:pStyle w:val="TOC1"/>
        <w:tabs>
          <w:tab w:val="right" w:leader="dot" w:pos="8306"/>
        </w:tabs>
      </w:pPr>
      <w:hyperlink w:anchor="_Toc6586" w:history="1">
        <w:r>
          <w:rPr>
            <w:rFonts w:ascii="仿宋" w:eastAsia="仿宋" w:hAnsi="仿宋" w:cs="仿宋" w:hint="eastAsia"/>
            <w:lang w:eastAsia="zh-CN"/>
          </w:rPr>
          <w:t>一、钨矿项目建设背景及必要性分析</w:t>
        </w:r>
        <w:r>
          <w:tab/>
        </w:r>
        <w:r>
          <w:fldChar w:fldCharType="begin"/>
        </w:r>
        <w:r>
          <w:instrText xml:space="preserve"> PAGEREF _Toc6586 \h </w:instrText>
        </w:r>
        <w:r>
          <w:fldChar w:fldCharType="separate"/>
        </w:r>
        <w:r>
          <w:t>3</w:t>
        </w:r>
        <w:r>
          <w:fldChar w:fldCharType="end"/>
        </w:r>
      </w:hyperlink>
    </w:p>
    <w:p>
      <w:pPr>
        <w:pStyle w:val="TOC2"/>
        <w:tabs>
          <w:tab w:val="right" w:leader="dot" w:pos="8306"/>
        </w:tabs>
      </w:pPr>
      <w:hyperlink w:anchor="_Toc19547" w:history="1">
        <w:r>
          <w:rPr>
            <w:rFonts w:ascii="仿宋" w:eastAsia="仿宋" w:hAnsi="仿宋" w:cs="仿宋" w:hint="eastAsia"/>
            <w:lang w:eastAsia="zh-CN"/>
          </w:rPr>
          <w:t>(一)、钨矿项目背景分析</w:t>
        </w:r>
        <w:r>
          <w:tab/>
        </w:r>
        <w:r>
          <w:fldChar w:fldCharType="begin"/>
        </w:r>
        <w:r>
          <w:instrText xml:space="preserve"> PAGEREF _Toc19547 \h </w:instrText>
        </w:r>
        <w:r>
          <w:fldChar w:fldCharType="separate"/>
        </w:r>
        <w:r>
          <w:t>3</w:t>
        </w:r>
        <w:r>
          <w:fldChar w:fldCharType="end"/>
        </w:r>
      </w:hyperlink>
    </w:p>
    <w:p>
      <w:pPr>
        <w:pStyle w:val="TOC2"/>
        <w:tabs>
          <w:tab w:val="right" w:leader="dot" w:pos="8306"/>
        </w:tabs>
      </w:pPr>
      <w:hyperlink w:anchor="_Toc18044" w:history="1">
        <w:r>
          <w:rPr>
            <w:rFonts w:ascii="仿宋" w:eastAsia="仿宋" w:hAnsi="仿宋" w:cs="仿宋" w:hint="eastAsia"/>
            <w:lang w:eastAsia="zh-CN"/>
          </w:rPr>
          <w:t>(二)、钨矿项目建设必要性分析</w:t>
        </w:r>
        <w:r>
          <w:tab/>
        </w:r>
        <w:r>
          <w:fldChar w:fldCharType="begin"/>
        </w:r>
        <w:r>
          <w:instrText xml:space="preserve"> PAGEREF _Toc18044 \h </w:instrText>
        </w:r>
        <w:r>
          <w:fldChar w:fldCharType="separate"/>
        </w:r>
        <w:r>
          <w:t>5</w:t>
        </w:r>
        <w:r>
          <w:fldChar w:fldCharType="end"/>
        </w:r>
      </w:hyperlink>
    </w:p>
    <w:p>
      <w:pPr>
        <w:pStyle w:val="TOC1"/>
        <w:tabs>
          <w:tab w:val="right" w:leader="dot" w:pos="8306"/>
        </w:tabs>
      </w:pPr>
      <w:hyperlink w:anchor="_Toc10168" w:history="1">
        <w:r>
          <w:rPr>
            <w:rFonts w:ascii="仿宋" w:eastAsia="仿宋" w:hAnsi="仿宋" w:cs="仿宋" w:hint="eastAsia"/>
            <w:lang w:eastAsia="zh-CN"/>
          </w:rPr>
          <w:t>二、钨矿项目危机管理</w:t>
        </w:r>
        <w:r>
          <w:tab/>
        </w:r>
        <w:r>
          <w:fldChar w:fldCharType="begin"/>
        </w:r>
        <w:r>
          <w:instrText xml:space="preserve"> PAGEREF _Toc10168 \h </w:instrText>
        </w:r>
        <w:r>
          <w:fldChar w:fldCharType="separate"/>
        </w:r>
        <w:r>
          <w:t>6</w:t>
        </w:r>
        <w:r>
          <w:fldChar w:fldCharType="end"/>
        </w:r>
      </w:hyperlink>
    </w:p>
    <w:p>
      <w:pPr>
        <w:pStyle w:val="TOC2"/>
        <w:tabs>
          <w:tab w:val="right" w:leader="dot" w:pos="8306"/>
        </w:tabs>
      </w:pPr>
      <w:hyperlink w:anchor="_Toc17431" w:history="1">
        <w:r>
          <w:rPr>
            <w:rFonts w:ascii="仿宋" w:eastAsia="仿宋" w:hAnsi="仿宋" w:cs="仿宋" w:hint="eastAsia"/>
            <w:lang w:eastAsia="zh-CN"/>
          </w:rPr>
          <w:t>(一)、危机预警与识别</w:t>
        </w:r>
        <w:r>
          <w:tab/>
        </w:r>
        <w:r>
          <w:fldChar w:fldCharType="begin"/>
        </w:r>
        <w:r>
          <w:instrText xml:space="preserve"> PAGEREF _Toc17431 \h </w:instrText>
        </w:r>
        <w:r>
          <w:fldChar w:fldCharType="separate"/>
        </w:r>
        <w:r>
          <w:t>6</w:t>
        </w:r>
        <w:r>
          <w:fldChar w:fldCharType="end"/>
        </w:r>
      </w:hyperlink>
    </w:p>
    <w:p>
      <w:pPr>
        <w:pStyle w:val="TOC2"/>
        <w:tabs>
          <w:tab w:val="right" w:leader="dot" w:pos="8306"/>
        </w:tabs>
      </w:pPr>
      <w:hyperlink w:anchor="_Toc25073" w:history="1">
        <w:r>
          <w:rPr>
            <w:rFonts w:ascii="仿宋" w:eastAsia="仿宋" w:hAnsi="仿宋" w:cs="仿宋" w:hint="eastAsia"/>
            <w:lang w:eastAsia="zh-CN"/>
          </w:rPr>
          <w:t>(二)、危机应对与恢复</w:t>
        </w:r>
        <w:r>
          <w:tab/>
        </w:r>
        <w:r>
          <w:fldChar w:fldCharType="begin"/>
        </w:r>
        <w:r>
          <w:instrText xml:space="preserve"> PAGEREF _Toc25073 \h </w:instrText>
        </w:r>
        <w:r>
          <w:fldChar w:fldCharType="separate"/>
        </w:r>
        <w:r>
          <w:t>7</w:t>
        </w:r>
        <w:r>
          <w:fldChar w:fldCharType="end"/>
        </w:r>
      </w:hyperlink>
    </w:p>
    <w:p>
      <w:pPr>
        <w:pStyle w:val="TOC1"/>
        <w:tabs>
          <w:tab w:val="right" w:leader="dot" w:pos="8306"/>
        </w:tabs>
      </w:pPr>
      <w:hyperlink w:anchor="_Toc22000" w:history="1">
        <w:r>
          <w:rPr>
            <w:rFonts w:ascii="仿宋" w:eastAsia="仿宋" w:hAnsi="仿宋" w:cs="仿宋" w:hint="eastAsia"/>
            <w:lang w:eastAsia="zh-CN"/>
          </w:rPr>
          <w:t>三、钨矿项目绩效评估</w:t>
        </w:r>
        <w:r>
          <w:tab/>
        </w:r>
        <w:r>
          <w:fldChar w:fldCharType="begin"/>
        </w:r>
        <w:r>
          <w:instrText xml:space="preserve"> PAGEREF _Toc22000 \h </w:instrText>
        </w:r>
        <w:r>
          <w:fldChar w:fldCharType="separate"/>
        </w:r>
        <w:r>
          <w:t>8</w:t>
        </w:r>
        <w:r>
          <w:fldChar w:fldCharType="end"/>
        </w:r>
      </w:hyperlink>
    </w:p>
    <w:p>
      <w:pPr>
        <w:pStyle w:val="TOC2"/>
        <w:tabs>
          <w:tab w:val="right" w:leader="dot" w:pos="8306"/>
        </w:tabs>
      </w:pPr>
      <w:hyperlink w:anchor="_Toc24063" w:history="1">
        <w:r>
          <w:rPr>
            <w:rFonts w:ascii="仿宋" w:eastAsia="仿宋" w:hAnsi="仿宋" w:cs="仿宋" w:hint="eastAsia"/>
            <w:lang w:eastAsia="zh-CN"/>
          </w:rPr>
          <w:t>(一)、绩效评估指标</w:t>
        </w:r>
        <w:r>
          <w:tab/>
        </w:r>
        <w:r>
          <w:fldChar w:fldCharType="begin"/>
        </w:r>
        <w:r>
          <w:instrText xml:space="preserve"> PAGEREF _Toc24063 \h </w:instrText>
        </w:r>
        <w:r>
          <w:fldChar w:fldCharType="separate"/>
        </w:r>
        <w:r>
          <w:t>8</w:t>
        </w:r>
        <w:r>
          <w:fldChar w:fldCharType="end"/>
        </w:r>
      </w:hyperlink>
    </w:p>
    <w:p>
      <w:pPr>
        <w:pStyle w:val="TOC2"/>
        <w:tabs>
          <w:tab w:val="right" w:leader="dot" w:pos="8306"/>
        </w:tabs>
      </w:pPr>
      <w:hyperlink w:anchor="_Toc29595" w:history="1">
        <w:r>
          <w:rPr>
            <w:rFonts w:ascii="仿宋" w:eastAsia="仿宋" w:hAnsi="仿宋" w:cs="仿宋" w:hint="eastAsia"/>
            <w:lang w:eastAsia="zh-CN"/>
          </w:rPr>
          <w:t>(二)、绩效评估方法</w:t>
        </w:r>
        <w:r>
          <w:tab/>
        </w:r>
        <w:r>
          <w:fldChar w:fldCharType="begin"/>
        </w:r>
        <w:r>
          <w:instrText xml:space="preserve"> PAGEREF _Toc29595 \h </w:instrText>
        </w:r>
        <w:r>
          <w:fldChar w:fldCharType="separate"/>
        </w:r>
        <w:r>
          <w:t>9</w:t>
        </w:r>
        <w:r>
          <w:fldChar w:fldCharType="end"/>
        </w:r>
      </w:hyperlink>
    </w:p>
    <w:p>
      <w:pPr>
        <w:pStyle w:val="TOC2"/>
        <w:tabs>
          <w:tab w:val="right" w:leader="dot" w:pos="8306"/>
        </w:tabs>
      </w:pPr>
      <w:hyperlink w:anchor="_Toc23459" w:history="1">
        <w:r>
          <w:rPr>
            <w:rFonts w:ascii="仿宋" w:eastAsia="仿宋" w:hAnsi="仿宋" w:cs="仿宋" w:hint="eastAsia"/>
            <w:lang w:eastAsia="zh-CN"/>
          </w:rPr>
          <w:t>(三)、绩效评估周期</w:t>
        </w:r>
        <w:r>
          <w:tab/>
        </w:r>
        <w:r>
          <w:fldChar w:fldCharType="begin"/>
        </w:r>
        <w:r>
          <w:instrText xml:space="preserve"> PAGEREF _Toc23459 \h </w:instrText>
        </w:r>
        <w:r>
          <w:fldChar w:fldCharType="separate"/>
        </w:r>
        <w:r>
          <w:t>10</w:t>
        </w:r>
        <w:r>
          <w:fldChar w:fldCharType="end"/>
        </w:r>
      </w:hyperlink>
    </w:p>
    <w:p>
      <w:pPr>
        <w:pStyle w:val="TOC1"/>
        <w:tabs>
          <w:tab w:val="right" w:leader="dot" w:pos="8306"/>
        </w:tabs>
      </w:pPr>
      <w:hyperlink w:anchor="_Toc21096" w:history="1">
        <w:r>
          <w:rPr>
            <w:rFonts w:ascii="仿宋" w:eastAsia="仿宋" w:hAnsi="仿宋" w:cs="仿宋" w:hint="eastAsia"/>
            <w:lang w:eastAsia="zh-CN"/>
          </w:rPr>
          <w:t>四、钨矿项目建设单位说明</w:t>
        </w:r>
        <w:r>
          <w:tab/>
        </w:r>
        <w:r>
          <w:fldChar w:fldCharType="begin"/>
        </w:r>
        <w:r>
          <w:instrText xml:space="preserve"> PAGEREF _Toc21096 \h </w:instrText>
        </w:r>
        <w:r>
          <w:fldChar w:fldCharType="separate"/>
        </w:r>
        <w:r>
          <w:t>11</w:t>
        </w:r>
        <w:r>
          <w:fldChar w:fldCharType="end"/>
        </w:r>
      </w:hyperlink>
    </w:p>
    <w:p>
      <w:pPr>
        <w:pStyle w:val="TOC2"/>
        <w:tabs>
          <w:tab w:val="right" w:leader="dot" w:pos="8306"/>
        </w:tabs>
      </w:pPr>
      <w:hyperlink w:anchor="_Toc9520" w:history="1">
        <w:r>
          <w:rPr>
            <w:rFonts w:ascii="仿宋" w:eastAsia="仿宋" w:hAnsi="仿宋" w:cs="仿宋" w:hint="eastAsia"/>
            <w:lang w:eastAsia="zh-CN"/>
          </w:rPr>
          <w:t>(一)、钨矿项目承办单位基本情况</w:t>
        </w:r>
        <w:r>
          <w:tab/>
        </w:r>
        <w:r>
          <w:fldChar w:fldCharType="begin"/>
        </w:r>
        <w:r>
          <w:instrText xml:space="preserve"> PAGEREF _Toc9520 \h </w:instrText>
        </w:r>
        <w:r>
          <w:fldChar w:fldCharType="separate"/>
        </w:r>
        <w:r>
          <w:t>11</w:t>
        </w:r>
        <w:r>
          <w:fldChar w:fldCharType="end"/>
        </w:r>
      </w:hyperlink>
    </w:p>
    <w:p>
      <w:pPr>
        <w:pStyle w:val="TOC2"/>
        <w:tabs>
          <w:tab w:val="right" w:leader="dot" w:pos="8306"/>
        </w:tabs>
      </w:pPr>
      <w:hyperlink w:anchor="_Toc31871" w:history="1">
        <w:r>
          <w:rPr>
            <w:rFonts w:ascii="仿宋" w:eastAsia="仿宋" w:hAnsi="仿宋" w:cs="仿宋" w:hint="eastAsia"/>
            <w:lang w:eastAsia="zh-CN"/>
          </w:rPr>
          <w:t>(二)、公司经济效益分析</w:t>
        </w:r>
        <w:r>
          <w:tab/>
        </w:r>
        <w:r>
          <w:fldChar w:fldCharType="begin"/>
        </w:r>
        <w:r>
          <w:instrText xml:space="preserve"> PAGEREF _Toc31871 \h </w:instrText>
        </w:r>
        <w:r>
          <w:fldChar w:fldCharType="separate"/>
        </w:r>
        <w:r>
          <w:t>12</w:t>
        </w:r>
        <w:r>
          <w:fldChar w:fldCharType="end"/>
        </w:r>
      </w:hyperlink>
    </w:p>
    <w:p>
      <w:pPr>
        <w:pStyle w:val="TOC1"/>
        <w:tabs>
          <w:tab w:val="right" w:leader="dot" w:pos="8306"/>
        </w:tabs>
      </w:pPr>
      <w:hyperlink w:anchor="_Toc26830" w:history="1">
        <w:r>
          <w:rPr>
            <w:rFonts w:ascii="仿宋" w:eastAsia="仿宋" w:hAnsi="仿宋" w:cs="仿宋" w:hint="eastAsia"/>
            <w:lang w:eastAsia="zh-CN"/>
          </w:rPr>
          <w:t>五、钨矿项目文档管理</w:t>
        </w:r>
        <w:r>
          <w:tab/>
        </w:r>
        <w:r>
          <w:fldChar w:fldCharType="begin"/>
        </w:r>
        <w:r>
          <w:instrText xml:space="preserve"> PAGEREF _Toc26830 \h </w:instrText>
        </w:r>
        <w:r>
          <w:fldChar w:fldCharType="separate"/>
        </w:r>
        <w:r>
          <w:t>13</w:t>
        </w:r>
        <w:r>
          <w:fldChar w:fldCharType="end"/>
        </w:r>
      </w:hyperlink>
    </w:p>
    <w:p>
      <w:pPr>
        <w:pStyle w:val="TOC2"/>
        <w:tabs>
          <w:tab w:val="right" w:leader="dot" w:pos="8306"/>
        </w:tabs>
      </w:pPr>
      <w:hyperlink w:anchor="_Toc27037" w:history="1">
        <w:r>
          <w:rPr>
            <w:rFonts w:ascii="仿宋" w:eastAsia="仿宋" w:hAnsi="仿宋" w:cs="仿宋" w:hint="eastAsia"/>
            <w:lang w:eastAsia="zh-CN"/>
          </w:rPr>
          <w:t>(一)、文档编制与审查</w:t>
        </w:r>
        <w:r>
          <w:tab/>
        </w:r>
        <w:r>
          <w:fldChar w:fldCharType="begin"/>
        </w:r>
        <w:r>
          <w:instrText xml:space="preserve"> PAGEREF _Toc27037 \h </w:instrText>
        </w:r>
        <w:r>
          <w:fldChar w:fldCharType="separate"/>
        </w:r>
        <w:r>
          <w:t>13</w:t>
        </w:r>
        <w:r>
          <w:fldChar w:fldCharType="end"/>
        </w:r>
      </w:hyperlink>
    </w:p>
    <w:p>
      <w:pPr>
        <w:pStyle w:val="TOC2"/>
        <w:tabs>
          <w:tab w:val="right" w:leader="dot" w:pos="8306"/>
        </w:tabs>
      </w:pPr>
      <w:hyperlink w:anchor="_Toc174" w:history="1">
        <w:r>
          <w:rPr>
            <w:rFonts w:ascii="仿宋" w:eastAsia="仿宋" w:hAnsi="仿宋" w:cs="仿宋" w:hint="eastAsia"/>
            <w:lang w:eastAsia="zh-CN"/>
          </w:rPr>
          <w:t>(二)、文档发布与分发</w:t>
        </w:r>
        <w:r>
          <w:tab/>
        </w:r>
        <w:r>
          <w:fldChar w:fldCharType="begin"/>
        </w:r>
        <w:r>
          <w:instrText xml:space="preserve"> PAGEREF _Toc174 \h </w:instrText>
        </w:r>
        <w:r>
          <w:fldChar w:fldCharType="separate"/>
        </w:r>
        <w:r>
          <w:t>14</w:t>
        </w:r>
        <w:r>
          <w:fldChar w:fldCharType="end"/>
        </w:r>
      </w:hyperlink>
    </w:p>
    <w:p>
      <w:pPr>
        <w:pStyle w:val="TOC2"/>
        <w:tabs>
          <w:tab w:val="right" w:leader="dot" w:pos="8306"/>
        </w:tabs>
      </w:pPr>
      <w:hyperlink w:anchor="_Toc28398" w:history="1">
        <w:r>
          <w:rPr>
            <w:rFonts w:ascii="仿宋" w:eastAsia="仿宋" w:hAnsi="仿宋" w:cs="仿宋" w:hint="eastAsia"/>
            <w:lang w:eastAsia="zh-CN"/>
          </w:rPr>
          <w:t>(三)、文档存档与归档</w:t>
        </w:r>
        <w:r>
          <w:tab/>
        </w:r>
        <w:r>
          <w:fldChar w:fldCharType="begin"/>
        </w:r>
        <w:r>
          <w:instrText xml:space="preserve"> PAGEREF _Toc28398 \h </w:instrText>
        </w:r>
        <w:r>
          <w:fldChar w:fldCharType="separate"/>
        </w:r>
        <w:r>
          <w:t>15</w:t>
        </w:r>
        <w:r>
          <w:fldChar w:fldCharType="end"/>
        </w:r>
      </w:hyperlink>
    </w:p>
    <w:p>
      <w:pPr>
        <w:pStyle w:val="TOC1"/>
        <w:tabs>
          <w:tab w:val="right" w:leader="dot" w:pos="8306"/>
        </w:tabs>
      </w:pPr>
      <w:hyperlink w:anchor="_Toc18951" w:history="1">
        <w:r>
          <w:rPr>
            <w:rFonts w:ascii="仿宋" w:eastAsia="仿宋" w:hAnsi="仿宋" w:cs="仿宋" w:hint="eastAsia"/>
            <w:lang w:eastAsia="zh-CN"/>
          </w:rPr>
          <w:t>六、钨矿项目概论</w:t>
        </w:r>
        <w:r>
          <w:tab/>
        </w:r>
        <w:r>
          <w:fldChar w:fldCharType="begin"/>
        </w:r>
        <w:r>
          <w:instrText xml:space="preserve"> PAGEREF _Toc18951 \h </w:instrText>
        </w:r>
        <w:r>
          <w:fldChar w:fldCharType="separate"/>
        </w:r>
        <w:r>
          <w:t>16</w:t>
        </w:r>
        <w:r>
          <w:fldChar w:fldCharType="end"/>
        </w:r>
      </w:hyperlink>
    </w:p>
    <w:p>
      <w:pPr>
        <w:pStyle w:val="TOC2"/>
        <w:tabs>
          <w:tab w:val="right" w:leader="dot" w:pos="8306"/>
        </w:tabs>
      </w:pPr>
      <w:hyperlink w:anchor="_Toc18081" w:history="1">
        <w:r>
          <w:rPr>
            <w:rFonts w:ascii="仿宋" w:eastAsia="仿宋" w:hAnsi="仿宋" w:cs="仿宋" w:hint="eastAsia"/>
            <w:lang w:eastAsia="zh-CN"/>
          </w:rPr>
          <w:t>(一)、钨矿项目概况</w:t>
        </w:r>
        <w:r>
          <w:tab/>
        </w:r>
        <w:r>
          <w:fldChar w:fldCharType="begin"/>
        </w:r>
        <w:r>
          <w:instrText xml:space="preserve"> PAGEREF _Toc18081 \h </w:instrText>
        </w:r>
        <w:r>
          <w:fldChar w:fldCharType="separate"/>
        </w:r>
        <w:r>
          <w:t>16</w:t>
        </w:r>
        <w:r>
          <w:fldChar w:fldCharType="end"/>
        </w:r>
      </w:hyperlink>
    </w:p>
    <w:p>
      <w:pPr>
        <w:pStyle w:val="TOC2"/>
        <w:tabs>
          <w:tab w:val="right" w:leader="dot" w:pos="8306"/>
        </w:tabs>
      </w:pPr>
      <w:hyperlink w:anchor="_Toc26837" w:history="1">
        <w:r>
          <w:rPr>
            <w:rFonts w:ascii="仿宋" w:eastAsia="仿宋" w:hAnsi="仿宋" w:cs="仿宋" w:hint="eastAsia"/>
            <w:lang w:eastAsia="zh-CN"/>
          </w:rPr>
          <w:t>(二)、钨矿项目目标</w:t>
        </w:r>
        <w:r>
          <w:tab/>
        </w:r>
        <w:r>
          <w:fldChar w:fldCharType="begin"/>
        </w:r>
        <w:r>
          <w:instrText xml:space="preserve"> PAGEREF _Toc26837 \h </w:instrText>
        </w:r>
        <w:r>
          <w:fldChar w:fldCharType="separate"/>
        </w:r>
        <w:r>
          <w:t>18</w:t>
        </w:r>
        <w:r>
          <w:fldChar w:fldCharType="end"/>
        </w:r>
      </w:hyperlink>
    </w:p>
    <w:p>
      <w:pPr>
        <w:pStyle w:val="TOC2"/>
        <w:tabs>
          <w:tab w:val="right" w:leader="dot" w:pos="8306"/>
        </w:tabs>
      </w:pPr>
      <w:hyperlink w:anchor="_Toc13601" w:history="1">
        <w:r>
          <w:rPr>
            <w:rFonts w:ascii="仿宋" w:eastAsia="仿宋" w:hAnsi="仿宋" w:cs="仿宋" w:hint="eastAsia"/>
            <w:lang w:eastAsia="zh-CN"/>
          </w:rPr>
          <w:t>(三)、钨矿项目提出的理由</w:t>
        </w:r>
        <w:r>
          <w:tab/>
        </w:r>
        <w:r>
          <w:fldChar w:fldCharType="begin"/>
        </w:r>
        <w:r>
          <w:instrText xml:space="preserve"> PAGEREF _Toc13601 \h </w:instrText>
        </w:r>
        <w:r>
          <w:fldChar w:fldCharType="separate"/>
        </w:r>
        <w:r>
          <w:t>19</w:t>
        </w:r>
        <w:r>
          <w:fldChar w:fldCharType="end"/>
        </w:r>
      </w:hyperlink>
    </w:p>
    <w:p>
      <w:pPr>
        <w:pStyle w:val="TOC2"/>
        <w:tabs>
          <w:tab w:val="right" w:leader="dot" w:pos="8306"/>
        </w:tabs>
      </w:pPr>
      <w:hyperlink w:anchor="_Toc1712" w:history="1">
        <w:r>
          <w:rPr>
            <w:rFonts w:ascii="仿宋" w:eastAsia="仿宋" w:hAnsi="仿宋" w:cs="仿宋" w:hint="eastAsia"/>
            <w:lang w:eastAsia="zh-CN"/>
          </w:rPr>
          <w:t>(四)、钨矿项目意义</w:t>
        </w:r>
        <w:r>
          <w:tab/>
        </w:r>
        <w:r>
          <w:fldChar w:fldCharType="begin"/>
        </w:r>
        <w:r>
          <w:instrText xml:space="preserve"> PAGEREF _Toc1712 \h </w:instrText>
        </w:r>
        <w:r>
          <w:fldChar w:fldCharType="separate"/>
        </w:r>
        <w:r>
          <w:t>21</w:t>
        </w:r>
        <w:r>
          <w:fldChar w:fldCharType="end"/>
        </w:r>
      </w:hyperlink>
    </w:p>
    <w:p>
      <w:pPr>
        <w:pStyle w:val="TOC2"/>
        <w:tabs>
          <w:tab w:val="right" w:leader="dot" w:pos="8306"/>
        </w:tabs>
      </w:pPr>
      <w:hyperlink w:anchor="_Toc16671" w:history="1">
        <w:r>
          <w:rPr>
            <w:rFonts w:ascii="仿宋" w:eastAsia="仿宋" w:hAnsi="仿宋" w:cs="仿宋" w:hint="eastAsia"/>
            <w:lang w:eastAsia="zh-CN"/>
          </w:rPr>
          <w:t>(五)、钨矿项目背景</w:t>
        </w:r>
        <w:r>
          <w:tab/>
        </w:r>
        <w:r>
          <w:fldChar w:fldCharType="begin"/>
        </w:r>
        <w:r>
          <w:instrText xml:space="preserve"> PAGEREF _Toc16671 \h </w:instrText>
        </w:r>
        <w:r>
          <w:fldChar w:fldCharType="separate"/>
        </w:r>
        <w:r>
          <w:t>22</w:t>
        </w:r>
        <w:r>
          <w:fldChar w:fldCharType="end"/>
        </w:r>
      </w:hyperlink>
    </w:p>
    <w:p>
      <w:pPr>
        <w:pStyle w:val="TOC1"/>
        <w:tabs>
          <w:tab w:val="right" w:leader="dot" w:pos="8306"/>
        </w:tabs>
      </w:pPr>
      <w:hyperlink w:anchor="_Toc19761" w:history="1">
        <w:r>
          <w:rPr>
            <w:rFonts w:ascii="仿宋" w:eastAsia="仿宋" w:hAnsi="仿宋" w:cs="仿宋" w:hint="eastAsia"/>
            <w:lang w:eastAsia="zh-CN"/>
          </w:rPr>
          <w:t>七、钨矿项目财务管理</w:t>
        </w:r>
        <w:r>
          <w:tab/>
        </w:r>
        <w:r>
          <w:fldChar w:fldCharType="begin"/>
        </w:r>
        <w:r>
          <w:instrText xml:space="preserve"> PAGEREF _Toc19761 \h </w:instrText>
        </w:r>
        <w:r>
          <w:fldChar w:fldCharType="separate"/>
        </w:r>
        <w:r>
          <w:t>22</w:t>
        </w:r>
        <w:r>
          <w:fldChar w:fldCharType="end"/>
        </w:r>
      </w:hyperlink>
    </w:p>
    <w:p>
      <w:pPr>
        <w:pStyle w:val="TOC2"/>
        <w:tabs>
          <w:tab w:val="right" w:leader="dot" w:pos="8306"/>
        </w:tabs>
      </w:pPr>
      <w:hyperlink w:anchor="_Toc23753" w:history="1">
        <w:r>
          <w:rPr>
            <w:rFonts w:ascii="仿宋" w:eastAsia="仿宋" w:hAnsi="仿宋" w:cs="仿宋" w:hint="eastAsia"/>
            <w:lang w:eastAsia="zh-CN"/>
          </w:rPr>
          <w:t>(一)、资金需求大</w:t>
        </w:r>
        <w:r>
          <w:tab/>
        </w:r>
        <w:r>
          <w:fldChar w:fldCharType="begin"/>
        </w:r>
        <w:r>
          <w:instrText xml:space="preserve"> PAGEREF _Toc23753 \h </w:instrText>
        </w:r>
        <w:r>
          <w:fldChar w:fldCharType="separate"/>
        </w:r>
        <w:r>
          <w:t>22</w:t>
        </w:r>
        <w:r>
          <w:fldChar w:fldCharType="end"/>
        </w:r>
      </w:hyperlink>
    </w:p>
    <w:p>
      <w:pPr>
        <w:pStyle w:val="TOC2"/>
        <w:tabs>
          <w:tab w:val="right" w:leader="dot" w:pos="8306"/>
        </w:tabs>
      </w:pPr>
      <w:hyperlink w:anchor="_Toc8393" w:history="1">
        <w:r>
          <w:rPr>
            <w:rFonts w:ascii="仿宋" w:eastAsia="仿宋" w:hAnsi="仿宋" w:cs="仿宋" w:hint="eastAsia"/>
            <w:lang w:eastAsia="zh-CN"/>
          </w:rPr>
          <w:t>(二)、研发周期长</w:t>
        </w:r>
        <w:r>
          <w:tab/>
        </w:r>
        <w:r>
          <w:fldChar w:fldCharType="begin"/>
        </w:r>
        <w:r>
          <w:instrText xml:space="preserve"> PAGEREF _Toc8393 \h </w:instrText>
        </w:r>
        <w:r>
          <w:fldChar w:fldCharType="separate"/>
        </w:r>
        <w:r>
          <w:t>23</w:t>
        </w:r>
        <w:r>
          <w:fldChar w:fldCharType="end"/>
        </w:r>
      </w:hyperlink>
    </w:p>
    <w:p>
      <w:pPr>
        <w:pStyle w:val="TOC2"/>
        <w:tabs>
          <w:tab w:val="right" w:leader="dot" w:pos="8306"/>
        </w:tabs>
      </w:pPr>
      <w:hyperlink w:anchor="_Toc4580" w:history="1">
        <w:r>
          <w:rPr>
            <w:rFonts w:ascii="仿宋" w:eastAsia="仿宋" w:hAnsi="仿宋" w:cs="仿宋" w:hint="eastAsia"/>
            <w:lang w:eastAsia="zh-CN"/>
          </w:rPr>
          <w:t>(三)、市场风险大</w:t>
        </w:r>
        <w:r>
          <w:tab/>
        </w:r>
        <w:r>
          <w:fldChar w:fldCharType="begin"/>
        </w:r>
        <w:r>
          <w:instrText xml:space="preserve"> PAGEREF _Toc4580 \h </w:instrText>
        </w:r>
        <w:r>
          <w:fldChar w:fldCharType="separate"/>
        </w:r>
        <w:r>
          <w:t>25</w:t>
        </w:r>
        <w:r>
          <w:fldChar w:fldCharType="end"/>
        </w:r>
      </w:hyperlink>
    </w:p>
    <w:p>
      <w:pPr>
        <w:pStyle w:val="TOC2"/>
        <w:tabs>
          <w:tab w:val="right" w:leader="dot" w:pos="8306"/>
        </w:tabs>
      </w:pPr>
      <w:hyperlink w:anchor="_Toc1774" w:history="1">
        <w:r>
          <w:rPr>
            <w:rFonts w:ascii="仿宋" w:eastAsia="仿宋" w:hAnsi="仿宋" w:cs="仿宋" w:hint="eastAsia"/>
            <w:lang w:eastAsia="zh-CN"/>
          </w:rPr>
          <w:t>(四)、利润率高</w:t>
        </w:r>
        <w:r>
          <w:tab/>
        </w:r>
        <w:r>
          <w:fldChar w:fldCharType="begin"/>
        </w:r>
        <w:r>
          <w:instrText xml:space="preserve"> PAGEREF _Toc1774 \h </w:instrText>
        </w:r>
        <w:r>
          <w:fldChar w:fldCharType="separate"/>
        </w:r>
        <w:r>
          <w:t>27</w:t>
        </w:r>
        <w:r>
          <w:fldChar w:fldCharType="end"/>
        </w:r>
      </w:hyperlink>
    </w:p>
    <w:p>
      <w:pPr>
        <w:pStyle w:val="TOC1"/>
        <w:tabs>
          <w:tab w:val="right" w:leader="dot" w:pos="8306"/>
        </w:tabs>
      </w:pPr>
      <w:hyperlink w:anchor="_Toc4013" w:history="1">
        <w:r>
          <w:rPr>
            <w:rFonts w:ascii="仿宋" w:eastAsia="仿宋" w:hAnsi="仿宋" w:cs="仿宋" w:hint="eastAsia"/>
            <w:lang w:eastAsia="zh-CN"/>
          </w:rPr>
          <w:t>八、钨矿项目投资规划</w:t>
        </w:r>
        <w:r>
          <w:tab/>
        </w:r>
        <w:r>
          <w:fldChar w:fldCharType="begin"/>
        </w:r>
        <w:r>
          <w:instrText xml:space="preserve"> PAGEREF _Toc4013 \h </w:instrText>
        </w:r>
        <w:r>
          <w:fldChar w:fldCharType="separate"/>
        </w:r>
        <w:r>
          <w:t>29</w:t>
        </w:r>
        <w:r>
          <w:fldChar w:fldCharType="end"/>
        </w:r>
      </w:hyperlink>
    </w:p>
    <w:p>
      <w:pPr>
        <w:pStyle w:val="TOC2"/>
        <w:tabs>
          <w:tab w:val="right" w:leader="dot" w:pos="8306"/>
        </w:tabs>
      </w:pPr>
      <w:hyperlink w:anchor="_Toc15113" w:history="1">
        <w:r>
          <w:rPr>
            <w:rFonts w:ascii="仿宋" w:eastAsia="仿宋" w:hAnsi="仿宋" w:cs="仿宋" w:hint="eastAsia"/>
            <w:lang w:eastAsia="zh-CN"/>
          </w:rPr>
          <w:t>(一)、钨矿项目总投资估算</w:t>
        </w:r>
        <w:r>
          <w:tab/>
        </w:r>
        <w:r>
          <w:fldChar w:fldCharType="begin"/>
        </w:r>
        <w:r>
          <w:instrText xml:space="preserve"> PAGEREF _Toc15113 \h </w:instrText>
        </w:r>
        <w:r>
          <w:fldChar w:fldCharType="separate"/>
        </w:r>
        <w:r>
          <w:t>29</w:t>
        </w:r>
        <w:r>
          <w:fldChar w:fldCharType="end"/>
        </w:r>
      </w:hyperlink>
    </w:p>
    <w:p>
      <w:pPr>
        <w:pStyle w:val="TOC2"/>
        <w:tabs>
          <w:tab w:val="right" w:leader="dot" w:pos="8306"/>
        </w:tabs>
      </w:pPr>
      <w:hyperlink w:anchor="_Toc12446" w:history="1">
        <w:r>
          <w:rPr>
            <w:rFonts w:ascii="仿宋" w:eastAsia="仿宋" w:hAnsi="仿宋" w:cs="仿宋" w:hint="eastAsia"/>
            <w:lang w:eastAsia="zh-CN"/>
          </w:rPr>
          <w:t>(二)、资金筹措</w:t>
        </w:r>
        <w:r>
          <w:tab/>
        </w:r>
        <w:r>
          <w:fldChar w:fldCharType="begin"/>
        </w:r>
        <w:r>
          <w:instrText xml:space="preserve"> PAGEREF _Toc12446 \h </w:instrText>
        </w:r>
        <w:r>
          <w:fldChar w:fldCharType="separate"/>
        </w:r>
        <w:r>
          <w:t>31</w:t>
        </w:r>
        <w:r>
          <w:fldChar w:fldCharType="end"/>
        </w:r>
      </w:hyperlink>
    </w:p>
    <w:p>
      <w:pPr>
        <w:pStyle w:val="TOC1"/>
        <w:tabs>
          <w:tab w:val="right" w:leader="dot" w:pos="8306"/>
        </w:tabs>
      </w:pPr>
      <w:hyperlink w:anchor="_Toc20368" w:history="1">
        <w:r>
          <w:rPr>
            <w:rFonts w:ascii="仿宋" w:eastAsia="仿宋" w:hAnsi="仿宋" w:cs="仿宋" w:hint="eastAsia"/>
            <w:lang w:eastAsia="zh-CN"/>
          </w:rPr>
          <w:t>九、钨矿项目计划安排</w:t>
        </w:r>
        <w:r>
          <w:tab/>
        </w:r>
        <w:r>
          <w:fldChar w:fldCharType="begin"/>
        </w:r>
        <w:r>
          <w:instrText xml:space="preserve"> PAGEREF _Toc20368 \h </w:instrText>
        </w:r>
        <w:r>
          <w:fldChar w:fldCharType="separate"/>
        </w:r>
        <w:r>
          <w:t>31</w:t>
        </w:r>
        <w:r>
          <w:fldChar w:fldCharType="end"/>
        </w:r>
      </w:hyperlink>
    </w:p>
    <w:p>
      <w:pPr>
        <w:pStyle w:val="TOC2"/>
        <w:tabs>
          <w:tab w:val="right" w:leader="dot" w:pos="8306"/>
        </w:tabs>
      </w:pPr>
      <w:hyperlink w:anchor="_Toc32660" w:history="1">
        <w:r>
          <w:rPr>
            <w:rFonts w:ascii="仿宋" w:eastAsia="仿宋" w:hAnsi="仿宋" w:cs="仿宋" w:hint="eastAsia"/>
            <w:lang w:eastAsia="zh-CN"/>
          </w:rPr>
          <w:t>(一)、建设周期</w:t>
        </w:r>
        <w:r>
          <w:tab/>
        </w:r>
        <w:r>
          <w:fldChar w:fldCharType="begin"/>
        </w:r>
        <w:r>
          <w:instrText xml:space="preserve"> PAGEREF _Toc32660 \h </w:instrText>
        </w:r>
        <w:r>
          <w:fldChar w:fldCharType="separate"/>
        </w:r>
        <w:r>
          <w:t>31</w:t>
        </w:r>
        <w:r>
          <w:fldChar w:fldCharType="end"/>
        </w:r>
      </w:hyperlink>
    </w:p>
    <w:p>
      <w:pPr>
        <w:pStyle w:val="TOC2"/>
        <w:tabs>
          <w:tab w:val="right" w:leader="dot" w:pos="8306"/>
        </w:tabs>
      </w:pPr>
      <w:hyperlink w:anchor="_Toc25901" w:history="1">
        <w:r>
          <w:rPr>
            <w:rFonts w:ascii="仿宋" w:eastAsia="仿宋" w:hAnsi="仿宋" w:cs="仿宋" w:hint="eastAsia"/>
            <w:lang w:eastAsia="zh-CN"/>
          </w:rPr>
          <w:t>(二)、建设进度</w:t>
        </w:r>
        <w:r>
          <w:tab/>
        </w:r>
        <w:r>
          <w:fldChar w:fldCharType="begin"/>
        </w:r>
        <w:r>
          <w:instrText xml:space="preserve"> PAGEREF _Toc25901 \h </w:instrText>
        </w:r>
        <w:r>
          <w:fldChar w:fldCharType="separate"/>
        </w:r>
        <w:r>
          <w:t>32</w:t>
        </w:r>
        <w:r>
          <w:fldChar w:fldCharType="end"/>
        </w:r>
      </w:hyperlink>
    </w:p>
    <w:p>
      <w:pPr>
        <w:pStyle w:val="TOC2"/>
        <w:tabs>
          <w:tab w:val="right" w:leader="dot" w:pos="8306"/>
        </w:tabs>
      </w:pPr>
      <w:hyperlink w:anchor="_Toc16100" w:history="1">
        <w:r>
          <w:rPr>
            <w:rFonts w:ascii="仿宋" w:eastAsia="仿宋" w:hAnsi="仿宋" w:cs="仿宋" w:hint="eastAsia"/>
            <w:lang w:eastAsia="zh-CN"/>
          </w:rPr>
          <w:t>(三)、进度安排注意事项</w:t>
        </w:r>
        <w:r>
          <w:tab/>
        </w:r>
        <w:r>
          <w:fldChar w:fldCharType="begin"/>
        </w:r>
        <w:r>
          <w:instrText xml:space="preserve"> PAGEREF _Toc16100 \h </w:instrText>
        </w:r>
        <w:r>
          <w:fldChar w:fldCharType="separate"/>
        </w:r>
        <w:r>
          <w:t>33</w:t>
        </w:r>
        <w:r>
          <w:fldChar w:fldCharType="end"/>
        </w:r>
      </w:hyperlink>
    </w:p>
    <w:p>
      <w:pPr>
        <w:pStyle w:val="TOC2"/>
        <w:tabs>
          <w:tab w:val="right" w:leader="dot" w:pos="8306"/>
        </w:tabs>
      </w:pPr>
      <w:hyperlink w:anchor="_Toc4069" w:history="1">
        <w:r>
          <w:rPr>
            <w:rFonts w:ascii="仿宋" w:eastAsia="仿宋" w:hAnsi="仿宋" w:cs="仿宋" w:hint="eastAsia"/>
            <w:lang w:eastAsia="zh-CN"/>
          </w:rPr>
          <w:t>(四)、人力资源配置</w:t>
        </w:r>
        <w:r>
          <w:tab/>
        </w:r>
        <w:r>
          <w:fldChar w:fldCharType="begin"/>
        </w:r>
        <w:r>
          <w:instrText xml:space="preserve"> PAGEREF _Toc4069 \h </w:instrText>
        </w:r>
        <w:r>
          <w:fldChar w:fldCharType="separate"/>
        </w:r>
        <w:r>
          <w:t>35</w:t>
        </w:r>
        <w:r>
          <w:fldChar w:fldCharType="end"/>
        </w:r>
      </w:hyperlink>
    </w:p>
    <w:p>
      <w:pPr>
        <w:pStyle w:val="TOC1"/>
        <w:tabs>
          <w:tab w:val="right" w:leader="dot" w:pos="8306"/>
        </w:tabs>
      </w:pPr>
      <w:hyperlink w:anchor="_Toc18789" w:history="1">
        <w:r>
          <w:rPr>
            <w:rFonts w:ascii="仿宋" w:eastAsia="仿宋" w:hAnsi="仿宋" w:cs="仿宋" w:hint="eastAsia"/>
            <w:lang w:eastAsia="zh-CN"/>
          </w:rPr>
          <w:t>十、生产安全保护</w:t>
        </w:r>
        <w:r>
          <w:tab/>
        </w:r>
        <w:r>
          <w:fldChar w:fldCharType="begin"/>
        </w:r>
        <w:r>
          <w:instrText xml:space="preserve"> PAGEREF _Toc18789 \h </w:instrText>
        </w:r>
        <w:r>
          <w:fldChar w:fldCharType="separate"/>
        </w:r>
        <w:r>
          <w:t>35</w:t>
        </w:r>
        <w:r>
          <w:fldChar w:fldCharType="end"/>
        </w:r>
      </w:hyperlink>
    </w:p>
    <w:p>
      <w:pPr>
        <w:pStyle w:val="TOC2"/>
        <w:tabs>
          <w:tab w:val="right" w:leader="dot" w:pos="8306"/>
        </w:tabs>
      </w:pPr>
      <w:hyperlink w:anchor="_Toc657" w:history="1">
        <w:r>
          <w:rPr>
            <w:rFonts w:ascii="仿宋" w:eastAsia="仿宋" w:hAnsi="仿宋" w:cs="仿宋" w:hint="eastAsia"/>
            <w:lang w:eastAsia="zh-CN"/>
          </w:rPr>
          <w:t>(一)、消防安全</w:t>
        </w:r>
        <w:r>
          <w:tab/>
        </w:r>
        <w:r>
          <w:fldChar w:fldCharType="begin"/>
        </w:r>
        <w:r>
          <w:instrText xml:space="preserve"> PAGEREF _Toc657 \h </w:instrText>
        </w:r>
        <w:r>
          <w:fldChar w:fldCharType="separate"/>
        </w:r>
        <w:r>
          <w:t>35</w:t>
        </w:r>
        <w:r>
          <w:fldChar w:fldCharType="end"/>
        </w:r>
      </w:hyperlink>
    </w:p>
    <w:p>
      <w:pPr>
        <w:pStyle w:val="TOC2"/>
        <w:tabs>
          <w:tab w:val="right" w:leader="dot" w:pos="8306"/>
        </w:tabs>
      </w:pPr>
      <w:hyperlink w:anchor="_Toc9335" w:history="1">
        <w:r>
          <w:rPr>
            <w:rFonts w:ascii="仿宋" w:eastAsia="仿宋" w:hAnsi="仿宋" w:cs="仿宋" w:hint="eastAsia"/>
            <w:lang w:eastAsia="zh-CN"/>
          </w:rPr>
          <w:t>(二)、防火防爆总图布置措施</w:t>
        </w:r>
        <w:r>
          <w:tab/>
        </w:r>
        <w:r>
          <w:fldChar w:fldCharType="begin"/>
        </w:r>
        <w:r>
          <w:instrText xml:space="preserve"> PAGEREF _Toc9335 \h </w:instrText>
        </w:r>
        <w:r>
          <w:fldChar w:fldCharType="separate"/>
        </w:r>
        <w:r>
          <w:t>37</w:t>
        </w:r>
        <w:r>
          <w:fldChar w:fldCharType="end"/>
        </w:r>
      </w:hyperlink>
    </w:p>
    <w:p>
      <w:pPr>
        <w:pStyle w:val="TOC2"/>
        <w:tabs>
          <w:tab w:val="right" w:leader="dot" w:pos="8306"/>
        </w:tabs>
      </w:pPr>
      <w:hyperlink w:anchor="_Toc6967" w:history="1">
        <w:r>
          <w:rPr>
            <w:rFonts w:ascii="仿宋" w:eastAsia="仿宋" w:hAnsi="仿宋" w:cs="仿宋" w:hint="eastAsia"/>
            <w:lang w:eastAsia="zh-CN"/>
          </w:rPr>
          <w:t>(三)、自然灾害防范措施</w:t>
        </w:r>
        <w:r>
          <w:tab/>
        </w:r>
        <w:r>
          <w:fldChar w:fldCharType="begin"/>
        </w:r>
        <w:r>
          <w:instrText xml:space="preserve"> PAGEREF _Toc6967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5" w:history="1">
        <w:r>
          <w:rPr>
            <w:rFonts w:ascii="仿宋" w:eastAsia="仿宋" w:hAnsi="仿宋" w:cs="仿宋" w:hint="eastAsia"/>
            <w:lang w:eastAsia="zh-CN"/>
          </w:rPr>
          <w:t>(四)、安全色及安全标志使用要求</w:t>
        </w:r>
        <w:r>
          <w:tab/>
        </w:r>
        <w:r>
          <w:fldChar w:fldCharType="begin"/>
        </w:r>
        <w:r>
          <w:instrText xml:space="preserve"> PAGEREF _Toc5005 \h </w:instrText>
        </w:r>
        <w:r>
          <w:fldChar w:fldCharType="separate"/>
        </w:r>
        <w:r>
          <w:t>38</w:t>
        </w:r>
        <w:r>
          <w:fldChar w:fldCharType="end"/>
        </w:r>
      </w:hyperlink>
    </w:p>
    <w:p>
      <w:pPr>
        <w:pStyle w:val="TOC2"/>
        <w:tabs>
          <w:tab w:val="right" w:leader="dot" w:pos="8306"/>
        </w:tabs>
      </w:pPr>
      <w:hyperlink w:anchor="_Toc32509" w:history="1">
        <w:r>
          <w:rPr>
            <w:rFonts w:ascii="仿宋" w:eastAsia="仿宋" w:hAnsi="仿宋" w:cs="仿宋" w:hint="eastAsia"/>
            <w:lang w:eastAsia="zh-CN"/>
          </w:rPr>
          <w:t>(五)、防尘防毒措施</w:t>
        </w:r>
        <w:r>
          <w:tab/>
        </w:r>
        <w:r>
          <w:fldChar w:fldCharType="begin"/>
        </w:r>
        <w:r>
          <w:instrText xml:space="preserve"> PAGEREF _Toc32509 \h </w:instrText>
        </w:r>
        <w:r>
          <w:fldChar w:fldCharType="separate"/>
        </w:r>
        <w:r>
          <w:t>39</w:t>
        </w:r>
        <w:r>
          <w:fldChar w:fldCharType="end"/>
        </w:r>
      </w:hyperlink>
    </w:p>
    <w:p>
      <w:pPr>
        <w:pStyle w:val="TOC2"/>
        <w:tabs>
          <w:tab w:val="right" w:leader="dot" w:pos="8306"/>
        </w:tabs>
      </w:pPr>
      <w:hyperlink w:anchor="_Toc16584" w:history="1">
        <w:r>
          <w:rPr>
            <w:rFonts w:ascii="仿宋" w:eastAsia="仿宋" w:hAnsi="仿宋" w:cs="仿宋" w:hint="eastAsia"/>
            <w:lang w:eastAsia="zh-CN"/>
          </w:rPr>
          <w:t>(六)、防静电、触电防护及防雷措施</w:t>
        </w:r>
        <w:r>
          <w:tab/>
        </w:r>
        <w:r>
          <w:fldChar w:fldCharType="begin"/>
        </w:r>
        <w:r>
          <w:instrText xml:space="preserve"> PAGEREF _Toc16584 \h </w:instrText>
        </w:r>
        <w:r>
          <w:fldChar w:fldCharType="separate"/>
        </w:r>
        <w:r>
          <w:t>40</w:t>
        </w:r>
        <w:r>
          <w:fldChar w:fldCharType="end"/>
        </w:r>
      </w:hyperlink>
    </w:p>
    <w:p>
      <w:pPr>
        <w:pStyle w:val="TOC2"/>
        <w:tabs>
          <w:tab w:val="right" w:leader="dot" w:pos="8306"/>
        </w:tabs>
      </w:pPr>
      <w:hyperlink w:anchor="_Toc10949" w:history="1">
        <w:r>
          <w:rPr>
            <w:rFonts w:ascii="仿宋" w:eastAsia="仿宋" w:hAnsi="仿宋" w:cs="仿宋" w:hint="eastAsia"/>
            <w:lang w:eastAsia="zh-CN"/>
          </w:rPr>
          <w:t>(七)、机械设备安全保障措施</w:t>
        </w:r>
        <w:r>
          <w:tab/>
        </w:r>
        <w:r>
          <w:fldChar w:fldCharType="begin"/>
        </w:r>
        <w:r>
          <w:instrText xml:space="preserve"> PAGEREF _Toc10949 \h </w:instrText>
        </w:r>
        <w:r>
          <w:fldChar w:fldCharType="separate"/>
        </w:r>
        <w:r>
          <w:t>42</w:t>
        </w:r>
        <w:r>
          <w:fldChar w:fldCharType="end"/>
        </w:r>
      </w:hyperlink>
    </w:p>
    <w:p>
      <w:pPr>
        <w:pStyle w:val="TOC1"/>
        <w:tabs>
          <w:tab w:val="right" w:leader="dot" w:pos="8306"/>
        </w:tabs>
      </w:pPr>
      <w:hyperlink w:anchor="_Toc27553" w:history="1">
        <w:r>
          <w:rPr>
            <w:rFonts w:ascii="仿宋" w:eastAsia="仿宋" w:hAnsi="仿宋" w:cs="仿宋" w:hint="eastAsia"/>
            <w:lang w:eastAsia="zh-CN"/>
          </w:rPr>
          <w:t>十一、钨矿项目社会影响</w:t>
        </w:r>
        <w:r>
          <w:tab/>
        </w:r>
        <w:r>
          <w:fldChar w:fldCharType="begin"/>
        </w:r>
        <w:r>
          <w:instrText xml:space="preserve"> PAGEREF _Toc27553 \h </w:instrText>
        </w:r>
        <w:r>
          <w:fldChar w:fldCharType="separate"/>
        </w:r>
        <w:r>
          <w:t>43</w:t>
        </w:r>
        <w:r>
          <w:fldChar w:fldCharType="end"/>
        </w:r>
      </w:hyperlink>
    </w:p>
    <w:p>
      <w:pPr>
        <w:pStyle w:val="TOC2"/>
        <w:tabs>
          <w:tab w:val="right" w:leader="dot" w:pos="8306"/>
        </w:tabs>
      </w:pPr>
      <w:hyperlink w:anchor="_Toc17857" w:history="1">
        <w:r>
          <w:rPr>
            <w:rFonts w:ascii="仿宋" w:eastAsia="仿宋" w:hAnsi="仿宋" w:cs="仿宋" w:hint="eastAsia"/>
            <w:lang w:eastAsia="zh-CN"/>
          </w:rPr>
          <w:t>(一)、社会责任与义务</w:t>
        </w:r>
        <w:r>
          <w:tab/>
        </w:r>
        <w:r>
          <w:fldChar w:fldCharType="begin"/>
        </w:r>
        <w:r>
          <w:instrText xml:space="preserve"> PAGEREF _Toc17857 \h </w:instrText>
        </w:r>
        <w:r>
          <w:fldChar w:fldCharType="separate"/>
        </w:r>
        <w:r>
          <w:t>43</w:t>
        </w:r>
        <w:r>
          <w:fldChar w:fldCharType="end"/>
        </w:r>
      </w:hyperlink>
    </w:p>
    <w:p>
      <w:pPr>
        <w:pStyle w:val="TOC2"/>
        <w:tabs>
          <w:tab w:val="right" w:leader="dot" w:pos="8306"/>
        </w:tabs>
      </w:pPr>
      <w:hyperlink w:anchor="_Toc21946" w:history="1">
        <w:r>
          <w:rPr>
            <w:rFonts w:ascii="仿宋" w:eastAsia="仿宋" w:hAnsi="仿宋" w:cs="仿宋" w:hint="eastAsia"/>
            <w:lang w:eastAsia="zh-CN"/>
          </w:rPr>
          <w:t>(二)、社会参与与沟通</w:t>
        </w:r>
        <w:r>
          <w:tab/>
        </w:r>
        <w:r>
          <w:fldChar w:fldCharType="begin"/>
        </w:r>
        <w:r>
          <w:instrText xml:space="preserve"> PAGEREF _Toc21946 \h </w:instrText>
        </w:r>
        <w:r>
          <w:fldChar w:fldCharType="separate"/>
        </w:r>
        <w:r>
          <w:t>44</w:t>
        </w:r>
        <w:r>
          <w:fldChar w:fldCharType="end"/>
        </w:r>
      </w:hyperlink>
    </w:p>
    <w:p>
      <w:pPr>
        <w:pStyle w:val="TOC1"/>
        <w:tabs>
          <w:tab w:val="right" w:leader="dot" w:pos="8306"/>
        </w:tabs>
      </w:pPr>
      <w:hyperlink w:anchor="_Toc11637" w:history="1">
        <w:r>
          <w:rPr>
            <w:rFonts w:ascii="仿宋" w:eastAsia="仿宋" w:hAnsi="仿宋" w:cs="仿宋" w:hint="eastAsia"/>
            <w:lang w:eastAsia="zh-CN"/>
          </w:rPr>
          <w:t>十二、钨矿项目经营效益</w:t>
        </w:r>
        <w:r>
          <w:tab/>
        </w:r>
        <w:r>
          <w:fldChar w:fldCharType="begin"/>
        </w:r>
        <w:r>
          <w:instrText xml:space="preserve"> PAGEREF _Toc11637 \h </w:instrText>
        </w:r>
        <w:r>
          <w:fldChar w:fldCharType="separate"/>
        </w:r>
        <w:r>
          <w:t>45</w:t>
        </w:r>
        <w:r>
          <w:fldChar w:fldCharType="end"/>
        </w:r>
      </w:hyperlink>
    </w:p>
    <w:p>
      <w:pPr>
        <w:pStyle w:val="TOC2"/>
        <w:tabs>
          <w:tab w:val="right" w:leader="dot" w:pos="8306"/>
        </w:tabs>
      </w:pPr>
      <w:hyperlink w:anchor="_Toc10052" w:history="1">
        <w:r>
          <w:rPr>
            <w:rFonts w:ascii="仿宋" w:eastAsia="仿宋" w:hAnsi="仿宋" w:cs="仿宋" w:hint="eastAsia"/>
            <w:lang w:eastAsia="zh-CN"/>
          </w:rPr>
          <w:t>(一)、经济评价财务测算</w:t>
        </w:r>
        <w:r>
          <w:tab/>
        </w:r>
        <w:r>
          <w:fldChar w:fldCharType="begin"/>
        </w:r>
        <w:r>
          <w:instrText xml:space="preserve"> PAGEREF _Toc10052 \h </w:instrText>
        </w:r>
        <w:r>
          <w:fldChar w:fldCharType="separate"/>
        </w:r>
        <w:r>
          <w:t>45</w:t>
        </w:r>
        <w:r>
          <w:fldChar w:fldCharType="end"/>
        </w:r>
      </w:hyperlink>
    </w:p>
    <w:p>
      <w:pPr>
        <w:pStyle w:val="TOC2"/>
        <w:tabs>
          <w:tab w:val="right" w:leader="dot" w:pos="8306"/>
        </w:tabs>
      </w:pPr>
      <w:hyperlink w:anchor="_Toc12036" w:history="1">
        <w:r>
          <w:rPr>
            <w:rFonts w:ascii="仿宋" w:eastAsia="仿宋" w:hAnsi="仿宋" w:cs="仿宋" w:hint="eastAsia"/>
            <w:lang w:eastAsia="zh-CN"/>
          </w:rPr>
          <w:t>(二)、钨矿项目盈利能力分析</w:t>
        </w:r>
        <w:r>
          <w:tab/>
        </w:r>
        <w:r>
          <w:fldChar w:fldCharType="begin"/>
        </w:r>
        <w:r>
          <w:instrText xml:space="preserve"> PAGEREF _Toc12036 \h </w:instrText>
        </w:r>
        <w:r>
          <w:fldChar w:fldCharType="separate"/>
        </w:r>
        <w:r>
          <w:t>46</w:t>
        </w:r>
        <w:r>
          <w:fldChar w:fldCharType="end"/>
        </w:r>
      </w:hyperlink>
    </w:p>
    <w:p>
      <w:pPr>
        <w:pStyle w:val="TOC1"/>
        <w:tabs>
          <w:tab w:val="right" w:leader="dot" w:pos="8306"/>
        </w:tabs>
      </w:pPr>
      <w:hyperlink w:anchor="_Toc4008" w:history="1">
        <w:r>
          <w:rPr>
            <w:rFonts w:ascii="仿宋" w:eastAsia="仿宋" w:hAnsi="仿宋" w:cs="仿宋" w:hint="eastAsia"/>
            <w:lang w:eastAsia="zh-CN"/>
          </w:rPr>
          <w:t>十三、钨矿项目实施保障措施</w:t>
        </w:r>
        <w:r>
          <w:tab/>
        </w:r>
        <w:r>
          <w:fldChar w:fldCharType="begin"/>
        </w:r>
        <w:r>
          <w:instrText xml:space="preserve"> PAGEREF _Toc4008 \h </w:instrText>
        </w:r>
        <w:r>
          <w:fldChar w:fldCharType="separate"/>
        </w:r>
        <w:r>
          <w:t>47</w:t>
        </w:r>
        <w:r>
          <w:fldChar w:fldCharType="end"/>
        </w:r>
      </w:hyperlink>
    </w:p>
    <w:p>
      <w:pPr>
        <w:pStyle w:val="TOC2"/>
        <w:tabs>
          <w:tab w:val="right" w:leader="dot" w:pos="8306"/>
        </w:tabs>
      </w:pPr>
      <w:hyperlink w:anchor="_Toc16323" w:history="1">
        <w:r>
          <w:rPr>
            <w:rFonts w:ascii="仿宋" w:eastAsia="仿宋" w:hAnsi="仿宋" w:cs="仿宋" w:hint="eastAsia"/>
            <w:lang w:eastAsia="zh-CN"/>
          </w:rPr>
          <w:t>(一)、钨矿项目实施保障机制</w:t>
        </w:r>
        <w:r>
          <w:tab/>
        </w:r>
        <w:r>
          <w:fldChar w:fldCharType="begin"/>
        </w:r>
        <w:r>
          <w:instrText xml:space="preserve"> PAGEREF _Toc16323 \h </w:instrText>
        </w:r>
        <w:r>
          <w:fldChar w:fldCharType="separate"/>
        </w:r>
        <w:r>
          <w:t>47</w:t>
        </w:r>
        <w:r>
          <w:fldChar w:fldCharType="end"/>
        </w:r>
      </w:hyperlink>
    </w:p>
    <w:p>
      <w:pPr>
        <w:pStyle w:val="TOC2"/>
        <w:tabs>
          <w:tab w:val="right" w:leader="dot" w:pos="8306"/>
        </w:tabs>
      </w:pPr>
      <w:hyperlink w:anchor="_Toc19532" w:history="1">
        <w:r>
          <w:rPr>
            <w:rFonts w:ascii="仿宋" w:eastAsia="仿宋" w:hAnsi="仿宋" w:cs="仿宋" w:hint="eastAsia"/>
            <w:lang w:eastAsia="zh-CN"/>
          </w:rPr>
          <w:t>(二)、钨矿项目法律合规要求</w:t>
        </w:r>
        <w:r>
          <w:tab/>
        </w:r>
        <w:r>
          <w:fldChar w:fldCharType="begin"/>
        </w:r>
        <w:r>
          <w:instrText xml:space="preserve"> PAGEREF _Toc19532 \h </w:instrText>
        </w:r>
        <w:r>
          <w:fldChar w:fldCharType="separate"/>
        </w:r>
        <w:r>
          <w:t>50</w:t>
        </w:r>
        <w:r>
          <w:fldChar w:fldCharType="end"/>
        </w:r>
      </w:hyperlink>
    </w:p>
    <w:p>
      <w:pPr>
        <w:pStyle w:val="TOC2"/>
        <w:tabs>
          <w:tab w:val="right" w:leader="dot" w:pos="8306"/>
        </w:tabs>
      </w:pPr>
      <w:hyperlink w:anchor="_Toc22361" w:history="1">
        <w:r>
          <w:rPr>
            <w:rFonts w:ascii="仿宋" w:eastAsia="仿宋" w:hAnsi="仿宋" w:cs="仿宋" w:hint="eastAsia"/>
            <w:lang w:eastAsia="zh-CN"/>
          </w:rPr>
          <w:t>(三)、钨矿项目合同管理与法律事务</w:t>
        </w:r>
        <w:r>
          <w:tab/>
        </w:r>
        <w:r>
          <w:fldChar w:fldCharType="begin"/>
        </w:r>
        <w:r>
          <w:instrText xml:space="preserve"> PAGEREF _Toc22361 \h </w:instrText>
        </w:r>
        <w:r>
          <w:fldChar w:fldCharType="separate"/>
        </w:r>
        <w:r>
          <w:t>54</w:t>
        </w:r>
        <w:r>
          <w:fldChar w:fldCharType="end"/>
        </w:r>
      </w:hyperlink>
    </w:p>
    <w:p>
      <w:pPr>
        <w:pStyle w:val="TOC2"/>
        <w:tabs>
          <w:tab w:val="right" w:leader="dot" w:pos="8306"/>
        </w:tabs>
      </w:pPr>
      <w:hyperlink w:anchor="_Toc20138" w:history="1">
        <w:r>
          <w:rPr>
            <w:rFonts w:ascii="仿宋" w:eastAsia="仿宋" w:hAnsi="仿宋" w:cs="仿宋" w:hint="eastAsia"/>
            <w:lang w:eastAsia="zh-CN"/>
          </w:rPr>
          <w:t>(四)、钨矿项目知识产权保护策略</w:t>
        </w:r>
        <w:r>
          <w:tab/>
        </w:r>
        <w:r>
          <w:fldChar w:fldCharType="begin"/>
        </w:r>
        <w:r>
          <w:instrText xml:space="preserve"> PAGEREF _Toc20138 \h </w:instrText>
        </w:r>
        <w:r>
          <w:fldChar w:fldCharType="separate"/>
        </w:r>
        <w:r>
          <w:t>60</w:t>
        </w:r>
        <w:r>
          <w:fldChar w:fldCharType="end"/>
        </w:r>
      </w:hyperlink>
    </w:p>
    <w:p>
      <w:pPr>
        <w:pStyle w:val="TOC1"/>
        <w:tabs>
          <w:tab w:val="right" w:leader="dot" w:pos="8306"/>
        </w:tabs>
      </w:pPr>
      <w:hyperlink w:anchor="_Toc24573" w:history="1">
        <w:r>
          <w:rPr>
            <w:rFonts w:ascii="仿宋" w:eastAsia="仿宋" w:hAnsi="仿宋" w:cs="仿宋" w:hint="eastAsia"/>
            <w:lang w:eastAsia="zh-CN"/>
          </w:rPr>
          <w:t>十四、营销与推广策略</w:t>
        </w:r>
        <w:r>
          <w:tab/>
        </w:r>
        <w:r>
          <w:fldChar w:fldCharType="begin"/>
        </w:r>
        <w:r>
          <w:instrText xml:space="preserve"> PAGEREF _Toc24573 \h </w:instrText>
        </w:r>
        <w:r>
          <w:fldChar w:fldCharType="separate"/>
        </w:r>
        <w:r>
          <w:t>62</w:t>
        </w:r>
        <w:r>
          <w:fldChar w:fldCharType="end"/>
        </w:r>
      </w:hyperlink>
    </w:p>
    <w:p>
      <w:pPr>
        <w:pStyle w:val="TOC2"/>
        <w:tabs>
          <w:tab w:val="right" w:leader="dot" w:pos="8306"/>
        </w:tabs>
      </w:pPr>
      <w:hyperlink w:anchor="_Toc17440" w:history="1">
        <w:r>
          <w:rPr>
            <w:rFonts w:ascii="仿宋" w:eastAsia="仿宋" w:hAnsi="仿宋" w:cs="仿宋" w:hint="eastAsia"/>
            <w:lang w:eastAsia="zh-CN"/>
          </w:rPr>
          <w:t>(一)、产品/服务定位与特点</w:t>
        </w:r>
        <w:r>
          <w:tab/>
        </w:r>
        <w:r>
          <w:fldChar w:fldCharType="begin"/>
        </w:r>
        <w:r>
          <w:instrText xml:space="preserve"> PAGEREF _Toc17440 \h </w:instrText>
        </w:r>
        <w:r>
          <w:fldChar w:fldCharType="separate"/>
        </w:r>
        <w:r>
          <w:t>62</w:t>
        </w:r>
        <w:r>
          <w:fldChar w:fldCharType="end"/>
        </w:r>
      </w:hyperlink>
    </w:p>
    <w:p>
      <w:pPr>
        <w:pStyle w:val="TOC2"/>
        <w:tabs>
          <w:tab w:val="right" w:leader="dot" w:pos="8306"/>
        </w:tabs>
      </w:pPr>
      <w:hyperlink w:anchor="_Toc5523" w:history="1">
        <w:r>
          <w:rPr>
            <w:rFonts w:ascii="仿宋" w:eastAsia="仿宋" w:hAnsi="仿宋" w:cs="仿宋" w:hint="eastAsia"/>
            <w:lang w:eastAsia="zh-CN"/>
          </w:rPr>
          <w:t>(二)、市场定位与竞争分析</w:t>
        </w:r>
        <w:r>
          <w:tab/>
        </w:r>
        <w:r>
          <w:fldChar w:fldCharType="begin"/>
        </w:r>
        <w:r>
          <w:instrText xml:space="preserve"> PAGEREF _Toc5523 \h </w:instrText>
        </w:r>
        <w:r>
          <w:fldChar w:fldCharType="separate"/>
        </w:r>
        <w:r>
          <w:t>63</w:t>
        </w:r>
        <w:r>
          <w:fldChar w:fldCharType="end"/>
        </w:r>
      </w:hyperlink>
    </w:p>
    <w:p>
      <w:pPr>
        <w:pStyle w:val="TOC2"/>
        <w:tabs>
          <w:tab w:val="right" w:leader="dot" w:pos="8306"/>
        </w:tabs>
      </w:pPr>
      <w:hyperlink w:anchor="_Toc5396" w:history="1">
        <w:r>
          <w:rPr>
            <w:rFonts w:ascii="仿宋" w:eastAsia="仿宋" w:hAnsi="仿宋" w:cs="仿宋" w:hint="eastAsia"/>
            <w:lang w:eastAsia="zh-CN"/>
          </w:rPr>
          <w:t>(三)、营销渠道与策略</w:t>
        </w:r>
        <w:r>
          <w:tab/>
        </w:r>
        <w:r>
          <w:fldChar w:fldCharType="begin"/>
        </w:r>
        <w:r>
          <w:instrText xml:space="preserve"> PAGEREF _Toc5396 \h </w:instrText>
        </w:r>
        <w:r>
          <w:fldChar w:fldCharType="separate"/>
        </w:r>
        <w:r>
          <w:t>65</w:t>
        </w:r>
        <w:r>
          <w:fldChar w:fldCharType="end"/>
        </w:r>
      </w:hyperlink>
    </w:p>
    <w:p>
      <w:pPr>
        <w:pStyle w:val="TOC2"/>
        <w:tabs>
          <w:tab w:val="right" w:leader="dot" w:pos="8306"/>
        </w:tabs>
      </w:pPr>
      <w:hyperlink w:anchor="_Toc12978" w:history="1">
        <w:r>
          <w:rPr>
            <w:rFonts w:ascii="仿宋" w:eastAsia="仿宋" w:hAnsi="仿宋" w:cs="仿宋" w:hint="eastAsia"/>
            <w:lang w:eastAsia="zh-CN"/>
          </w:rPr>
          <w:t>(四)、推广与宣传活动</w:t>
        </w:r>
        <w:r>
          <w:tab/>
        </w:r>
        <w:r>
          <w:fldChar w:fldCharType="begin"/>
        </w:r>
        <w:r>
          <w:instrText xml:space="preserve"> PAGEREF _Toc12978 \h </w:instrText>
        </w:r>
        <w:r>
          <w:fldChar w:fldCharType="separate"/>
        </w:r>
        <w:r>
          <w:t>66</w:t>
        </w:r>
        <w:r>
          <w:fldChar w:fldCharType="end"/>
        </w:r>
      </w:hyperlink>
    </w:p>
    <w:p>
      <w:pPr>
        <w:pStyle w:val="TOC1"/>
        <w:tabs>
          <w:tab w:val="right" w:leader="dot" w:pos="8306"/>
        </w:tabs>
      </w:pPr>
      <w:hyperlink w:anchor="_Toc24164" w:history="1">
        <w:r>
          <w:rPr>
            <w:rFonts w:ascii="仿宋" w:eastAsia="仿宋" w:hAnsi="仿宋" w:cs="仿宋" w:hint="eastAsia"/>
            <w:lang w:eastAsia="zh-CN"/>
          </w:rPr>
          <w:t>十五、风险识别与分类</w:t>
        </w:r>
        <w:r>
          <w:tab/>
        </w:r>
        <w:r>
          <w:fldChar w:fldCharType="begin"/>
        </w:r>
        <w:r>
          <w:instrText xml:space="preserve"> PAGEREF _Toc24164 \h </w:instrText>
        </w:r>
        <w:r>
          <w:fldChar w:fldCharType="separate"/>
        </w:r>
        <w:r>
          <w:t>71</w:t>
        </w:r>
        <w:r>
          <w:fldChar w:fldCharType="end"/>
        </w:r>
      </w:hyperlink>
    </w:p>
    <w:p>
      <w:pPr>
        <w:pStyle w:val="TOC2"/>
        <w:tabs>
          <w:tab w:val="right" w:leader="dot" w:pos="8306"/>
        </w:tabs>
      </w:pPr>
      <w:hyperlink w:anchor="_Toc731" w:history="1">
        <w:r>
          <w:rPr>
            <w:rFonts w:ascii="仿宋" w:eastAsia="仿宋" w:hAnsi="仿宋" w:cs="仿宋" w:hint="eastAsia"/>
            <w:lang w:eastAsia="zh-CN"/>
          </w:rPr>
          <w:t>(一)、风险识别</w:t>
        </w:r>
        <w:r>
          <w:tab/>
        </w:r>
        <w:r>
          <w:fldChar w:fldCharType="begin"/>
        </w:r>
        <w:r>
          <w:instrText xml:space="preserve"> PAGEREF _Toc731 \h </w:instrText>
        </w:r>
        <w:r>
          <w:fldChar w:fldCharType="separate"/>
        </w:r>
        <w:r>
          <w:t>71</w:t>
        </w:r>
        <w:r>
          <w:fldChar w:fldCharType="end"/>
        </w:r>
      </w:hyperlink>
    </w:p>
    <w:p>
      <w:pPr>
        <w:pStyle w:val="TOC2"/>
        <w:tabs>
          <w:tab w:val="right" w:leader="dot" w:pos="8306"/>
        </w:tabs>
      </w:pPr>
      <w:hyperlink w:anchor="_Toc16192" w:history="1">
        <w:r>
          <w:rPr>
            <w:rFonts w:ascii="仿宋" w:eastAsia="仿宋" w:hAnsi="仿宋" w:cs="仿宋" w:hint="eastAsia"/>
            <w:lang w:eastAsia="zh-CN"/>
          </w:rPr>
          <w:t>(二)、风险分类</w:t>
        </w:r>
        <w:r>
          <w:tab/>
        </w:r>
        <w:r>
          <w:fldChar w:fldCharType="begin"/>
        </w:r>
        <w:r>
          <w:instrText xml:space="preserve"> PAGEREF _Toc16192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86"/>
      <w:r>
        <w:rPr>
          <w:rFonts w:ascii="仿宋" w:eastAsia="仿宋" w:hAnsi="仿宋" w:cs="仿宋" w:hint="eastAsia"/>
          <w:sz w:val="28"/>
          <w:lang w:eastAsia="zh-CN"/>
        </w:rPr>
        <w:t>一、钨矿项目建设背景及必要性分析</w:t>
      </w:r>
      <w:bookmarkEnd w:id="2"/>
    </w:p>
    <w:p>
      <w:pPr>
        <w:pStyle w:val="Heading2"/>
        <w:rPr>
          <w:rFonts w:ascii="仿宋" w:eastAsia="仿宋" w:hAnsi="仿宋" w:cs="仿宋" w:hint="eastAsia"/>
          <w:lang w:eastAsia="zh-CN"/>
        </w:rPr>
      </w:pPr>
      <w:bookmarkStart w:id="3" w:name="_Toc19547"/>
      <w:r>
        <w:rPr>
          <w:rFonts w:ascii="仿宋" w:eastAsia="仿宋" w:hAnsi="仿宋" w:cs="仿宋" w:hint="eastAsia"/>
          <w:lang w:eastAsia="zh-CN"/>
        </w:rPr>
        <w:t>(一)、钨矿项目背景分析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我们的背景分析将深入挖掘当前行业的发展趋势，通过对竞争态势的全面审视，找到钨矿项目在这个潮流中的定位。同时，我们将关注行业内涌现的新兴机遇，以便钨矿项目更好地融入行业发展的潮流中。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矿项目提供了强大的发展动力。我们将聚焦于行业内最新的技术发展趋势，包括但不限于人工智能、大数据分析、物联网等领域。通过深度的技术研究，我们将确保钨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矿项目发展的源泉。我们将投入更多的精力对市场需求进行深入剖析，超越表面的需求，深入挖掘潜在的市场痛点和机遇。通过对市场需求的细致了解，钨矿项目将更有针对性地设计解决方案，满足市场的多样化需求，从而更好地促进钨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矿项目战略至关重要。我们将对竞争态势进行更为深入的分析，包括但不限于市场份额、产品特点、客户满意度等多个维度。通过深度的竞争分析，钨矿项目将能够更准确地把握市场脉搏，制定具有竞争力的钨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钨矿项目的发展具有直接的影响。我们将进行更为全面的法规和政策分析，了解行业发展中的潜在法律风险和合规挑战。通过充分了解和遵守相关法规，钨矿项目将确保在法律框架内合法合规运营，为钨矿项目的稳健发展提供有力支持。</w:t>
      </w:r>
    </w:p>
    <w:p>
      <w:pPr>
        <w:pStyle w:val="Heading2"/>
        <w:ind w:firstLine="560" w:firstLineChars="200"/>
        <w:rPr>
          <w:rFonts w:ascii="仿宋" w:eastAsia="仿宋" w:hAnsi="仿宋" w:cs="仿宋" w:hint="eastAsia"/>
          <w:sz w:val="28"/>
          <w:lang w:eastAsia="zh-CN"/>
        </w:rPr>
      </w:pPr>
      <w:bookmarkStart w:id="4" w:name="_Toc18044"/>
      <w:r>
        <w:rPr>
          <w:rFonts w:ascii="仿宋" w:eastAsia="仿宋" w:hAnsi="仿宋" w:cs="仿宋" w:hint="eastAsia"/>
          <w:sz w:val="28"/>
          <w:lang w:eastAsia="zh-CN"/>
        </w:rPr>
        <w:t>(二)、钨矿项目建设必要性分析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建设的迫切性源于对行业发展趋势的深刻洞察。我们正处于一个行业变革的时代，科技创新、数字化转型成为企业发展的关键动力。钨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建设不仅仅是为了跟上潮流，更是为了通过技术创新推动企业的持续发展。通过引入先进的技术和解决方案，钨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矿项目的建设成为必然选择，通过提高产品质量、拓展服务领域，从而在竞争中获得更多的机会。钨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钨矿项目建设的必要性体现在对客户需求更精准的满足。通过钨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建设的背后是对企业持续创新的追求。只有通过不断创新，企业才能在竞争中立于不败之地。钨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168"/>
      <w:r>
        <w:rPr>
          <w:rFonts w:ascii="仿宋" w:eastAsia="仿宋" w:hAnsi="仿宋" w:cs="仿宋" w:hint="eastAsia"/>
          <w:sz w:val="28"/>
          <w:lang w:eastAsia="zh-CN"/>
        </w:rPr>
        <w:t>二、钨矿项目危机管理</w:t>
      </w:r>
      <w:bookmarkEnd w:id="5"/>
    </w:p>
    <w:p>
      <w:pPr>
        <w:pStyle w:val="Heading2"/>
        <w:rPr>
          <w:rFonts w:ascii="仿宋" w:eastAsia="仿宋" w:hAnsi="仿宋" w:cs="仿宋" w:hint="eastAsia"/>
          <w:lang w:eastAsia="zh-CN"/>
        </w:rPr>
      </w:pPr>
      <w:bookmarkStart w:id="6" w:name="_Toc1743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危机管理中，危机预警与识别是确保钨矿项目稳健运行的核心步骤。通过建立全面的监测机制，钨矿项目团队旨在及时发现和理解潜在的风险和危机因素，以便采取及时的预防和应对措施，确保钨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首先，通过深入的风险评估，钨矿项目团队全面分析了整个钨矿项目和各个阶段可能存在的威胁。这包括准确评估每个潜在风险的发生概率和可能影响的程度，为后续危机预警提供了有力支持。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矿项目团队着重于明确定义钨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矿项目进展的持续监控，团队能够及时发现潜在问题并作出迅速反应。钨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在这一阶段，团队的专业素养和反应速度将发挥至关重要的作用，以确保潜在危机能够在初期得到有效的处理，最大程度地减轻负面影响。通过危机预警与识别，钨矿项目得以更有序、可控地推进。</w:t>
      </w:r>
    </w:p>
    <w:p>
      <w:pPr>
        <w:pStyle w:val="Heading2"/>
        <w:ind w:firstLine="560" w:firstLineChars="200"/>
        <w:rPr>
          <w:rFonts w:ascii="仿宋" w:eastAsia="仿宋" w:hAnsi="仿宋" w:cs="仿宋" w:hint="eastAsia"/>
          <w:sz w:val="28"/>
          <w:lang w:eastAsia="zh-CN"/>
        </w:rPr>
      </w:pPr>
      <w:bookmarkStart w:id="7" w:name="_Toc2507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暂停钨矿项目进度：为遏制危机蔓延，钨矿项目暂时停止进行，以便全面评估当前状况。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实时沟通：与关键利益相关者建立实时沟通机制，向他们传递钨矿项目危机的实际状况，保障钨矿项目核心利益。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随着危机得到初步控制，钨矿项目团队转向制定恢复计划，以确保钨矿项目能够从中迅速恢复。主要恢复计划包括：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修复受损的进度计划：重新评估钨矿项目进度，制定修复计划，确保钨矿项目尽快回归正常进程。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000"/>
      <w:r>
        <w:rPr>
          <w:rFonts w:ascii="仿宋" w:eastAsia="仿宋" w:hAnsi="仿宋" w:cs="仿宋" w:hint="eastAsia"/>
          <w:sz w:val="28"/>
          <w:lang w:eastAsia="zh-CN"/>
        </w:rPr>
        <w:t>三、钨矿项目绩效评估</w:t>
      </w:r>
      <w:bookmarkEnd w:id="8"/>
    </w:p>
    <w:p>
      <w:pPr>
        <w:pStyle w:val="Heading2"/>
        <w:rPr>
          <w:rFonts w:ascii="仿宋" w:eastAsia="仿宋" w:hAnsi="仿宋" w:cs="仿宋" w:hint="eastAsia"/>
          <w:lang w:eastAsia="zh-CN"/>
        </w:rPr>
      </w:pPr>
      <w:bookmarkStart w:id="9" w:name="_Toc2406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在钨矿项目中，我们设计了一套全面的绩效评估指标，以确保钨矿项目的可控和成功交付。这些指标跨足钨矿项目目标、成本、进度和质量等多个维度，为我们提供了全面洞察钨矿项目的健康状况。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目标达成率是我们关注的首要指标。我们设定了明确的目标，并通过定期监测和评估，迅速发现并应对潜在的目标偏差。这为钨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进度作为关键的绩效指标之一，得到了精心的关注。我们制定了详细的钨矿项目进度计划，并设立了进度符合度指标，确保实际进度与计划进度保持一致。这使我们能够快速发现和解决潜在的进度问题，保持钨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矿项目绩效的不可或缺的一环。我们引入了一系列的质量标准和客户满意度指标，以确保钨矿项目交付的成果在质量上达到或超越预期水平。通过持续监测这些指标，我们努力提升钨矿项目整体质量水平，为钨矿项目的成功交付提供有力保障。通过这些科学且全面的绩效评估，我们能够更好地引导钨矿项目的持续改进，确保钨矿项目目标的顺利达成。</w:t>
      </w:r>
    </w:p>
    <w:p>
      <w:pPr>
        <w:pStyle w:val="Heading2"/>
        <w:ind w:firstLine="560" w:firstLineChars="200"/>
        <w:rPr>
          <w:rFonts w:ascii="仿宋" w:eastAsia="仿宋" w:hAnsi="仿宋" w:cs="仿宋" w:hint="eastAsia"/>
          <w:sz w:val="28"/>
          <w:lang w:eastAsia="zh-CN"/>
        </w:rPr>
      </w:pPr>
      <w:bookmarkStart w:id="10" w:name="_Toc2959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绩效评估是钨矿项目中的关键环节，为确保钨矿项目达到预期目标，我们采用了多层次、多维度的绩效评估方法。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矿项目的战略目标对齐，确保每个决策和行动都与钨矿项目整体目标保持一致。团队会定期召开战略对齐会议，审视当前工作与钨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矿项目进度、质量、成本和风险等方面。这些指标通过数据收集和分析，为钨矿项目管理团队提供了客观的评估依据。例如，我们通过钨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绩效评估不仅仅停留在钨矿项目内部，还考虑了钨矿项目对外部环境的影响。我们定期进行干系人满意度调查，以了解各利益相关方对钨矿项目的期望和满意度，并及时做出调整。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这种多层次、多角度的绩效评估方法，使得我们能够全面了解钨矿项目的运行状态，及时做出调整，确保钨矿项目在不断变化的环境中保持稳健前行。</w:t>
      </w:r>
    </w:p>
    <w:p>
      <w:pPr>
        <w:pStyle w:val="Heading2"/>
        <w:ind w:firstLine="560" w:firstLineChars="200"/>
        <w:rPr>
          <w:rFonts w:ascii="仿宋" w:eastAsia="仿宋" w:hAnsi="仿宋" w:cs="仿宋" w:hint="eastAsia"/>
          <w:sz w:val="28"/>
          <w:lang w:eastAsia="zh-CN"/>
        </w:rPr>
      </w:pPr>
      <w:bookmarkStart w:id="11" w:name="_Toc2345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为了确保钨矿项目的有效管理和不断优化，我们采用了精心设计的绩效评估周期。这个周期旨在实现灵活、实时和全面的评估，以适应钨矿项目执行中的各种挑战。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矿项目的不同需求，分为短期、中期和长期。短期评估关注每个迭代或工作周期，以及时发现和解决当前任务中的问题。中期评估涵盖几个迭代，深入了解整体钨矿项目的趋势和性能。长期评估则着眼于整个钨矿项目阶段，确保钨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钨矿项目管理工具和协作平台，团队成员能够随时更新和分享钨矿项目数据。这种实时性的反馈机制使我们能够及时察觉潜在问题，快速调整，保持钨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矿项目的决策制定密不可分。每个周期的钨矿项目回顾会议成为集体总结经验、识别问题深层次原因并找到创新解决方案的平台。这种定期的反思与调整机制使钨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096"/>
      <w:r>
        <w:rPr>
          <w:rFonts w:ascii="仿宋" w:eastAsia="仿宋" w:hAnsi="仿宋" w:cs="仿宋" w:hint="eastAsia"/>
          <w:sz w:val="28"/>
          <w:lang w:eastAsia="zh-CN"/>
        </w:rPr>
        <w:t>四、钨矿项目建设单位说明</w:t>
      </w:r>
      <w:bookmarkEnd w:id="12"/>
    </w:p>
    <w:p>
      <w:pPr>
        <w:pStyle w:val="Heading2"/>
        <w:rPr>
          <w:rFonts w:ascii="仿宋" w:eastAsia="仿宋" w:hAnsi="仿宋" w:cs="仿宋" w:hint="eastAsia"/>
          <w:lang w:eastAsia="zh-CN"/>
        </w:rPr>
      </w:pPr>
      <w:bookmarkStart w:id="13" w:name="_Toc9520"/>
      <w:r>
        <w:rPr>
          <w:rFonts w:ascii="仿宋" w:eastAsia="仿宋" w:hAnsi="仿宋" w:cs="仿宋" w:hint="eastAsia"/>
          <w:lang w:eastAsia="zh-CN"/>
        </w:rPr>
        <w:t>(一)、钨矿项目承办单位基本情况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87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矿项目承办单位的XXXX，我们着眼于实现可持续的经济效益。通过技术创新和解决方案的提供，公司预计在钨矿项目执行期间将获得可观的收入增长。这一收入来源主要包括钨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同时，我们注重成本控制和效率提升，以确保钨矿项目的可持续盈利。透过精细的管理和资源优化，公司期望实现钨矿项目利润最大化。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钨矿项目实施进行全面的投资评估，包括钨矿项目启动阶段的资金投入和后续运营成本。通过对钨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为确保公司在钨矿项目实施过程中具备足够的资金流动性，公司将进行详尽的现金流分析。这包括资金需求的合理预测、钨矿项目周期内的资金峰谷分析以及灵活的财务管理策略，以应对各种潜在的经济变动。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830"/>
      <w:r>
        <w:rPr>
          <w:rFonts w:ascii="仿宋" w:eastAsia="仿宋" w:hAnsi="仿宋" w:cs="仿宋" w:hint="eastAsia"/>
          <w:sz w:val="28"/>
          <w:lang w:eastAsia="zh-CN"/>
        </w:rPr>
        <w:t>五、钨矿项目文档管理</w:t>
      </w:r>
      <w:bookmarkEnd w:id="15"/>
    </w:p>
    <w:p>
      <w:pPr>
        <w:pStyle w:val="Heading2"/>
        <w:rPr>
          <w:rFonts w:ascii="仿宋" w:eastAsia="仿宋" w:hAnsi="仿宋" w:cs="仿宋" w:hint="eastAsia"/>
          <w:lang w:eastAsia="zh-CN"/>
        </w:rPr>
      </w:pPr>
      <w:bookmarkStart w:id="16" w:name="_Toc2703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钨矿项目高度重视文档的质量和准确性，以支持钨矿项目的各项活动和决策。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文档的编制始于钨矿项目计划的初期，我们制定了详细的文档编制计划，明确了每个文档的内容、格式和编写责任人。在钨矿项目启动阶段，我们首先编制了钨矿项目章程，明确定义了钨矿项目的目标、范围、风险等关键要素。随后，钨矿项目团队根据计划陆续编制了需求文档、设计文档、测试文档等各类文档，确保钨矿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矿项目管理中的重要环节，旨在确保钨矿项目文档符合质量标准和钨矿项目需求。在钨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除了内部审查，我们还进行了外部审查，邀请钨矿项目相关利益方和专业领域的专家对文档进行独立审查。这有助于获取更全面、客观的反馈，确保钨矿项目文档不仅符合内部标准，也满足外部需求。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钨矿项目在文档编制与审查方面建立了严格的管理机制，通过规范的流程和多维度的审查，确保钨矿项目文档的质量、准确性和可靠性，为钨矿项目的顺利推进提供了有力支持。</w:t>
      </w:r>
    </w:p>
    <w:p>
      <w:pPr>
        <w:pStyle w:val="Heading2"/>
        <w:ind w:firstLine="560" w:firstLineChars="200"/>
        <w:rPr>
          <w:rFonts w:ascii="仿宋" w:eastAsia="仿宋" w:hAnsi="仿宋" w:cs="仿宋" w:hint="eastAsia"/>
          <w:sz w:val="28"/>
          <w:lang w:eastAsia="zh-CN"/>
        </w:rPr>
      </w:pPr>
      <w:bookmarkStart w:id="17" w:name="_Toc17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我们通过多渠道发布文档，包括电子邮件、钨矿项目管理平台、内部网站等，以满足不同团队成员的偏好和需求。多渠道发布确保了信息的全面覆盖。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39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文档存档与归档是钨矿项目生命周期中一个至关重要的环节，直接关系到钨矿项目信息的长期保存和历史记录的完整性。在钨矿项目中，我们实施了一系列有效的文档存档与归档管理策略：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8951"/>
      <w:r>
        <w:rPr>
          <w:rFonts w:ascii="仿宋" w:eastAsia="仿宋" w:hAnsi="仿宋" w:cs="仿宋" w:hint="eastAsia"/>
          <w:sz w:val="28"/>
          <w:lang w:eastAsia="zh-CN"/>
        </w:rPr>
        <w:t>六、钨矿项目概论</w:t>
      </w:r>
      <w:bookmarkEnd w:id="19"/>
    </w:p>
    <w:p>
      <w:pPr>
        <w:pStyle w:val="Heading2"/>
        <w:rPr>
          <w:rFonts w:ascii="仿宋" w:eastAsia="仿宋" w:hAnsi="仿宋" w:cs="仿宋" w:hint="eastAsia"/>
          <w:lang w:eastAsia="zh-CN"/>
        </w:rPr>
      </w:pPr>
      <w:bookmarkStart w:id="20" w:name="_Toc18081"/>
      <w:r>
        <w:rPr>
          <w:rFonts w:ascii="仿宋" w:eastAsia="仿宋" w:hAnsi="仿宋" w:cs="仿宋" w:hint="eastAsia"/>
          <w:lang w:eastAsia="zh-CN"/>
        </w:rPr>
        <w:t>(一)、钨矿项目概况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起源追溯至对市场的深入洞察。市场的不断演变与变革为钨矿项目提供了难得的机遇。当前市场存在的需求缺口和变革的大环境共同构成了钨矿项目的背景。这个钨矿项目旨在充分利用市场机遇，填补行业中尚未满足的需求，为客户提供全新的解决方案。市场的变革和需求的增长使得这个钨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钨矿项目名称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https://d.book118.com/277156104006006032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70CD2"/>
    <w:rsid w:val="04570C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5610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2024-01-15T17:44:00Z</dcterms:created>
  <dcterms:modified xsi:type="dcterms:W3CDTF">2024-01-15T17:45:14Z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C47E680BBC934C9A99F20F77ADD16542_11</vt:lpwstr>
  </property>
  <property fmtid="{D5CDD505-2E9C-101B-9397-08002B2CF9AE}" pid="3" name="KSOProductBuildVer">
    <vt:lpwstr>2052-12.1.0.16120</vt:lpwstr>
  </property>
</Properties>
</file>