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CRO服务项目计划设计方案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90" w:history="1">
        <w:r>
          <w:rPr>
            <w:rFonts w:ascii="仿宋" w:eastAsia="仿宋" w:hAnsi="仿宋" w:cs="仿宋" w:hint="eastAsia"/>
            <w:lang w:eastAsia="zh-CN"/>
          </w:rPr>
          <w:t>概论</w:t>
        </w:r>
        <w:r>
          <w:tab/>
        </w:r>
        <w:r>
          <w:fldChar w:fldCharType="begin"/>
        </w:r>
        <w:r>
          <w:instrText xml:space="preserve"> PAGEREF _Toc13990 \h </w:instrText>
        </w:r>
        <w:r>
          <w:fldChar w:fldCharType="separate"/>
        </w:r>
        <w:r>
          <w:t>3</w:t>
        </w:r>
        <w:r>
          <w:fldChar w:fldCharType="end"/>
        </w:r>
      </w:hyperlink>
    </w:p>
    <w:p>
      <w:pPr>
        <w:pStyle w:val="TOC1"/>
        <w:tabs>
          <w:tab w:val="right" w:leader="dot" w:pos="8306"/>
        </w:tabs>
      </w:pPr>
      <w:hyperlink w:anchor="_Toc13129" w:history="1">
        <w:r>
          <w:rPr>
            <w:rFonts w:ascii="仿宋" w:eastAsia="仿宋" w:hAnsi="仿宋" w:cs="仿宋" w:hint="eastAsia"/>
            <w:lang w:eastAsia="zh-CN"/>
          </w:rPr>
          <w:t>一、产品规划分析</w:t>
        </w:r>
        <w:r>
          <w:tab/>
        </w:r>
        <w:r>
          <w:fldChar w:fldCharType="begin"/>
        </w:r>
        <w:r>
          <w:instrText xml:space="preserve"> PAGEREF _Toc13129 \h </w:instrText>
        </w:r>
        <w:r>
          <w:fldChar w:fldCharType="separate"/>
        </w:r>
        <w:r>
          <w:t>3</w:t>
        </w:r>
        <w:r>
          <w:fldChar w:fldCharType="end"/>
        </w:r>
      </w:hyperlink>
    </w:p>
    <w:p>
      <w:pPr>
        <w:pStyle w:val="TOC2"/>
        <w:tabs>
          <w:tab w:val="right" w:leader="dot" w:pos="8306"/>
        </w:tabs>
      </w:pPr>
      <w:hyperlink w:anchor="_Toc5704" w:history="1">
        <w:r>
          <w:rPr>
            <w:rFonts w:ascii="仿宋" w:eastAsia="仿宋" w:hAnsi="仿宋" w:cs="仿宋" w:hint="eastAsia"/>
            <w:lang w:eastAsia="zh-CN"/>
          </w:rPr>
          <w:t>(一)、产品规划</w:t>
        </w:r>
        <w:r>
          <w:tab/>
        </w:r>
        <w:r>
          <w:fldChar w:fldCharType="begin"/>
        </w:r>
        <w:r>
          <w:instrText xml:space="preserve"> PAGEREF _Toc5704 \h </w:instrText>
        </w:r>
        <w:r>
          <w:fldChar w:fldCharType="separate"/>
        </w:r>
        <w:r>
          <w:t>3</w:t>
        </w:r>
        <w:r>
          <w:fldChar w:fldCharType="end"/>
        </w:r>
      </w:hyperlink>
    </w:p>
    <w:p>
      <w:pPr>
        <w:pStyle w:val="TOC2"/>
        <w:tabs>
          <w:tab w:val="right" w:leader="dot" w:pos="8306"/>
        </w:tabs>
      </w:pPr>
      <w:hyperlink w:anchor="_Toc12678" w:history="1">
        <w:r>
          <w:rPr>
            <w:rFonts w:ascii="仿宋" w:eastAsia="仿宋" w:hAnsi="仿宋" w:cs="仿宋" w:hint="eastAsia"/>
            <w:lang w:eastAsia="zh-CN"/>
          </w:rPr>
          <w:t>(二)、建设规模</w:t>
        </w:r>
        <w:r>
          <w:tab/>
        </w:r>
        <w:r>
          <w:fldChar w:fldCharType="begin"/>
        </w:r>
        <w:r>
          <w:instrText xml:space="preserve"> PAGEREF _Toc12678 \h </w:instrText>
        </w:r>
        <w:r>
          <w:fldChar w:fldCharType="separate"/>
        </w:r>
        <w:r>
          <w:t>4</w:t>
        </w:r>
        <w:r>
          <w:fldChar w:fldCharType="end"/>
        </w:r>
      </w:hyperlink>
    </w:p>
    <w:p>
      <w:pPr>
        <w:pStyle w:val="TOC1"/>
        <w:tabs>
          <w:tab w:val="right" w:leader="dot" w:pos="8306"/>
        </w:tabs>
      </w:pPr>
      <w:hyperlink w:anchor="_Toc26186" w:history="1">
        <w:r>
          <w:rPr>
            <w:rFonts w:ascii="仿宋" w:eastAsia="仿宋" w:hAnsi="仿宋" w:cs="仿宋" w:hint="eastAsia"/>
            <w:lang w:eastAsia="zh-CN"/>
          </w:rPr>
          <w:t>二、CRO服务项目建设背景及必要性分析</w:t>
        </w:r>
        <w:r>
          <w:tab/>
        </w:r>
        <w:r>
          <w:fldChar w:fldCharType="begin"/>
        </w:r>
        <w:r>
          <w:instrText xml:space="preserve"> PAGEREF _Toc26186 \h </w:instrText>
        </w:r>
        <w:r>
          <w:fldChar w:fldCharType="separate"/>
        </w:r>
        <w:r>
          <w:t>5</w:t>
        </w:r>
        <w:r>
          <w:fldChar w:fldCharType="end"/>
        </w:r>
      </w:hyperlink>
    </w:p>
    <w:p>
      <w:pPr>
        <w:pStyle w:val="TOC2"/>
        <w:tabs>
          <w:tab w:val="right" w:leader="dot" w:pos="8306"/>
        </w:tabs>
      </w:pPr>
      <w:hyperlink w:anchor="_Toc31475" w:history="1">
        <w:r>
          <w:rPr>
            <w:rFonts w:ascii="仿宋" w:eastAsia="仿宋" w:hAnsi="仿宋" w:cs="仿宋" w:hint="eastAsia"/>
            <w:lang w:eastAsia="zh-CN"/>
          </w:rPr>
          <w:t>(一)、CRO服务项目背景分析</w:t>
        </w:r>
        <w:r>
          <w:tab/>
        </w:r>
        <w:r>
          <w:fldChar w:fldCharType="begin"/>
        </w:r>
        <w:r>
          <w:instrText xml:space="preserve"> PAGEREF _Toc31475 \h </w:instrText>
        </w:r>
        <w:r>
          <w:fldChar w:fldCharType="separate"/>
        </w:r>
        <w:r>
          <w:t>5</w:t>
        </w:r>
        <w:r>
          <w:fldChar w:fldCharType="end"/>
        </w:r>
      </w:hyperlink>
    </w:p>
    <w:p>
      <w:pPr>
        <w:pStyle w:val="TOC2"/>
        <w:tabs>
          <w:tab w:val="right" w:leader="dot" w:pos="8306"/>
        </w:tabs>
      </w:pPr>
      <w:hyperlink w:anchor="_Toc4301" w:history="1">
        <w:r>
          <w:rPr>
            <w:rFonts w:ascii="仿宋" w:eastAsia="仿宋" w:hAnsi="仿宋" w:cs="仿宋" w:hint="eastAsia"/>
            <w:lang w:eastAsia="zh-CN"/>
          </w:rPr>
          <w:t>(二)、CRO服务项目建设必要性分析</w:t>
        </w:r>
        <w:r>
          <w:tab/>
        </w:r>
        <w:r>
          <w:fldChar w:fldCharType="begin"/>
        </w:r>
        <w:r>
          <w:instrText xml:space="preserve"> PAGEREF _Toc4301 \h </w:instrText>
        </w:r>
        <w:r>
          <w:fldChar w:fldCharType="separate"/>
        </w:r>
        <w:r>
          <w:t>7</w:t>
        </w:r>
        <w:r>
          <w:fldChar w:fldCharType="end"/>
        </w:r>
      </w:hyperlink>
    </w:p>
    <w:p>
      <w:pPr>
        <w:pStyle w:val="TOC1"/>
        <w:tabs>
          <w:tab w:val="right" w:leader="dot" w:pos="8306"/>
        </w:tabs>
      </w:pPr>
      <w:hyperlink w:anchor="_Toc19885" w:history="1">
        <w:r>
          <w:rPr>
            <w:rFonts w:ascii="仿宋" w:eastAsia="仿宋" w:hAnsi="仿宋" w:cs="仿宋" w:hint="eastAsia"/>
            <w:lang w:eastAsia="zh-CN"/>
          </w:rPr>
          <w:t>三、CRO服务项目可持续发展</w:t>
        </w:r>
        <w:r>
          <w:tab/>
        </w:r>
        <w:r>
          <w:fldChar w:fldCharType="begin"/>
        </w:r>
        <w:r>
          <w:instrText xml:space="preserve"> PAGEREF _Toc19885 \h </w:instrText>
        </w:r>
        <w:r>
          <w:fldChar w:fldCharType="separate"/>
        </w:r>
        <w:r>
          <w:t>8</w:t>
        </w:r>
        <w:r>
          <w:fldChar w:fldCharType="end"/>
        </w:r>
      </w:hyperlink>
    </w:p>
    <w:p>
      <w:pPr>
        <w:pStyle w:val="TOC2"/>
        <w:tabs>
          <w:tab w:val="right" w:leader="dot" w:pos="8306"/>
        </w:tabs>
      </w:pPr>
      <w:hyperlink w:anchor="_Toc28145" w:history="1">
        <w:r>
          <w:rPr>
            <w:rFonts w:ascii="仿宋" w:eastAsia="仿宋" w:hAnsi="仿宋" w:cs="仿宋" w:hint="eastAsia"/>
            <w:lang w:eastAsia="zh-CN"/>
          </w:rPr>
          <w:t>(一)、可持续战略与实践</w:t>
        </w:r>
        <w:r>
          <w:tab/>
        </w:r>
        <w:r>
          <w:fldChar w:fldCharType="begin"/>
        </w:r>
        <w:r>
          <w:instrText xml:space="preserve"> PAGEREF _Toc28145 \h </w:instrText>
        </w:r>
        <w:r>
          <w:fldChar w:fldCharType="separate"/>
        </w:r>
        <w:r>
          <w:t>8</w:t>
        </w:r>
        <w:r>
          <w:fldChar w:fldCharType="end"/>
        </w:r>
      </w:hyperlink>
    </w:p>
    <w:p>
      <w:pPr>
        <w:pStyle w:val="TOC2"/>
        <w:tabs>
          <w:tab w:val="right" w:leader="dot" w:pos="8306"/>
        </w:tabs>
      </w:pPr>
      <w:hyperlink w:anchor="_Toc20970" w:history="1">
        <w:r>
          <w:rPr>
            <w:rFonts w:ascii="仿宋" w:eastAsia="仿宋" w:hAnsi="仿宋" w:cs="仿宋" w:hint="eastAsia"/>
            <w:lang w:eastAsia="zh-CN"/>
          </w:rPr>
          <w:t>(二)、环保与社会责任</w:t>
        </w:r>
        <w:r>
          <w:tab/>
        </w:r>
        <w:r>
          <w:fldChar w:fldCharType="begin"/>
        </w:r>
        <w:r>
          <w:instrText xml:space="preserve"> PAGEREF _Toc20970 \h </w:instrText>
        </w:r>
        <w:r>
          <w:fldChar w:fldCharType="separate"/>
        </w:r>
        <w:r>
          <w:t>9</w:t>
        </w:r>
        <w:r>
          <w:fldChar w:fldCharType="end"/>
        </w:r>
      </w:hyperlink>
    </w:p>
    <w:p>
      <w:pPr>
        <w:pStyle w:val="TOC1"/>
        <w:tabs>
          <w:tab w:val="right" w:leader="dot" w:pos="8306"/>
        </w:tabs>
      </w:pPr>
      <w:hyperlink w:anchor="_Toc15201" w:history="1">
        <w:r>
          <w:rPr>
            <w:rFonts w:ascii="仿宋" w:eastAsia="仿宋" w:hAnsi="仿宋" w:cs="仿宋" w:hint="eastAsia"/>
            <w:lang w:eastAsia="zh-CN"/>
          </w:rPr>
          <w:t>四、CRO服务项目文档管理</w:t>
        </w:r>
        <w:r>
          <w:tab/>
        </w:r>
        <w:r>
          <w:fldChar w:fldCharType="begin"/>
        </w:r>
        <w:r>
          <w:instrText xml:space="preserve"> PAGEREF _Toc15201 \h </w:instrText>
        </w:r>
        <w:r>
          <w:fldChar w:fldCharType="separate"/>
        </w:r>
        <w:r>
          <w:t>9</w:t>
        </w:r>
        <w:r>
          <w:fldChar w:fldCharType="end"/>
        </w:r>
      </w:hyperlink>
    </w:p>
    <w:p>
      <w:pPr>
        <w:pStyle w:val="TOC2"/>
        <w:tabs>
          <w:tab w:val="right" w:leader="dot" w:pos="8306"/>
        </w:tabs>
      </w:pPr>
      <w:hyperlink w:anchor="_Toc21451" w:history="1">
        <w:r>
          <w:rPr>
            <w:rFonts w:ascii="仿宋" w:eastAsia="仿宋" w:hAnsi="仿宋" w:cs="仿宋" w:hint="eastAsia"/>
            <w:lang w:eastAsia="zh-CN"/>
          </w:rPr>
          <w:t>(一)、文档编制与审查</w:t>
        </w:r>
        <w:r>
          <w:tab/>
        </w:r>
        <w:r>
          <w:fldChar w:fldCharType="begin"/>
        </w:r>
        <w:r>
          <w:instrText xml:space="preserve"> PAGEREF _Toc21451 \h </w:instrText>
        </w:r>
        <w:r>
          <w:fldChar w:fldCharType="separate"/>
        </w:r>
        <w:r>
          <w:t>9</w:t>
        </w:r>
        <w:r>
          <w:fldChar w:fldCharType="end"/>
        </w:r>
      </w:hyperlink>
    </w:p>
    <w:p>
      <w:pPr>
        <w:pStyle w:val="TOC2"/>
        <w:tabs>
          <w:tab w:val="right" w:leader="dot" w:pos="8306"/>
        </w:tabs>
      </w:pPr>
      <w:hyperlink w:anchor="_Toc3409" w:history="1">
        <w:r>
          <w:rPr>
            <w:rFonts w:ascii="仿宋" w:eastAsia="仿宋" w:hAnsi="仿宋" w:cs="仿宋" w:hint="eastAsia"/>
            <w:lang w:eastAsia="zh-CN"/>
          </w:rPr>
          <w:t>(二)、文档发布与分发</w:t>
        </w:r>
        <w:r>
          <w:tab/>
        </w:r>
        <w:r>
          <w:fldChar w:fldCharType="begin"/>
        </w:r>
        <w:r>
          <w:instrText xml:space="preserve"> PAGEREF _Toc3409 \h </w:instrText>
        </w:r>
        <w:r>
          <w:fldChar w:fldCharType="separate"/>
        </w:r>
        <w:r>
          <w:t>11</w:t>
        </w:r>
        <w:r>
          <w:fldChar w:fldCharType="end"/>
        </w:r>
      </w:hyperlink>
    </w:p>
    <w:p>
      <w:pPr>
        <w:pStyle w:val="TOC2"/>
        <w:tabs>
          <w:tab w:val="right" w:leader="dot" w:pos="8306"/>
        </w:tabs>
      </w:pPr>
      <w:hyperlink w:anchor="_Toc5344" w:history="1">
        <w:r>
          <w:rPr>
            <w:rFonts w:ascii="仿宋" w:eastAsia="仿宋" w:hAnsi="仿宋" w:cs="仿宋" w:hint="eastAsia"/>
            <w:lang w:eastAsia="zh-CN"/>
          </w:rPr>
          <w:t>(三)、文档存档与归档</w:t>
        </w:r>
        <w:r>
          <w:tab/>
        </w:r>
        <w:r>
          <w:fldChar w:fldCharType="begin"/>
        </w:r>
        <w:r>
          <w:instrText xml:space="preserve"> PAGEREF _Toc5344 \h </w:instrText>
        </w:r>
        <w:r>
          <w:fldChar w:fldCharType="separate"/>
        </w:r>
        <w:r>
          <w:t>12</w:t>
        </w:r>
        <w:r>
          <w:fldChar w:fldCharType="end"/>
        </w:r>
      </w:hyperlink>
    </w:p>
    <w:p>
      <w:pPr>
        <w:pStyle w:val="TOC1"/>
        <w:tabs>
          <w:tab w:val="right" w:leader="dot" w:pos="8306"/>
        </w:tabs>
      </w:pPr>
      <w:hyperlink w:anchor="_Toc27773" w:history="1">
        <w:r>
          <w:rPr>
            <w:rFonts w:ascii="仿宋" w:eastAsia="仿宋" w:hAnsi="仿宋" w:cs="仿宋" w:hint="eastAsia"/>
            <w:lang w:eastAsia="zh-CN"/>
          </w:rPr>
          <w:t>五、工艺说明</w:t>
        </w:r>
        <w:r>
          <w:tab/>
        </w:r>
        <w:r>
          <w:fldChar w:fldCharType="begin"/>
        </w:r>
        <w:r>
          <w:instrText xml:space="preserve"> PAGEREF _Toc27773 \h </w:instrText>
        </w:r>
        <w:r>
          <w:fldChar w:fldCharType="separate"/>
        </w:r>
        <w:r>
          <w:t>13</w:t>
        </w:r>
        <w:r>
          <w:fldChar w:fldCharType="end"/>
        </w:r>
      </w:hyperlink>
    </w:p>
    <w:p>
      <w:pPr>
        <w:pStyle w:val="TOC2"/>
        <w:tabs>
          <w:tab w:val="right" w:leader="dot" w:pos="8306"/>
        </w:tabs>
      </w:pPr>
      <w:hyperlink w:anchor="_Toc15040" w:history="1">
        <w:r>
          <w:rPr>
            <w:rFonts w:ascii="仿宋" w:eastAsia="仿宋" w:hAnsi="仿宋" w:cs="仿宋" w:hint="eastAsia"/>
            <w:lang w:eastAsia="zh-CN"/>
          </w:rPr>
          <w:t>(一)、技术管理特点</w:t>
        </w:r>
        <w:r>
          <w:tab/>
        </w:r>
        <w:r>
          <w:fldChar w:fldCharType="begin"/>
        </w:r>
        <w:r>
          <w:instrText xml:space="preserve"> PAGEREF _Toc15040 \h </w:instrText>
        </w:r>
        <w:r>
          <w:fldChar w:fldCharType="separate"/>
        </w:r>
        <w:r>
          <w:t>13</w:t>
        </w:r>
        <w:r>
          <w:fldChar w:fldCharType="end"/>
        </w:r>
      </w:hyperlink>
    </w:p>
    <w:p>
      <w:pPr>
        <w:pStyle w:val="TOC2"/>
        <w:tabs>
          <w:tab w:val="right" w:leader="dot" w:pos="8306"/>
        </w:tabs>
      </w:pPr>
      <w:hyperlink w:anchor="_Toc12503" w:history="1">
        <w:r>
          <w:rPr>
            <w:rFonts w:ascii="仿宋" w:eastAsia="仿宋" w:hAnsi="仿宋" w:cs="仿宋" w:hint="eastAsia"/>
            <w:lang w:eastAsia="zh-CN"/>
          </w:rPr>
          <w:t>(二)、CRO服务项目工艺技术设计方案</w:t>
        </w:r>
        <w:r>
          <w:tab/>
        </w:r>
        <w:r>
          <w:fldChar w:fldCharType="begin"/>
        </w:r>
        <w:r>
          <w:instrText xml:space="preserve"> PAGEREF _Toc12503 \h </w:instrText>
        </w:r>
        <w:r>
          <w:fldChar w:fldCharType="separate"/>
        </w:r>
        <w:r>
          <w:t>14</w:t>
        </w:r>
        <w:r>
          <w:fldChar w:fldCharType="end"/>
        </w:r>
      </w:hyperlink>
    </w:p>
    <w:p>
      <w:pPr>
        <w:pStyle w:val="TOC2"/>
        <w:tabs>
          <w:tab w:val="right" w:leader="dot" w:pos="8306"/>
        </w:tabs>
      </w:pPr>
      <w:hyperlink w:anchor="_Toc19293" w:history="1">
        <w:r>
          <w:rPr>
            <w:rFonts w:ascii="仿宋" w:eastAsia="仿宋" w:hAnsi="仿宋" w:cs="仿宋" w:hint="eastAsia"/>
            <w:lang w:eastAsia="zh-CN"/>
          </w:rPr>
          <w:t>(三)、设备选型方案</w:t>
        </w:r>
        <w:r>
          <w:tab/>
        </w:r>
        <w:r>
          <w:fldChar w:fldCharType="begin"/>
        </w:r>
        <w:r>
          <w:instrText xml:space="preserve"> PAGEREF _Toc19293 \h </w:instrText>
        </w:r>
        <w:r>
          <w:fldChar w:fldCharType="separate"/>
        </w:r>
        <w:r>
          <w:t>15</w:t>
        </w:r>
        <w:r>
          <w:fldChar w:fldCharType="end"/>
        </w:r>
      </w:hyperlink>
    </w:p>
    <w:p>
      <w:pPr>
        <w:pStyle w:val="TOC1"/>
        <w:tabs>
          <w:tab w:val="right" w:leader="dot" w:pos="8306"/>
        </w:tabs>
      </w:pPr>
      <w:hyperlink w:anchor="_Toc26389" w:history="1">
        <w:r>
          <w:rPr>
            <w:rFonts w:ascii="仿宋" w:eastAsia="仿宋" w:hAnsi="仿宋" w:cs="仿宋" w:hint="eastAsia"/>
            <w:lang w:eastAsia="zh-CN"/>
          </w:rPr>
          <w:t>六、CRO服务项目建设单位说明</w:t>
        </w:r>
        <w:r>
          <w:tab/>
        </w:r>
        <w:r>
          <w:fldChar w:fldCharType="begin"/>
        </w:r>
        <w:r>
          <w:instrText xml:space="preserve"> PAGEREF _Toc26389 \h </w:instrText>
        </w:r>
        <w:r>
          <w:fldChar w:fldCharType="separate"/>
        </w:r>
        <w:r>
          <w:t>17</w:t>
        </w:r>
        <w:r>
          <w:fldChar w:fldCharType="end"/>
        </w:r>
      </w:hyperlink>
    </w:p>
    <w:p>
      <w:pPr>
        <w:pStyle w:val="TOC2"/>
        <w:tabs>
          <w:tab w:val="right" w:leader="dot" w:pos="8306"/>
        </w:tabs>
      </w:pPr>
      <w:hyperlink w:anchor="_Toc27903" w:history="1">
        <w:r>
          <w:rPr>
            <w:rFonts w:ascii="仿宋" w:eastAsia="仿宋" w:hAnsi="仿宋" w:cs="仿宋" w:hint="eastAsia"/>
            <w:lang w:eastAsia="zh-CN"/>
          </w:rPr>
          <w:t>(一)、CRO服务项目承办单位基本情况</w:t>
        </w:r>
        <w:r>
          <w:tab/>
        </w:r>
        <w:r>
          <w:fldChar w:fldCharType="begin"/>
        </w:r>
        <w:r>
          <w:instrText xml:space="preserve"> PAGEREF _Toc27903 \h </w:instrText>
        </w:r>
        <w:r>
          <w:fldChar w:fldCharType="separate"/>
        </w:r>
        <w:r>
          <w:t>17</w:t>
        </w:r>
        <w:r>
          <w:fldChar w:fldCharType="end"/>
        </w:r>
      </w:hyperlink>
    </w:p>
    <w:p>
      <w:pPr>
        <w:pStyle w:val="TOC2"/>
        <w:tabs>
          <w:tab w:val="right" w:leader="dot" w:pos="8306"/>
        </w:tabs>
      </w:pPr>
      <w:hyperlink w:anchor="_Toc16188" w:history="1">
        <w:r>
          <w:rPr>
            <w:rFonts w:ascii="仿宋" w:eastAsia="仿宋" w:hAnsi="仿宋" w:cs="仿宋" w:hint="eastAsia"/>
            <w:lang w:eastAsia="zh-CN"/>
          </w:rPr>
          <w:t>(二)、公司经济效益分析</w:t>
        </w:r>
        <w:r>
          <w:tab/>
        </w:r>
        <w:r>
          <w:fldChar w:fldCharType="begin"/>
        </w:r>
        <w:r>
          <w:instrText xml:space="preserve"> PAGEREF _Toc16188 \h </w:instrText>
        </w:r>
        <w:r>
          <w:fldChar w:fldCharType="separate"/>
        </w:r>
        <w:r>
          <w:t>17</w:t>
        </w:r>
        <w:r>
          <w:fldChar w:fldCharType="end"/>
        </w:r>
      </w:hyperlink>
    </w:p>
    <w:p>
      <w:pPr>
        <w:pStyle w:val="TOC1"/>
        <w:tabs>
          <w:tab w:val="right" w:leader="dot" w:pos="8306"/>
        </w:tabs>
      </w:pPr>
      <w:hyperlink w:anchor="_Toc3847" w:history="1">
        <w:r>
          <w:rPr>
            <w:rFonts w:ascii="仿宋" w:eastAsia="仿宋" w:hAnsi="仿宋" w:cs="仿宋" w:hint="eastAsia"/>
            <w:lang w:eastAsia="zh-CN"/>
          </w:rPr>
          <w:t>七、CRO服务项目人力资源管理</w:t>
        </w:r>
        <w:r>
          <w:tab/>
        </w:r>
        <w:r>
          <w:fldChar w:fldCharType="begin"/>
        </w:r>
        <w:r>
          <w:instrText xml:space="preserve"> PAGEREF _Toc3847 \h </w:instrText>
        </w:r>
        <w:r>
          <w:fldChar w:fldCharType="separate"/>
        </w:r>
        <w:r>
          <w:t>18</w:t>
        </w:r>
        <w:r>
          <w:fldChar w:fldCharType="end"/>
        </w:r>
      </w:hyperlink>
    </w:p>
    <w:p>
      <w:pPr>
        <w:pStyle w:val="TOC2"/>
        <w:tabs>
          <w:tab w:val="right" w:leader="dot" w:pos="8306"/>
        </w:tabs>
      </w:pPr>
      <w:hyperlink w:anchor="_Toc13518" w:history="1">
        <w:r>
          <w:rPr>
            <w:rFonts w:ascii="仿宋" w:eastAsia="仿宋" w:hAnsi="仿宋" w:cs="仿宋" w:hint="eastAsia"/>
            <w:lang w:eastAsia="zh-CN"/>
          </w:rPr>
          <w:t>(一)、建立健全的预算管理制度</w:t>
        </w:r>
        <w:r>
          <w:tab/>
        </w:r>
        <w:r>
          <w:fldChar w:fldCharType="begin"/>
        </w:r>
        <w:r>
          <w:instrText xml:space="preserve"> PAGEREF _Toc13518 \h </w:instrText>
        </w:r>
        <w:r>
          <w:fldChar w:fldCharType="separate"/>
        </w:r>
        <w:r>
          <w:t>18</w:t>
        </w:r>
        <w:r>
          <w:fldChar w:fldCharType="end"/>
        </w:r>
      </w:hyperlink>
    </w:p>
    <w:p>
      <w:pPr>
        <w:pStyle w:val="TOC2"/>
        <w:tabs>
          <w:tab w:val="right" w:leader="dot" w:pos="8306"/>
        </w:tabs>
      </w:pPr>
      <w:hyperlink w:anchor="_Toc2544" w:history="1">
        <w:r>
          <w:rPr>
            <w:rFonts w:ascii="仿宋" w:eastAsia="仿宋" w:hAnsi="仿宋" w:cs="仿宋" w:hint="eastAsia"/>
            <w:lang w:eastAsia="zh-CN"/>
          </w:rPr>
          <w:t>(二)、加强资金流动监控</w:t>
        </w:r>
        <w:r>
          <w:tab/>
        </w:r>
        <w:r>
          <w:fldChar w:fldCharType="begin"/>
        </w:r>
        <w:r>
          <w:instrText xml:space="preserve"> PAGEREF _Toc2544 \h </w:instrText>
        </w:r>
        <w:r>
          <w:fldChar w:fldCharType="separate"/>
        </w:r>
        <w:r>
          <w:t>20</w:t>
        </w:r>
        <w:r>
          <w:fldChar w:fldCharType="end"/>
        </w:r>
      </w:hyperlink>
    </w:p>
    <w:p>
      <w:pPr>
        <w:pStyle w:val="TOC2"/>
        <w:tabs>
          <w:tab w:val="right" w:leader="dot" w:pos="8306"/>
        </w:tabs>
      </w:pPr>
      <w:hyperlink w:anchor="_Toc25945" w:history="1">
        <w:r>
          <w:rPr>
            <w:rFonts w:ascii="仿宋" w:eastAsia="仿宋" w:hAnsi="仿宋" w:cs="仿宋" w:hint="eastAsia"/>
            <w:lang w:eastAsia="zh-CN"/>
          </w:rPr>
          <w:t>(三)、制定完善的风险控制机制</w:t>
        </w:r>
        <w:r>
          <w:tab/>
        </w:r>
        <w:r>
          <w:fldChar w:fldCharType="begin"/>
        </w:r>
        <w:r>
          <w:instrText xml:space="preserve"> PAGEREF _Toc25945 \h </w:instrText>
        </w:r>
        <w:r>
          <w:fldChar w:fldCharType="separate"/>
        </w:r>
        <w:r>
          <w:t>21</w:t>
        </w:r>
        <w:r>
          <w:fldChar w:fldCharType="end"/>
        </w:r>
      </w:hyperlink>
    </w:p>
    <w:p>
      <w:pPr>
        <w:pStyle w:val="TOC2"/>
        <w:tabs>
          <w:tab w:val="right" w:leader="dot" w:pos="8306"/>
        </w:tabs>
      </w:pPr>
      <w:hyperlink w:anchor="_Toc30754" w:history="1">
        <w:r>
          <w:rPr>
            <w:rFonts w:ascii="仿宋" w:eastAsia="仿宋" w:hAnsi="仿宋" w:cs="仿宋" w:hint="eastAsia"/>
            <w:lang w:eastAsia="zh-CN"/>
          </w:rPr>
          <w:t>(四)、优化成本管理</w:t>
        </w:r>
        <w:r>
          <w:tab/>
        </w:r>
        <w:r>
          <w:fldChar w:fldCharType="begin"/>
        </w:r>
        <w:r>
          <w:instrText xml:space="preserve"> PAGEREF _Toc30754 \h </w:instrText>
        </w:r>
        <w:r>
          <w:fldChar w:fldCharType="separate"/>
        </w:r>
        <w:r>
          <w:t>22</w:t>
        </w:r>
        <w:r>
          <w:fldChar w:fldCharType="end"/>
        </w:r>
      </w:hyperlink>
    </w:p>
    <w:p>
      <w:pPr>
        <w:pStyle w:val="TOC1"/>
        <w:tabs>
          <w:tab w:val="right" w:leader="dot" w:pos="8306"/>
        </w:tabs>
      </w:pPr>
      <w:hyperlink w:anchor="_Toc28780" w:history="1">
        <w:r>
          <w:rPr>
            <w:rFonts w:ascii="仿宋" w:eastAsia="仿宋" w:hAnsi="仿宋" w:cs="仿宋" w:hint="eastAsia"/>
            <w:lang w:eastAsia="zh-CN"/>
          </w:rPr>
          <w:t>八、CRO服务项目人力资源培养与发展</w:t>
        </w:r>
        <w:r>
          <w:tab/>
        </w:r>
        <w:r>
          <w:fldChar w:fldCharType="begin"/>
        </w:r>
        <w:r>
          <w:instrText xml:space="preserve"> PAGEREF _Toc28780 \h </w:instrText>
        </w:r>
        <w:r>
          <w:fldChar w:fldCharType="separate"/>
        </w:r>
        <w:r>
          <w:t>24</w:t>
        </w:r>
        <w:r>
          <w:fldChar w:fldCharType="end"/>
        </w:r>
      </w:hyperlink>
    </w:p>
    <w:p>
      <w:pPr>
        <w:pStyle w:val="TOC2"/>
        <w:tabs>
          <w:tab w:val="right" w:leader="dot" w:pos="8306"/>
        </w:tabs>
      </w:pPr>
      <w:hyperlink w:anchor="_Toc22163" w:history="1">
        <w:r>
          <w:rPr>
            <w:rFonts w:ascii="仿宋" w:eastAsia="仿宋" w:hAnsi="仿宋" w:cs="仿宋" w:hint="eastAsia"/>
            <w:lang w:eastAsia="zh-CN"/>
          </w:rPr>
          <w:t>(一)、人才需求与规划</w:t>
        </w:r>
        <w:r>
          <w:tab/>
        </w:r>
        <w:r>
          <w:fldChar w:fldCharType="begin"/>
        </w:r>
        <w:r>
          <w:instrText xml:space="preserve"> PAGEREF _Toc22163 \h </w:instrText>
        </w:r>
        <w:r>
          <w:fldChar w:fldCharType="separate"/>
        </w:r>
        <w:r>
          <w:t>24</w:t>
        </w:r>
        <w:r>
          <w:fldChar w:fldCharType="end"/>
        </w:r>
      </w:hyperlink>
    </w:p>
    <w:p>
      <w:pPr>
        <w:pStyle w:val="TOC2"/>
        <w:tabs>
          <w:tab w:val="right" w:leader="dot" w:pos="8306"/>
        </w:tabs>
      </w:pPr>
      <w:hyperlink w:anchor="_Toc21564" w:history="1">
        <w:r>
          <w:rPr>
            <w:rFonts w:ascii="仿宋" w:eastAsia="仿宋" w:hAnsi="仿宋" w:cs="仿宋" w:hint="eastAsia"/>
            <w:lang w:eastAsia="zh-CN"/>
          </w:rPr>
          <w:t>(二)、培训与发展计划</w:t>
        </w:r>
        <w:r>
          <w:tab/>
        </w:r>
        <w:r>
          <w:fldChar w:fldCharType="begin"/>
        </w:r>
        <w:r>
          <w:instrText xml:space="preserve"> PAGEREF _Toc21564 \h </w:instrText>
        </w:r>
        <w:r>
          <w:fldChar w:fldCharType="separate"/>
        </w:r>
        <w:r>
          <w:t>24</w:t>
        </w:r>
        <w:r>
          <w:fldChar w:fldCharType="end"/>
        </w:r>
      </w:hyperlink>
    </w:p>
    <w:p>
      <w:pPr>
        <w:pStyle w:val="TOC1"/>
        <w:tabs>
          <w:tab w:val="right" w:leader="dot" w:pos="8306"/>
        </w:tabs>
      </w:pPr>
      <w:hyperlink w:anchor="_Toc13139" w:history="1">
        <w:r>
          <w:rPr>
            <w:rFonts w:ascii="仿宋" w:eastAsia="仿宋" w:hAnsi="仿宋" w:cs="仿宋" w:hint="eastAsia"/>
            <w:lang w:eastAsia="zh-CN"/>
          </w:rPr>
          <w:t>九、CRO服务项目技术管理</w:t>
        </w:r>
        <w:r>
          <w:tab/>
        </w:r>
        <w:r>
          <w:fldChar w:fldCharType="begin"/>
        </w:r>
        <w:r>
          <w:instrText xml:space="preserve"> PAGEREF _Toc13139 \h </w:instrText>
        </w:r>
        <w:r>
          <w:fldChar w:fldCharType="separate"/>
        </w:r>
        <w:r>
          <w:t>25</w:t>
        </w:r>
        <w:r>
          <w:fldChar w:fldCharType="end"/>
        </w:r>
      </w:hyperlink>
    </w:p>
    <w:p>
      <w:pPr>
        <w:pStyle w:val="TOC2"/>
        <w:tabs>
          <w:tab w:val="right" w:leader="dot" w:pos="8306"/>
        </w:tabs>
      </w:pPr>
      <w:hyperlink w:anchor="_Toc5257" w:history="1">
        <w:r>
          <w:rPr>
            <w:rFonts w:ascii="仿宋" w:eastAsia="仿宋" w:hAnsi="仿宋" w:cs="仿宋" w:hint="eastAsia"/>
            <w:lang w:eastAsia="zh-CN"/>
          </w:rPr>
          <w:t>(一)、技术方案选用方向</w:t>
        </w:r>
        <w:r>
          <w:tab/>
        </w:r>
        <w:r>
          <w:fldChar w:fldCharType="begin"/>
        </w:r>
        <w:r>
          <w:instrText xml:space="preserve"> PAGEREF _Toc5257 \h </w:instrText>
        </w:r>
        <w:r>
          <w:fldChar w:fldCharType="separate"/>
        </w:r>
        <w:r>
          <w:t>25</w:t>
        </w:r>
        <w:r>
          <w:fldChar w:fldCharType="end"/>
        </w:r>
      </w:hyperlink>
    </w:p>
    <w:p>
      <w:pPr>
        <w:pStyle w:val="TOC2"/>
        <w:tabs>
          <w:tab w:val="right" w:leader="dot" w:pos="8306"/>
        </w:tabs>
      </w:pPr>
      <w:hyperlink w:anchor="_Toc8551" w:history="1">
        <w:r>
          <w:rPr>
            <w:rFonts w:ascii="仿宋" w:eastAsia="仿宋" w:hAnsi="仿宋" w:cs="仿宋" w:hint="eastAsia"/>
            <w:lang w:eastAsia="zh-CN"/>
          </w:rPr>
          <w:t>(二)、工艺技术方案选用原则</w:t>
        </w:r>
        <w:r>
          <w:tab/>
        </w:r>
        <w:r>
          <w:fldChar w:fldCharType="begin"/>
        </w:r>
        <w:r>
          <w:instrText xml:space="preserve"> PAGEREF _Toc8551 \h </w:instrText>
        </w:r>
        <w:r>
          <w:fldChar w:fldCharType="separate"/>
        </w:r>
        <w:r>
          <w:t>26</w:t>
        </w:r>
        <w:r>
          <w:fldChar w:fldCharType="end"/>
        </w:r>
      </w:hyperlink>
    </w:p>
    <w:p>
      <w:pPr>
        <w:pStyle w:val="TOC2"/>
        <w:tabs>
          <w:tab w:val="right" w:leader="dot" w:pos="8306"/>
        </w:tabs>
      </w:pPr>
      <w:hyperlink w:anchor="_Toc9595" w:history="1">
        <w:r>
          <w:rPr>
            <w:rFonts w:ascii="仿宋" w:eastAsia="仿宋" w:hAnsi="仿宋" w:cs="仿宋" w:hint="eastAsia"/>
            <w:lang w:eastAsia="zh-CN"/>
          </w:rPr>
          <w:t>(三)、工艺技术方案要求</w:t>
        </w:r>
        <w:r>
          <w:tab/>
        </w:r>
        <w:r>
          <w:fldChar w:fldCharType="begin"/>
        </w:r>
        <w:r>
          <w:instrText xml:space="preserve"> PAGEREF _Toc9595 \h </w:instrText>
        </w:r>
        <w:r>
          <w:fldChar w:fldCharType="separate"/>
        </w:r>
        <w:r>
          <w:t>29</w:t>
        </w:r>
        <w:r>
          <w:fldChar w:fldCharType="end"/>
        </w:r>
      </w:hyperlink>
    </w:p>
    <w:p>
      <w:pPr>
        <w:pStyle w:val="TOC1"/>
        <w:tabs>
          <w:tab w:val="right" w:leader="dot" w:pos="8306"/>
        </w:tabs>
      </w:pPr>
      <w:hyperlink w:anchor="_Toc9385" w:history="1">
        <w:r>
          <w:rPr>
            <w:rFonts w:ascii="仿宋" w:eastAsia="仿宋" w:hAnsi="仿宋" w:cs="仿宋" w:hint="eastAsia"/>
            <w:lang w:eastAsia="zh-CN"/>
          </w:rPr>
          <w:t>十、CRO服务项目财务管理</w:t>
        </w:r>
        <w:r>
          <w:tab/>
        </w:r>
        <w:r>
          <w:fldChar w:fldCharType="begin"/>
        </w:r>
        <w:r>
          <w:instrText xml:space="preserve"> PAGEREF _Toc9385 \h </w:instrText>
        </w:r>
        <w:r>
          <w:fldChar w:fldCharType="separate"/>
        </w:r>
        <w:r>
          <w:t>31</w:t>
        </w:r>
        <w:r>
          <w:fldChar w:fldCharType="end"/>
        </w:r>
      </w:hyperlink>
    </w:p>
    <w:p>
      <w:pPr>
        <w:pStyle w:val="TOC2"/>
        <w:tabs>
          <w:tab w:val="right" w:leader="dot" w:pos="8306"/>
        </w:tabs>
      </w:pPr>
      <w:hyperlink w:anchor="_Toc8845" w:history="1">
        <w:r>
          <w:rPr>
            <w:rFonts w:ascii="仿宋" w:eastAsia="仿宋" w:hAnsi="仿宋" w:cs="仿宋" w:hint="eastAsia"/>
            <w:lang w:eastAsia="zh-CN"/>
          </w:rPr>
          <w:t>(一)、资金需求大</w:t>
        </w:r>
        <w:r>
          <w:tab/>
        </w:r>
        <w:r>
          <w:fldChar w:fldCharType="begin"/>
        </w:r>
        <w:r>
          <w:instrText xml:space="preserve"> PAGEREF _Toc8845 \h </w:instrText>
        </w:r>
        <w:r>
          <w:fldChar w:fldCharType="separate"/>
        </w:r>
        <w:r>
          <w:t>31</w:t>
        </w:r>
        <w:r>
          <w:fldChar w:fldCharType="end"/>
        </w:r>
      </w:hyperlink>
    </w:p>
    <w:p>
      <w:pPr>
        <w:pStyle w:val="TOC2"/>
        <w:tabs>
          <w:tab w:val="right" w:leader="dot" w:pos="8306"/>
        </w:tabs>
      </w:pPr>
      <w:hyperlink w:anchor="_Toc7562" w:history="1">
        <w:r>
          <w:rPr>
            <w:rFonts w:ascii="仿宋" w:eastAsia="仿宋" w:hAnsi="仿宋" w:cs="仿宋" w:hint="eastAsia"/>
            <w:lang w:eastAsia="zh-CN"/>
          </w:rPr>
          <w:t>(二)、研发周期长</w:t>
        </w:r>
        <w:r>
          <w:tab/>
        </w:r>
        <w:r>
          <w:fldChar w:fldCharType="begin"/>
        </w:r>
        <w:r>
          <w:instrText xml:space="preserve"> PAGEREF _Toc7562 \h </w:instrText>
        </w:r>
        <w:r>
          <w:fldChar w:fldCharType="separate"/>
        </w:r>
        <w:r>
          <w:t>32</w:t>
        </w:r>
        <w:r>
          <w:fldChar w:fldCharType="end"/>
        </w:r>
      </w:hyperlink>
    </w:p>
    <w:p>
      <w:pPr>
        <w:pStyle w:val="TOC2"/>
        <w:tabs>
          <w:tab w:val="right" w:leader="dot" w:pos="8306"/>
        </w:tabs>
      </w:pPr>
      <w:hyperlink w:anchor="_Toc22984" w:history="1">
        <w:r>
          <w:rPr>
            <w:rFonts w:ascii="仿宋" w:eastAsia="仿宋" w:hAnsi="仿宋" w:cs="仿宋" w:hint="eastAsia"/>
            <w:lang w:eastAsia="zh-CN"/>
          </w:rPr>
          <w:t>(三)、市场风险大</w:t>
        </w:r>
        <w:r>
          <w:tab/>
        </w:r>
        <w:r>
          <w:fldChar w:fldCharType="begin"/>
        </w:r>
        <w:r>
          <w:instrText xml:space="preserve"> PAGEREF _Toc22984 \h </w:instrText>
        </w:r>
        <w:r>
          <w:fldChar w:fldCharType="separate"/>
        </w:r>
        <w:r>
          <w:t>33</w:t>
        </w:r>
        <w:r>
          <w:fldChar w:fldCharType="end"/>
        </w:r>
      </w:hyperlink>
    </w:p>
    <w:p>
      <w:pPr>
        <w:pStyle w:val="TOC2"/>
        <w:tabs>
          <w:tab w:val="right" w:leader="dot" w:pos="8306"/>
        </w:tabs>
      </w:pPr>
      <w:hyperlink w:anchor="_Toc15325" w:history="1">
        <w:r>
          <w:rPr>
            <w:rFonts w:ascii="仿宋" w:eastAsia="仿宋" w:hAnsi="仿宋" w:cs="仿宋" w:hint="eastAsia"/>
            <w:lang w:eastAsia="zh-CN"/>
          </w:rPr>
          <w:t>(四)、利润率高</w:t>
        </w:r>
        <w:r>
          <w:tab/>
        </w:r>
        <w:r>
          <w:fldChar w:fldCharType="begin"/>
        </w:r>
        <w:r>
          <w:instrText xml:space="preserve"> PAGEREF _Toc15325 \h </w:instrText>
        </w:r>
        <w:r>
          <w:fldChar w:fldCharType="separate"/>
        </w:r>
        <w:r>
          <w:t>36</w:t>
        </w:r>
        <w:r>
          <w:fldChar w:fldCharType="end"/>
        </w:r>
      </w:hyperlink>
    </w:p>
    <w:p>
      <w:pPr>
        <w:pStyle w:val="TOC1"/>
        <w:tabs>
          <w:tab w:val="right" w:leader="dot" w:pos="8306"/>
        </w:tabs>
      </w:pPr>
      <w:hyperlink w:anchor="_Toc13786" w:history="1">
        <w:r>
          <w:rPr>
            <w:rFonts w:ascii="仿宋" w:eastAsia="仿宋" w:hAnsi="仿宋" w:cs="仿宋" w:hint="eastAsia"/>
            <w:lang w:eastAsia="zh-CN"/>
          </w:rPr>
          <w:t>十一、CRO服务项目经营效益</w:t>
        </w:r>
        <w:r>
          <w:tab/>
        </w:r>
        <w:r>
          <w:fldChar w:fldCharType="begin"/>
        </w:r>
        <w:r>
          <w:instrText xml:space="preserve"> PAGEREF _Toc13786 \h </w:instrText>
        </w:r>
        <w:r>
          <w:fldChar w:fldCharType="separate"/>
        </w:r>
        <w:r>
          <w:t>38</w:t>
        </w:r>
        <w:r>
          <w:fldChar w:fldCharType="end"/>
        </w:r>
      </w:hyperlink>
    </w:p>
    <w:p>
      <w:pPr>
        <w:pStyle w:val="TOC2"/>
        <w:tabs>
          <w:tab w:val="right" w:leader="dot" w:pos="8306"/>
        </w:tabs>
      </w:pPr>
      <w:hyperlink w:anchor="_Toc31009" w:history="1">
        <w:r>
          <w:rPr>
            <w:rFonts w:ascii="仿宋" w:eastAsia="仿宋" w:hAnsi="仿宋" w:cs="仿宋" w:hint="eastAsia"/>
            <w:lang w:eastAsia="zh-CN"/>
          </w:rPr>
          <w:t>(一)、经济评价财务测算</w:t>
        </w:r>
        <w:r>
          <w:tab/>
        </w:r>
        <w:r>
          <w:fldChar w:fldCharType="begin"/>
        </w:r>
        <w:r>
          <w:instrText xml:space="preserve"> PAGEREF _Toc31009 \h </w:instrText>
        </w:r>
        <w:r>
          <w:fldChar w:fldCharType="separate"/>
        </w:r>
        <w:r>
          <w:t>38</w:t>
        </w:r>
        <w:r>
          <w:fldChar w:fldCharType="end"/>
        </w:r>
      </w:hyperlink>
    </w:p>
    <w:p>
      <w:pPr>
        <w:pStyle w:val="TOC2"/>
        <w:tabs>
          <w:tab w:val="right" w:leader="dot" w:pos="8306"/>
        </w:tabs>
      </w:pPr>
      <w:hyperlink w:anchor="_Toc9670" w:history="1">
        <w:r>
          <w:rPr>
            <w:rFonts w:ascii="仿宋" w:eastAsia="仿宋" w:hAnsi="仿宋" w:cs="仿宋" w:hint="eastAsia"/>
            <w:lang w:eastAsia="zh-CN"/>
          </w:rPr>
          <w:t>(二)、CRO服务项目盈利能力分析</w:t>
        </w:r>
        <w:r>
          <w:tab/>
        </w:r>
        <w:r>
          <w:fldChar w:fldCharType="begin"/>
        </w:r>
        <w:r>
          <w:instrText xml:space="preserve"> PAGEREF _Toc9670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25" w:history="1">
        <w:r>
          <w:rPr>
            <w:rFonts w:ascii="仿宋" w:eastAsia="仿宋" w:hAnsi="仿宋" w:cs="仿宋" w:hint="eastAsia"/>
            <w:lang w:eastAsia="zh-CN"/>
          </w:rPr>
          <w:t>十二、CRO服务项目社会影响</w:t>
        </w:r>
        <w:r>
          <w:tab/>
        </w:r>
        <w:r>
          <w:fldChar w:fldCharType="begin"/>
        </w:r>
        <w:r>
          <w:instrText xml:space="preserve"> PAGEREF _Toc24025 \h </w:instrText>
        </w:r>
        <w:r>
          <w:fldChar w:fldCharType="separate"/>
        </w:r>
        <w:r>
          <w:t>40</w:t>
        </w:r>
        <w:r>
          <w:fldChar w:fldCharType="end"/>
        </w:r>
      </w:hyperlink>
    </w:p>
    <w:p>
      <w:pPr>
        <w:pStyle w:val="TOC2"/>
        <w:tabs>
          <w:tab w:val="right" w:leader="dot" w:pos="8306"/>
        </w:tabs>
      </w:pPr>
      <w:hyperlink w:anchor="_Toc22343" w:history="1">
        <w:r>
          <w:rPr>
            <w:rFonts w:ascii="仿宋" w:eastAsia="仿宋" w:hAnsi="仿宋" w:cs="仿宋" w:hint="eastAsia"/>
            <w:lang w:eastAsia="zh-CN"/>
          </w:rPr>
          <w:t>(一)、社会责任与义务</w:t>
        </w:r>
        <w:r>
          <w:tab/>
        </w:r>
        <w:r>
          <w:fldChar w:fldCharType="begin"/>
        </w:r>
        <w:r>
          <w:instrText xml:space="preserve"> PAGEREF _Toc22343 \h </w:instrText>
        </w:r>
        <w:r>
          <w:fldChar w:fldCharType="separate"/>
        </w:r>
        <w:r>
          <w:t>40</w:t>
        </w:r>
        <w:r>
          <w:fldChar w:fldCharType="end"/>
        </w:r>
      </w:hyperlink>
    </w:p>
    <w:p>
      <w:pPr>
        <w:pStyle w:val="TOC2"/>
        <w:tabs>
          <w:tab w:val="right" w:leader="dot" w:pos="8306"/>
        </w:tabs>
      </w:pPr>
      <w:hyperlink w:anchor="_Toc13050" w:history="1">
        <w:r>
          <w:rPr>
            <w:rFonts w:ascii="仿宋" w:eastAsia="仿宋" w:hAnsi="仿宋" w:cs="仿宋" w:hint="eastAsia"/>
            <w:lang w:eastAsia="zh-CN"/>
          </w:rPr>
          <w:t>(二)、社会参与与沟通</w:t>
        </w:r>
        <w:r>
          <w:tab/>
        </w:r>
        <w:r>
          <w:fldChar w:fldCharType="begin"/>
        </w:r>
        <w:r>
          <w:instrText xml:space="preserve"> PAGEREF _Toc13050 \h </w:instrText>
        </w:r>
        <w:r>
          <w:fldChar w:fldCharType="separate"/>
        </w:r>
        <w:r>
          <w:t>41</w:t>
        </w:r>
        <w:r>
          <w:fldChar w:fldCharType="end"/>
        </w:r>
      </w:hyperlink>
    </w:p>
    <w:p>
      <w:pPr>
        <w:pStyle w:val="TOC1"/>
        <w:tabs>
          <w:tab w:val="right" w:leader="dot" w:pos="8306"/>
        </w:tabs>
      </w:pPr>
      <w:hyperlink w:anchor="_Toc284" w:history="1">
        <w:r>
          <w:rPr>
            <w:rFonts w:ascii="仿宋" w:eastAsia="仿宋" w:hAnsi="仿宋" w:cs="仿宋" w:hint="eastAsia"/>
            <w:lang w:eastAsia="zh-CN"/>
          </w:rPr>
          <w:t>十三、利益相关者分析与沟通计划</w:t>
        </w:r>
        <w:r>
          <w:tab/>
        </w:r>
        <w:r>
          <w:fldChar w:fldCharType="begin"/>
        </w:r>
        <w:r>
          <w:instrText xml:space="preserve"> PAGEREF _Toc284 \h </w:instrText>
        </w:r>
        <w:r>
          <w:fldChar w:fldCharType="separate"/>
        </w:r>
        <w:r>
          <w:t>42</w:t>
        </w:r>
        <w:r>
          <w:fldChar w:fldCharType="end"/>
        </w:r>
      </w:hyperlink>
    </w:p>
    <w:p>
      <w:pPr>
        <w:pStyle w:val="TOC2"/>
        <w:tabs>
          <w:tab w:val="right" w:leader="dot" w:pos="8306"/>
        </w:tabs>
      </w:pPr>
      <w:hyperlink w:anchor="_Toc1912" w:history="1">
        <w:r>
          <w:rPr>
            <w:rFonts w:ascii="仿宋" w:eastAsia="仿宋" w:hAnsi="仿宋" w:cs="仿宋" w:hint="eastAsia"/>
            <w:lang w:eastAsia="zh-CN"/>
          </w:rPr>
          <w:t>(一)、利益相关者分析</w:t>
        </w:r>
        <w:r>
          <w:tab/>
        </w:r>
        <w:r>
          <w:fldChar w:fldCharType="begin"/>
        </w:r>
        <w:r>
          <w:instrText xml:space="preserve"> PAGEREF _Toc1912 \h </w:instrText>
        </w:r>
        <w:r>
          <w:fldChar w:fldCharType="separate"/>
        </w:r>
        <w:r>
          <w:t>42</w:t>
        </w:r>
        <w:r>
          <w:fldChar w:fldCharType="end"/>
        </w:r>
      </w:hyperlink>
    </w:p>
    <w:p>
      <w:pPr>
        <w:pStyle w:val="TOC2"/>
        <w:tabs>
          <w:tab w:val="right" w:leader="dot" w:pos="8306"/>
        </w:tabs>
      </w:pPr>
      <w:hyperlink w:anchor="_Toc9424" w:history="1">
        <w:r>
          <w:rPr>
            <w:rFonts w:ascii="仿宋" w:eastAsia="仿宋" w:hAnsi="仿宋" w:cs="仿宋" w:hint="eastAsia"/>
            <w:lang w:eastAsia="zh-CN"/>
          </w:rPr>
          <w:t>(二)、沟通计划</w:t>
        </w:r>
        <w:r>
          <w:tab/>
        </w:r>
        <w:r>
          <w:fldChar w:fldCharType="begin"/>
        </w:r>
        <w:r>
          <w:instrText xml:space="preserve"> PAGEREF _Toc9424 \h </w:instrText>
        </w:r>
        <w:r>
          <w:fldChar w:fldCharType="separate"/>
        </w:r>
        <w:r>
          <w:t>43</w:t>
        </w:r>
        <w:r>
          <w:fldChar w:fldCharType="end"/>
        </w:r>
      </w:hyperlink>
    </w:p>
    <w:p>
      <w:pPr>
        <w:pStyle w:val="TOC1"/>
        <w:tabs>
          <w:tab w:val="right" w:leader="dot" w:pos="8306"/>
        </w:tabs>
      </w:pPr>
      <w:hyperlink w:anchor="_Toc29552" w:history="1">
        <w:r>
          <w:rPr>
            <w:rFonts w:ascii="仿宋" w:eastAsia="仿宋" w:hAnsi="仿宋" w:cs="仿宋" w:hint="eastAsia"/>
            <w:lang w:eastAsia="zh-CN"/>
          </w:rPr>
          <w:t>十四、CRO服务项目变更管理</w:t>
        </w:r>
        <w:r>
          <w:tab/>
        </w:r>
        <w:r>
          <w:fldChar w:fldCharType="begin"/>
        </w:r>
        <w:r>
          <w:instrText xml:space="preserve"> PAGEREF _Toc29552 \h </w:instrText>
        </w:r>
        <w:r>
          <w:fldChar w:fldCharType="separate"/>
        </w:r>
        <w:r>
          <w:t>44</w:t>
        </w:r>
        <w:r>
          <w:fldChar w:fldCharType="end"/>
        </w:r>
      </w:hyperlink>
    </w:p>
    <w:p>
      <w:pPr>
        <w:pStyle w:val="TOC2"/>
        <w:tabs>
          <w:tab w:val="right" w:leader="dot" w:pos="8306"/>
        </w:tabs>
      </w:pPr>
      <w:hyperlink w:anchor="_Toc11207" w:history="1">
        <w:r>
          <w:rPr>
            <w:rFonts w:ascii="仿宋" w:eastAsia="仿宋" w:hAnsi="仿宋" w:cs="仿宋" w:hint="eastAsia"/>
            <w:lang w:eastAsia="zh-CN"/>
          </w:rPr>
          <w:t>(一)、变更申请与评估</w:t>
        </w:r>
        <w:r>
          <w:tab/>
        </w:r>
        <w:r>
          <w:fldChar w:fldCharType="begin"/>
        </w:r>
        <w:r>
          <w:instrText xml:space="preserve"> PAGEREF _Toc11207 \h </w:instrText>
        </w:r>
        <w:r>
          <w:fldChar w:fldCharType="separate"/>
        </w:r>
        <w:r>
          <w:t>44</w:t>
        </w:r>
        <w:r>
          <w:fldChar w:fldCharType="end"/>
        </w:r>
      </w:hyperlink>
    </w:p>
    <w:p>
      <w:pPr>
        <w:pStyle w:val="TOC2"/>
        <w:tabs>
          <w:tab w:val="right" w:leader="dot" w:pos="8306"/>
        </w:tabs>
      </w:pPr>
      <w:hyperlink w:anchor="_Toc3469" w:history="1">
        <w:r>
          <w:rPr>
            <w:rFonts w:ascii="仿宋" w:eastAsia="仿宋" w:hAnsi="仿宋" w:cs="仿宋" w:hint="eastAsia"/>
            <w:lang w:eastAsia="zh-CN"/>
          </w:rPr>
          <w:t>(二)、变更实施与控制</w:t>
        </w:r>
        <w:r>
          <w:tab/>
        </w:r>
        <w:r>
          <w:fldChar w:fldCharType="begin"/>
        </w:r>
        <w:r>
          <w:instrText xml:space="preserve"> PAGEREF _Toc3469 \h </w:instrText>
        </w:r>
        <w:r>
          <w:fldChar w:fldCharType="separate"/>
        </w:r>
        <w:r>
          <w:t>44</w:t>
        </w:r>
        <w:r>
          <w:fldChar w:fldCharType="end"/>
        </w:r>
      </w:hyperlink>
    </w:p>
    <w:p>
      <w:pPr>
        <w:pStyle w:val="TOC1"/>
        <w:tabs>
          <w:tab w:val="right" w:leader="dot" w:pos="8306"/>
        </w:tabs>
      </w:pPr>
      <w:hyperlink w:anchor="_Toc8588" w:history="1">
        <w:r>
          <w:rPr>
            <w:rFonts w:ascii="仿宋" w:eastAsia="仿宋" w:hAnsi="仿宋" w:cs="仿宋" w:hint="eastAsia"/>
            <w:lang w:eastAsia="zh-CN"/>
          </w:rPr>
          <w:t>十五、CRO服务项目治理与监督</w:t>
        </w:r>
        <w:r>
          <w:tab/>
        </w:r>
        <w:r>
          <w:fldChar w:fldCharType="begin"/>
        </w:r>
        <w:r>
          <w:instrText xml:space="preserve"> PAGEREF _Toc8588 \h </w:instrText>
        </w:r>
        <w:r>
          <w:fldChar w:fldCharType="separate"/>
        </w:r>
        <w:r>
          <w:t>45</w:t>
        </w:r>
        <w:r>
          <w:fldChar w:fldCharType="end"/>
        </w:r>
      </w:hyperlink>
    </w:p>
    <w:p>
      <w:pPr>
        <w:pStyle w:val="TOC2"/>
        <w:tabs>
          <w:tab w:val="right" w:leader="dot" w:pos="8306"/>
        </w:tabs>
      </w:pPr>
      <w:hyperlink w:anchor="_Toc27791" w:history="1">
        <w:r>
          <w:rPr>
            <w:rFonts w:ascii="仿宋" w:eastAsia="仿宋" w:hAnsi="仿宋" w:cs="仿宋" w:hint="eastAsia"/>
            <w:lang w:eastAsia="zh-CN"/>
          </w:rPr>
          <w:t>(一)、CRO服务项目治理结构</w:t>
        </w:r>
        <w:r>
          <w:tab/>
        </w:r>
        <w:r>
          <w:fldChar w:fldCharType="begin"/>
        </w:r>
        <w:r>
          <w:instrText xml:space="preserve"> PAGEREF _Toc27791 \h </w:instrText>
        </w:r>
        <w:r>
          <w:fldChar w:fldCharType="separate"/>
        </w:r>
        <w:r>
          <w:t>45</w:t>
        </w:r>
        <w:r>
          <w:fldChar w:fldCharType="end"/>
        </w:r>
      </w:hyperlink>
    </w:p>
    <w:p>
      <w:pPr>
        <w:pStyle w:val="TOC2"/>
        <w:tabs>
          <w:tab w:val="right" w:leader="dot" w:pos="8306"/>
        </w:tabs>
      </w:pPr>
      <w:hyperlink w:anchor="_Toc7604" w:history="1">
        <w:r>
          <w:rPr>
            <w:rFonts w:ascii="仿宋" w:eastAsia="仿宋" w:hAnsi="仿宋" w:cs="仿宋" w:hint="eastAsia"/>
            <w:lang w:eastAsia="zh-CN"/>
          </w:rPr>
          <w:t>(二)、监督与审计</w:t>
        </w:r>
        <w:r>
          <w:tab/>
        </w:r>
        <w:r>
          <w:fldChar w:fldCharType="begin"/>
        </w:r>
        <w:r>
          <w:instrText xml:space="preserve"> PAGEREF _Toc7604 \h </w:instrText>
        </w:r>
        <w:r>
          <w:fldChar w:fldCharType="separate"/>
        </w:r>
        <w:r>
          <w:t>47</w:t>
        </w:r>
        <w:r>
          <w:fldChar w:fldCharType="end"/>
        </w:r>
      </w:hyperlink>
    </w:p>
    <w:p>
      <w:pPr>
        <w:pStyle w:val="TOC1"/>
        <w:tabs>
          <w:tab w:val="right" w:leader="dot" w:pos="8306"/>
        </w:tabs>
      </w:pPr>
      <w:hyperlink w:anchor="_Toc7718" w:history="1">
        <w:r>
          <w:rPr>
            <w:rFonts w:ascii="仿宋" w:eastAsia="仿宋" w:hAnsi="仿宋" w:cs="仿宋" w:hint="eastAsia"/>
            <w:lang w:eastAsia="zh-CN"/>
          </w:rPr>
          <w:t>十六、营销与推广策略</w:t>
        </w:r>
        <w:r>
          <w:tab/>
        </w:r>
        <w:r>
          <w:fldChar w:fldCharType="begin"/>
        </w:r>
        <w:r>
          <w:instrText xml:space="preserve"> PAGEREF _Toc7718 \h </w:instrText>
        </w:r>
        <w:r>
          <w:fldChar w:fldCharType="separate"/>
        </w:r>
        <w:r>
          <w:t>48</w:t>
        </w:r>
        <w:r>
          <w:fldChar w:fldCharType="end"/>
        </w:r>
      </w:hyperlink>
    </w:p>
    <w:p>
      <w:pPr>
        <w:pStyle w:val="TOC2"/>
        <w:tabs>
          <w:tab w:val="right" w:leader="dot" w:pos="8306"/>
        </w:tabs>
      </w:pPr>
      <w:hyperlink w:anchor="_Toc16863" w:history="1">
        <w:r>
          <w:rPr>
            <w:rFonts w:ascii="仿宋" w:eastAsia="仿宋" w:hAnsi="仿宋" w:cs="仿宋" w:hint="eastAsia"/>
            <w:lang w:eastAsia="zh-CN"/>
          </w:rPr>
          <w:t>(一)、产品/服务定位与特点</w:t>
        </w:r>
        <w:r>
          <w:tab/>
        </w:r>
        <w:r>
          <w:fldChar w:fldCharType="begin"/>
        </w:r>
        <w:r>
          <w:instrText xml:space="preserve"> PAGEREF _Toc16863 \h </w:instrText>
        </w:r>
        <w:r>
          <w:fldChar w:fldCharType="separate"/>
        </w:r>
        <w:r>
          <w:t>48</w:t>
        </w:r>
        <w:r>
          <w:fldChar w:fldCharType="end"/>
        </w:r>
      </w:hyperlink>
    </w:p>
    <w:p>
      <w:pPr>
        <w:pStyle w:val="TOC2"/>
        <w:tabs>
          <w:tab w:val="right" w:leader="dot" w:pos="8306"/>
        </w:tabs>
      </w:pPr>
      <w:hyperlink w:anchor="_Toc1401" w:history="1">
        <w:r>
          <w:rPr>
            <w:rFonts w:ascii="仿宋" w:eastAsia="仿宋" w:hAnsi="仿宋" w:cs="仿宋" w:hint="eastAsia"/>
            <w:lang w:eastAsia="zh-CN"/>
          </w:rPr>
          <w:t>(二)、市场定位与竞争分析</w:t>
        </w:r>
        <w:r>
          <w:tab/>
        </w:r>
        <w:r>
          <w:fldChar w:fldCharType="begin"/>
        </w:r>
        <w:r>
          <w:instrText xml:space="preserve"> PAGEREF _Toc1401 \h </w:instrText>
        </w:r>
        <w:r>
          <w:fldChar w:fldCharType="separate"/>
        </w:r>
        <w:r>
          <w:t>49</w:t>
        </w:r>
        <w:r>
          <w:fldChar w:fldCharType="end"/>
        </w:r>
      </w:hyperlink>
    </w:p>
    <w:p>
      <w:pPr>
        <w:pStyle w:val="TOC2"/>
        <w:tabs>
          <w:tab w:val="right" w:leader="dot" w:pos="8306"/>
        </w:tabs>
      </w:pPr>
      <w:hyperlink w:anchor="_Toc5262" w:history="1">
        <w:r>
          <w:rPr>
            <w:rFonts w:ascii="仿宋" w:eastAsia="仿宋" w:hAnsi="仿宋" w:cs="仿宋" w:hint="eastAsia"/>
            <w:lang w:eastAsia="zh-CN"/>
          </w:rPr>
          <w:t>(三)、营销渠道与策略</w:t>
        </w:r>
        <w:r>
          <w:tab/>
        </w:r>
        <w:r>
          <w:fldChar w:fldCharType="begin"/>
        </w:r>
        <w:r>
          <w:instrText xml:space="preserve"> PAGEREF _Toc5262 \h </w:instrText>
        </w:r>
        <w:r>
          <w:fldChar w:fldCharType="separate"/>
        </w:r>
        <w:r>
          <w:t>51</w:t>
        </w:r>
        <w:r>
          <w:fldChar w:fldCharType="end"/>
        </w:r>
      </w:hyperlink>
    </w:p>
    <w:p>
      <w:pPr>
        <w:pStyle w:val="TOC2"/>
        <w:tabs>
          <w:tab w:val="right" w:leader="dot" w:pos="8306"/>
        </w:tabs>
      </w:pPr>
      <w:hyperlink w:anchor="_Toc26386" w:history="1">
        <w:r>
          <w:rPr>
            <w:rFonts w:ascii="仿宋" w:eastAsia="仿宋" w:hAnsi="仿宋" w:cs="仿宋" w:hint="eastAsia"/>
            <w:lang w:eastAsia="zh-CN"/>
          </w:rPr>
          <w:t>(四)、推广与宣传活动</w:t>
        </w:r>
        <w:r>
          <w:tab/>
        </w:r>
        <w:r>
          <w:fldChar w:fldCharType="begin"/>
        </w:r>
        <w:r>
          <w:instrText xml:space="preserve"> PAGEREF _Toc26386 \h </w:instrText>
        </w:r>
        <w:r>
          <w:fldChar w:fldCharType="separate"/>
        </w:r>
        <w:r>
          <w:t>52</w:t>
        </w:r>
        <w:r>
          <w:fldChar w:fldCharType="end"/>
        </w:r>
      </w:hyperlink>
    </w:p>
    <w:p>
      <w:pPr>
        <w:pStyle w:val="TOC1"/>
        <w:tabs>
          <w:tab w:val="right" w:leader="dot" w:pos="8306"/>
        </w:tabs>
      </w:pPr>
      <w:hyperlink w:anchor="_Toc2032" w:history="1">
        <w:r>
          <w:rPr>
            <w:rFonts w:ascii="仿宋" w:eastAsia="仿宋" w:hAnsi="仿宋" w:cs="仿宋" w:hint="eastAsia"/>
            <w:lang w:eastAsia="zh-CN"/>
          </w:rPr>
          <w:t>十七、供应链管理</w:t>
        </w:r>
        <w:r>
          <w:tab/>
        </w:r>
        <w:r>
          <w:fldChar w:fldCharType="begin"/>
        </w:r>
        <w:r>
          <w:instrText xml:space="preserve"> PAGEREF _Toc2032 \h </w:instrText>
        </w:r>
        <w:r>
          <w:fldChar w:fldCharType="separate"/>
        </w:r>
        <w:r>
          <w:t>57</w:t>
        </w:r>
        <w:r>
          <w:fldChar w:fldCharType="end"/>
        </w:r>
      </w:hyperlink>
    </w:p>
    <w:p>
      <w:pPr>
        <w:pStyle w:val="TOC2"/>
        <w:tabs>
          <w:tab w:val="right" w:leader="dot" w:pos="8306"/>
        </w:tabs>
      </w:pPr>
      <w:hyperlink w:anchor="_Toc21768" w:history="1">
        <w:r>
          <w:rPr>
            <w:rFonts w:ascii="仿宋" w:eastAsia="仿宋" w:hAnsi="仿宋" w:cs="仿宋" w:hint="eastAsia"/>
            <w:lang w:eastAsia="zh-CN"/>
          </w:rPr>
          <w:t>(一)、供应链战略规划</w:t>
        </w:r>
        <w:r>
          <w:tab/>
        </w:r>
        <w:r>
          <w:fldChar w:fldCharType="begin"/>
        </w:r>
        <w:r>
          <w:instrText xml:space="preserve"> PAGEREF _Toc21768 \h </w:instrText>
        </w:r>
        <w:r>
          <w:fldChar w:fldCharType="separate"/>
        </w:r>
        <w:r>
          <w:t>57</w:t>
        </w:r>
        <w:r>
          <w:fldChar w:fldCharType="end"/>
        </w:r>
      </w:hyperlink>
    </w:p>
    <w:p>
      <w:pPr>
        <w:pStyle w:val="TOC2"/>
        <w:tabs>
          <w:tab w:val="right" w:leader="dot" w:pos="8306"/>
        </w:tabs>
      </w:pPr>
      <w:hyperlink w:anchor="_Toc13269" w:history="1">
        <w:r>
          <w:rPr>
            <w:rFonts w:ascii="仿宋" w:eastAsia="仿宋" w:hAnsi="仿宋" w:cs="仿宋" w:hint="eastAsia"/>
            <w:lang w:eastAsia="zh-CN"/>
          </w:rPr>
          <w:t>(二)、供应商选择与合作</w:t>
        </w:r>
        <w:r>
          <w:tab/>
        </w:r>
        <w:r>
          <w:fldChar w:fldCharType="begin"/>
        </w:r>
        <w:r>
          <w:instrText xml:space="preserve"> PAGEREF _Toc13269 \h </w:instrText>
        </w:r>
        <w:r>
          <w:fldChar w:fldCharType="separate"/>
        </w:r>
        <w:r>
          <w:t>58</w:t>
        </w:r>
        <w:r>
          <w:fldChar w:fldCharType="end"/>
        </w:r>
      </w:hyperlink>
    </w:p>
    <w:p>
      <w:pPr>
        <w:pStyle w:val="TOC2"/>
        <w:tabs>
          <w:tab w:val="right" w:leader="dot" w:pos="8306"/>
        </w:tabs>
      </w:pPr>
      <w:hyperlink w:anchor="_Toc1440" w:history="1">
        <w:r>
          <w:rPr>
            <w:rFonts w:ascii="仿宋" w:eastAsia="仿宋" w:hAnsi="仿宋" w:cs="仿宋" w:hint="eastAsia"/>
            <w:lang w:eastAsia="zh-CN"/>
          </w:rPr>
          <w:t>(三)、物流与库存管理</w:t>
        </w:r>
        <w:r>
          <w:tab/>
        </w:r>
        <w:r>
          <w:fldChar w:fldCharType="begin"/>
        </w:r>
        <w:r>
          <w:instrText xml:space="preserve"> PAGEREF _Toc1440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70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CRO服务项目的主要产品是XXXX，预计年产值为XXX万元。这一产品在市场中占据着重要的地位，其广泛的应用范围使得该CRO服务项目的市场前景非常广阔。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RO服务项目的xxx产品作为重要的原材料之一，将在多个领域发挥关键作用。其在建筑、交通、能源等方面的广泛应用将为整个产业链提供强大的支持，形成产业协同效应。CRO服务项目的年产值XXX万XXX万XXX万万元不仅反映了其在市场上的巨大潜力，更预示着它对国民经济的积极贡献。这种关联度高、涉及面广的产业关系，使得该CRO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6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总征地面积为XXXX平方米，相当于约XX.XX亩，其中净用地面积为XXXX平方米，红线范围内相当于约XX.XX亩。这一用地规模充分考虑了CRO服务项目的建设需求，保障了CRO服务项目在合适的空间内得以充分发展。CRO服务项目规划的总建筑面积为XXXX平方米，其中主体工程建设占XXXX平方米，计容建筑面积达XXXX平方米。预计建筑工程的投资将达到XXXX万元，为CRO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计划购置的设备共计XXXX台（套），设备购置费用为XXXX万元。这一设备购置计划充分考虑到CRO服务项目的生产需求和技术要求，确保了CRO服务项目在生产运营中具备先进的技术装备和高效的生产能力。设备的合理配置将为CRO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计划总投资为XXXX万元，预计年实现营业收入为XXXX万元。这一产能规模的设定旨在确保CRO服务项目能够在投资与回报之间取得平衡，实现长期可持续的发展。CRO服务项目的总投资充分考虑到各个方面的需求，包括用地建设、设备购置等多个环节，以确保CRO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186"/>
      <w:r>
        <w:rPr>
          <w:rFonts w:ascii="仿宋" w:eastAsia="仿宋" w:hAnsi="仿宋" w:cs="仿宋" w:hint="eastAsia"/>
          <w:sz w:val="28"/>
          <w:lang w:eastAsia="zh-CN"/>
        </w:rPr>
        <w:t>二、CRO服务项目建设背景及必要性分析</w:t>
      </w:r>
      <w:bookmarkEnd w:id="5"/>
    </w:p>
    <w:p>
      <w:pPr>
        <w:pStyle w:val="Heading2"/>
        <w:rPr>
          <w:rFonts w:ascii="仿宋" w:eastAsia="仿宋" w:hAnsi="仿宋" w:cs="仿宋" w:hint="eastAsia"/>
          <w:lang w:eastAsia="zh-CN"/>
        </w:rPr>
      </w:pPr>
      <w:bookmarkStart w:id="6" w:name="_Toc31475"/>
      <w:r>
        <w:rPr>
          <w:rFonts w:ascii="仿宋" w:eastAsia="仿宋" w:hAnsi="仿宋" w:cs="仿宋" w:hint="eastAsia"/>
          <w:lang w:eastAsia="zh-CN"/>
        </w:rPr>
        <w:t>(一)、CRO服务项目背景分析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RO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我们的背景分析将深入挖掘当前行业的发展趋势，通过对竞争态势的全面审视，找到CRO服务项目在这个潮流中的定位。同时，我们将关注行业内涌现的新兴机遇，以便CRO服务项目更好地融入行业发展的潮流中。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RO服务项目提供了强大的发展动力。我们将聚焦于行业内最新的技术发展趋势，包括但不限于人工智能、大数据分析、物联网等领域。通过深度的技术研究，我们将确保CRO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RO服务项目发展的源泉。我们将投入更多的精力对市场需求进行深入剖析，超越表面的需求，深入挖掘潜在的市场痛点和机遇。通过对市场需求的细致了解，CRO服务项目将更有针对性地设计解决方案，满足市场的多样化需求，从而更好地促进CRO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RO服务项目战略至关重要。我们将对竞争态势进行更为深入的分析，包括但不限于市场份额、产品特点、客户满意度等多个维度。通过深度的竞争分析，CRO服务项目将能够更准确地把握市场脉搏，制定具有竞争力的CRO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CRO服务项目的发展具有直接的影响。我们将进行更为全面的法规和政策分析，了解行业发展中的潜在法律风险和合规挑战。通过充分了解和遵守相关法规，CRO服务项目将确保在法律框架内合法合规运营，为CRO服务项目的稳健发展提供有力支持。</w:t>
      </w:r>
    </w:p>
    <w:p>
      <w:pPr>
        <w:pStyle w:val="Heading2"/>
        <w:ind w:firstLine="560" w:firstLineChars="200"/>
        <w:rPr>
          <w:rFonts w:ascii="仿宋" w:eastAsia="仿宋" w:hAnsi="仿宋" w:cs="仿宋" w:hint="eastAsia"/>
          <w:sz w:val="28"/>
          <w:lang w:eastAsia="zh-CN"/>
        </w:rPr>
      </w:pPr>
      <w:bookmarkStart w:id="7" w:name="_Toc4301"/>
      <w:r>
        <w:rPr>
          <w:rFonts w:ascii="仿宋" w:eastAsia="仿宋" w:hAnsi="仿宋" w:cs="仿宋" w:hint="eastAsia"/>
          <w:sz w:val="28"/>
          <w:lang w:eastAsia="zh-CN"/>
        </w:rPr>
        <w:t>(二)、CRO服务项目建设必要性分析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建设的迫切性源于对行业发展趋势的深刻洞察。我们正处于一个行业变革的时代，科技创新、数字化转型成为企业发展的关键动力。CRO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建设不仅仅是为了跟上潮流，更是为了通过技术创新推动企业的持续发展。通过引入先进的技术和解决方案，CRO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RO服务项目的建设成为必然选择，通过提高产品质量、拓展服务领域，从而在竞争中获得更多的机会。CRO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CRO服务项目建设的必要性体现在对客户需求更精准的满足。通过CRO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建设的背后是对企业持续创新的追求。只有通过不断创新，企业才能在竞争中立于不败之地。CRO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885"/>
      <w:r>
        <w:rPr>
          <w:rFonts w:ascii="仿宋" w:eastAsia="仿宋" w:hAnsi="仿宋" w:cs="仿宋" w:hint="eastAsia"/>
          <w:sz w:val="28"/>
          <w:lang w:eastAsia="zh-CN"/>
        </w:rPr>
        <w:t>三、CRO服务项目可持续发展</w:t>
      </w:r>
      <w:bookmarkEnd w:id="8"/>
    </w:p>
    <w:p>
      <w:pPr>
        <w:pStyle w:val="Heading2"/>
        <w:rPr>
          <w:rFonts w:ascii="仿宋" w:eastAsia="仿宋" w:hAnsi="仿宋" w:cs="仿宋" w:hint="eastAsia"/>
          <w:lang w:eastAsia="zh-CN"/>
        </w:rPr>
      </w:pPr>
      <w:bookmarkStart w:id="9" w:name="_Toc2814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RO服务项目中，CRO服务项目团队着眼于未来，明确了可持续发展的战略方向。制定的具体可持续发展目标包括降低资源使用、采用环保技术、最大化社会效益等。这一步骤不仅有助于CRO服务项目在环保和社会责任方面达到最高标准，也为未来提供了明确的指引，确保CRO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可持续实践的融入CRO服务项目管理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CRO服务项目管理周期。从CRO服务项目规划开始，CRO服务项目团队就考虑了环境和社会的因素。在执行阶段，CRO服务项目团队积极推动绿色技术的应用，优化资源利用。此外，关注员工的社会责任，通过培训和沟通活动提高员工对可持续发展的认知，使他们能够在日常工作中践行可持续实践。这些举措不仅为CRO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97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扎根于CRO服务项目的可持续发展理念，我们深信环保与社会责任是CRO服务项目成功的关键支柱。在CRO服务项目的每一步，我们都致力于通过创新和实践，履行对环境和社会的坚定责任。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团队通过引入先进的环保技术、建立高效的废物处理系统以及推动能源节约措施，积极履行环保责任。定期的环保监测和评估确保CRO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不仅致力于自身可持续发展，还注重对社会的回馈。通过支持社区CRO服务项目、参与慈善事业、提供培训机会等方式，CRO服务项目积极履行社会责任。与当地社区建立积极互动，关注员工的工作与生活平衡，以及员工的身心健康，是CRO服务项目在社会责任层面的关键举措。这样的实践不仅增强了CRO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5201"/>
      <w:r>
        <w:rPr>
          <w:rFonts w:ascii="仿宋" w:eastAsia="仿宋" w:hAnsi="仿宋" w:cs="仿宋" w:hint="eastAsia"/>
          <w:sz w:val="28"/>
          <w:lang w:eastAsia="zh-CN"/>
        </w:rPr>
        <w:t>四、CRO服务项目文档管理</w:t>
      </w:r>
      <w:bookmarkEnd w:id="11"/>
    </w:p>
    <w:p>
      <w:pPr>
        <w:pStyle w:val="Heading2"/>
        <w:rPr>
          <w:rFonts w:ascii="仿宋" w:eastAsia="仿宋" w:hAnsi="仿宋" w:cs="仿宋" w:hint="eastAsia"/>
          <w:lang w:eastAsia="zh-CN"/>
        </w:rPr>
      </w:pPr>
      <w:bookmarkStart w:id="12" w:name="_Toc2145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CRO服务项目高度重视文档的质量和准确性，以支持CRO服务项目的各项活动和决策。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文档的编制始于CRO服务项目计划的初期，我们制定了详细的文档编制计划，明确了每个文档的内容、格式和编写责任人。在CRO服务项目启动阶段，我们首先编制了CRO服务项目章程，明确定义了CRO服务项目的目标、范围、风险等关键要素。随后，CRO服务项目团队根据计划陆续编制了需求文档、设计文档、测试文档等各类文档，确保CRO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RO服务项目管理中的重要环节，旨在确保CRO服务项目文档符合质量标准和CRO服务项目需求。在CRO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除了内部审查，我们还进行了外部审查，邀请CRO服务项目相关利益方和专业领域的专家对文档进行独立审查。这有助于获取更全面、客观的反馈，确保CRO服务项目文档不仅符合内部标准，也满足外部需求。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CRO服务项目在文档编制与审查方面建立了严格的管理机制，通过规范的流程和多维度的审查，确保CRO服务项目文档的质量、准确性和可靠性，为CRO服务项目的顺利推进提供了有力支持。</w:t>
      </w:r>
    </w:p>
    <w:p>
      <w:pPr>
        <w:pStyle w:val="Heading2"/>
        <w:ind w:firstLine="560" w:firstLineChars="200"/>
        <w:rPr>
          <w:rFonts w:ascii="仿宋" w:eastAsia="仿宋" w:hAnsi="仿宋" w:cs="仿宋" w:hint="eastAsia"/>
          <w:sz w:val="28"/>
          <w:lang w:eastAsia="zh-CN"/>
        </w:rPr>
      </w:pPr>
      <w:bookmarkStart w:id="13" w:name="_Toc340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在CRO服务项目中，我们致力于优化文档发布与分发过程，以确保信息的高效传递和团队间协作的顺畅进行。以下是我们采取的关键优化策略：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我们通过多渠道发布文档，包括电子邮件、CRO服务项目管理平台、内部网站等，以满足不同团队成员的偏好和需求。多渠道发布确保了信息的全面覆盖。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我们采用了精细的权限控制，确保只有授权人员可以访问敏感信息。这种安全措施保护了CRO服务项目文档的机密性，防止了未经授权的信息泄露。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34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文档存档与归档是CRO服务项目生命周期中一个至关重要的环节，直接关系到CRO服务项目信息的长期保存和历史记录的完整性。在CRO服务项目中，我们实施了一系列有效的文档存档与归档管理策略：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77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504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的技术管理特点体现在其创新导向。通过引入最先进的技术趋势和解决方案，CRO服务项目致力于提升科技含量、提高质量和效率水平。这意味着我们将采用最新的工具和方法，确保CRO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RO服务项目技术管理的显著特征。通过整合不同领域的技术资源，我们实现了跨学科的协同工作。这有助于优化技术架构，提高整体效能。此外，整合性策略还促进了不同技术团队之间的紧密沟通和高效合作，确保CRO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RO服务项目所采用的技术。通过不断优化技术方案，CRO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RO服务项目团队将在CRO服务项目初期识别可能的技术风险，并采取相应的预防和应对措施。通过建立健全的风险评估机制，CRO服务项目能够在实施过程中及时发现并解决潜在的技术问题，保障CRO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通过这些独特的技术管理特点，我们确信在CRO服务项目中，技术将成为CRO服务项目成功的有力支持。这一深度剖析揭示了技术管理在CRO服务项目实施中的关键作用，为CRO服务项目的技术基础奠定了坚实的基础。</w:t>
      </w:r>
    </w:p>
    <w:p>
      <w:pPr>
        <w:pStyle w:val="Heading2"/>
        <w:ind w:firstLine="560" w:firstLineChars="200"/>
        <w:rPr>
          <w:rFonts w:ascii="仿宋" w:eastAsia="仿宋" w:hAnsi="仿宋" w:cs="仿宋" w:hint="eastAsia"/>
          <w:sz w:val="28"/>
          <w:lang w:eastAsia="zh-CN"/>
        </w:rPr>
      </w:pPr>
      <w:bookmarkStart w:id="17" w:name="_Toc12503"/>
      <w:r>
        <w:rPr>
          <w:rFonts w:ascii="仿宋" w:eastAsia="仿宋" w:hAnsi="仿宋" w:cs="仿宋" w:hint="eastAsia"/>
          <w:sz w:val="28"/>
          <w:lang w:eastAsia="zh-CN"/>
        </w:rPr>
        <w:t>(二)、CRO服务项目工艺技术设计方案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RO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RO服务项目将严格按照相关行业规范要求进行组织。通过有效控制产品质量，CRO服务项目将致力于为顾客提供优质的CRO服务项目产品和良好的服务。这体现了CRO服务项目对于生产活动合规性和质量标准的高度重视，为CRO服务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RO服务项目注重生态效益和清洁生产原则。CRO服务项目建设将紧密结合地方特色经济发展，与社会经济发展规划和区域环境保护规划方案相协调一致。通过与当地区域自然生态系统的结合，CRO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RO服务项目产品具有多样化的客户需求和个性化的特点。因此，CRO服务项目产品规格品种多样，且单批生产数量较小。为满足这一特点，CRO服务项目承办单位将建设先进的柔性制造生产线。通过广泛应用柔性制造技术，CRO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RO服务项目采用的技术具有较高的技术含量和自动化水平，处于国内先进水平。这一技术选用不仅体现了对生产效率、质量和环境友好性的高标准要求，同时为CRO服务项目的可持续发展奠定了坚实的基础。</w:t>
      </w:r>
    </w:p>
    <w:p>
      <w:pPr>
        <w:pStyle w:val="Heading2"/>
        <w:ind w:firstLine="560" w:firstLineChars="200"/>
        <w:rPr>
          <w:rFonts w:ascii="仿宋" w:eastAsia="仿宋" w:hAnsi="仿宋" w:cs="仿宋" w:hint="eastAsia"/>
          <w:sz w:val="28"/>
          <w:lang w:eastAsia="zh-CN"/>
        </w:rPr>
      </w:pPr>
      <w:bookmarkStart w:id="18" w:name="_Toc1929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为确保CRO服务项目的高效生产和技术实施，我们制定了一套精心设计的设备选型方案，以满足CRO服务项目生产、质量和环保的要求。该方案的主要特点如下：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RO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针对CRO服务项目产品的多样性和小批量生产的特点，我们将建设柔性制造生产线。通过在设备选型中考虑柔性制造技术，可以灵活应对不同产品规格和生产需求，实现生产线的高度灵活性和适应性。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https://d.book118.com/277163100060006052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F3720"/>
    <w:rsid w:val="0D2F37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6310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2024-03-02T13:55:00Z</dcterms:created>
  <dcterms:modified xsi:type="dcterms:W3CDTF">2024-03-02T13:55:44Z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7EB41F1005F04BF4BDFC80402F81852C_11</vt:lpwstr>
  </property>
  <property fmtid="{D5CDD505-2E9C-101B-9397-08002B2CF9AE}" pid="3" name="KSOProductBuildVer">
    <vt:lpwstr>2052-12.1.0.16388</vt:lpwstr>
  </property>
</Properties>
</file>