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金属丝绳制品项目规划设计蓝图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8" w:history="1">
        <w:r>
          <w:rPr>
            <w:rFonts w:ascii="仿宋" w:eastAsia="仿宋" w:hAnsi="仿宋" w:cs="仿宋" w:hint="eastAsia"/>
            <w:lang w:eastAsia="zh-CN"/>
          </w:rPr>
          <w:t>前言</w:t>
        </w:r>
        <w:r>
          <w:tab/>
        </w:r>
        <w:r>
          <w:fldChar w:fldCharType="begin"/>
        </w:r>
        <w:r>
          <w:instrText xml:space="preserve"> PAGEREF _Toc27298 \h </w:instrText>
        </w:r>
        <w:r>
          <w:fldChar w:fldCharType="separate"/>
        </w:r>
        <w:r>
          <w:t>3</w:t>
        </w:r>
        <w:r>
          <w:fldChar w:fldCharType="end"/>
        </w:r>
      </w:hyperlink>
    </w:p>
    <w:p>
      <w:pPr>
        <w:pStyle w:val="TOC1"/>
        <w:tabs>
          <w:tab w:val="right" w:leader="dot" w:pos="8306"/>
        </w:tabs>
      </w:pPr>
      <w:hyperlink w:anchor="_Toc29354" w:history="1">
        <w:r>
          <w:rPr>
            <w:rFonts w:ascii="仿宋" w:eastAsia="仿宋" w:hAnsi="仿宋" w:cs="仿宋" w:hint="eastAsia"/>
            <w:lang w:eastAsia="zh-CN"/>
          </w:rPr>
          <w:t>一、金属丝绳制品项目建设单位说明</w:t>
        </w:r>
        <w:r>
          <w:tab/>
        </w:r>
        <w:r>
          <w:fldChar w:fldCharType="begin"/>
        </w:r>
        <w:r>
          <w:instrText xml:space="preserve"> PAGEREF _Toc29354 \h </w:instrText>
        </w:r>
        <w:r>
          <w:fldChar w:fldCharType="separate"/>
        </w:r>
        <w:r>
          <w:t>3</w:t>
        </w:r>
        <w:r>
          <w:fldChar w:fldCharType="end"/>
        </w:r>
      </w:hyperlink>
    </w:p>
    <w:p>
      <w:pPr>
        <w:pStyle w:val="TOC2"/>
        <w:tabs>
          <w:tab w:val="right" w:leader="dot" w:pos="8306"/>
        </w:tabs>
      </w:pPr>
      <w:hyperlink w:anchor="_Toc8346" w:history="1">
        <w:r>
          <w:rPr>
            <w:rFonts w:ascii="仿宋" w:eastAsia="仿宋" w:hAnsi="仿宋" w:cs="仿宋" w:hint="eastAsia"/>
            <w:lang w:eastAsia="zh-CN"/>
          </w:rPr>
          <w:t>(一)、金属丝绳制品项目承办单位基本情况</w:t>
        </w:r>
        <w:r>
          <w:tab/>
        </w:r>
        <w:r>
          <w:fldChar w:fldCharType="begin"/>
        </w:r>
        <w:r>
          <w:instrText xml:space="preserve"> PAGEREF _Toc8346 \h </w:instrText>
        </w:r>
        <w:r>
          <w:fldChar w:fldCharType="separate"/>
        </w:r>
        <w:r>
          <w:t>3</w:t>
        </w:r>
        <w:r>
          <w:fldChar w:fldCharType="end"/>
        </w:r>
      </w:hyperlink>
    </w:p>
    <w:p>
      <w:pPr>
        <w:pStyle w:val="TOC2"/>
        <w:tabs>
          <w:tab w:val="right" w:leader="dot" w:pos="8306"/>
        </w:tabs>
      </w:pPr>
      <w:hyperlink w:anchor="_Toc27108" w:history="1">
        <w:r>
          <w:rPr>
            <w:rFonts w:ascii="仿宋" w:eastAsia="仿宋" w:hAnsi="仿宋" w:cs="仿宋" w:hint="eastAsia"/>
            <w:lang w:eastAsia="zh-CN"/>
          </w:rPr>
          <w:t>(二)、公司经济效益分析</w:t>
        </w:r>
        <w:r>
          <w:tab/>
        </w:r>
        <w:r>
          <w:fldChar w:fldCharType="begin"/>
        </w:r>
        <w:r>
          <w:instrText xml:space="preserve"> PAGEREF _Toc27108 \h </w:instrText>
        </w:r>
        <w:r>
          <w:fldChar w:fldCharType="separate"/>
        </w:r>
        <w:r>
          <w:t>4</w:t>
        </w:r>
        <w:r>
          <w:fldChar w:fldCharType="end"/>
        </w:r>
      </w:hyperlink>
    </w:p>
    <w:p>
      <w:pPr>
        <w:pStyle w:val="TOC1"/>
        <w:tabs>
          <w:tab w:val="right" w:leader="dot" w:pos="8306"/>
        </w:tabs>
      </w:pPr>
      <w:hyperlink w:anchor="_Toc25898" w:history="1">
        <w:r>
          <w:rPr>
            <w:rFonts w:ascii="仿宋" w:eastAsia="仿宋" w:hAnsi="仿宋" w:cs="仿宋" w:hint="eastAsia"/>
            <w:lang w:eastAsia="zh-CN"/>
          </w:rPr>
          <w:t>二、金属丝绳制品项目绩效评估</w:t>
        </w:r>
        <w:r>
          <w:tab/>
        </w:r>
        <w:r>
          <w:fldChar w:fldCharType="begin"/>
        </w:r>
        <w:r>
          <w:instrText xml:space="preserve"> PAGEREF _Toc25898 \h </w:instrText>
        </w:r>
        <w:r>
          <w:fldChar w:fldCharType="separate"/>
        </w:r>
        <w:r>
          <w:t>5</w:t>
        </w:r>
        <w:r>
          <w:fldChar w:fldCharType="end"/>
        </w:r>
      </w:hyperlink>
    </w:p>
    <w:p>
      <w:pPr>
        <w:pStyle w:val="TOC2"/>
        <w:tabs>
          <w:tab w:val="right" w:leader="dot" w:pos="8306"/>
        </w:tabs>
      </w:pPr>
      <w:hyperlink w:anchor="_Toc15514" w:history="1">
        <w:r>
          <w:rPr>
            <w:rFonts w:ascii="仿宋" w:eastAsia="仿宋" w:hAnsi="仿宋" w:cs="仿宋" w:hint="eastAsia"/>
            <w:lang w:eastAsia="zh-CN"/>
          </w:rPr>
          <w:t>(一)、绩效评估指标</w:t>
        </w:r>
        <w:r>
          <w:tab/>
        </w:r>
        <w:r>
          <w:fldChar w:fldCharType="begin"/>
        </w:r>
        <w:r>
          <w:instrText xml:space="preserve"> PAGEREF _Toc15514 \h </w:instrText>
        </w:r>
        <w:r>
          <w:fldChar w:fldCharType="separate"/>
        </w:r>
        <w:r>
          <w:t>5</w:t>
        </w:r>
        <w:r>
          <w:fldChar w:fldCharType="end"/>
        </w:r>
      </w:hyperlink>
    </w:p>
    <w:p>
      <w:pPr>
        <w:pStyle w:val="TOC2"/>
        <w:tabs>
          <w:tab w:val="right" w:leader="dot" w:pos="8306"/>
        </w:tabs>
      </w:pPr>
      <w:hyperlink w:anchor="_Toc11885" w:history="1">
        <w:r>
          <w:rPr>
            <w:rFonts w:ascii="仿宋" w:eastAsia="仿宋" w:hAnsi="仿宋" w:cs="仿宋" w:hint="eastAsia"/>
            <w:lang w:eastAsia="zh-CN"/>
          </w:rPr>
          <w:t>(二)、绩效评估方法</w:t>
        </w:r>
        <w:r>
          <w:tab/>
        </w:r>
        <w:r>
          <w:fldChar w:fldCharType="begin"/>
        </w:r>
        <w:r>
          <w:instrText xml:space="preserve"> PAGEREF _Toc11885 \h </w:instrText>
        </w:r>
        <w:r>
          <w:fldChar w:fldCharType="separate"/>
        </w:r>
        <w:r>
          <w:t>6</w:t>
        </w:r>
        <w:r>
          <w:fldChar w:fldCharType="end"/>
        </w:r>
      </w:hyperlink>
    </w:p>
    <w:p>
      <w:pPr>
        <w:pStyle w:val="TOC2"/>
        <w:tabs>
          <w:tab w:val="right" w:leader="dot" w:pos="8306"/>
        </w:tabs>
      </w:pPr>
      <w:hyperlink w:anchor="_Toc13499" w:history="1">
        <w:r>
          <w:rPr>
            <w:rFonts w:ascii="仿宋" w:eastAsia="仿宋" w:hAnsi="仿宋" w:cs="仿宋" w:hint="eastAsia"/>
            <w:lang w:eastAsia="zh-CN"/>
          </w:rPr>
          <w:t>(三)、绩效评估周期</w:t>
        </w:r>
        <w:r>
          <w:tab/>
        </w:r>
        <w:r>
          <w:fldChar w:fldCharType="begin"/>
        </w:r>
        <w:r>
          <w:instrText xml:space="preserve"> PAGEREF _Toc13499 \h </w:instrText>
        </w:r>
        <w:r>
          <w:fldChar w:fldCharType="separate"/>
        </w:r>
        <w:r>
          <w:t>7</w:t>
        </w:r>
        <w:r>
          <w:fldChar w:fldCharType="end"/>
        </w:r>
      </w:hyperlink>
    </w:p>
    <w:p>
      <w:pPr>
        <w:pStyle w:val="TOC1"/>
        <w:tabs>
          <w:tab w:val="right" w:leader="dot" w:pos="8306"/>
        </w:tabs>
      </w:pPr>
      <w:hyperlink w:anchor="_Toc494" w:history="1">
        <w:r>
          <w:rPr>
            <w:rFonts w:ascii="仿宋" w:eastAsia="仿宋" w:hAnsi="仿宋" w:cs="仿宋" w:hint="eastAsia"/>
            <w:lang w:eastAsia="zh-CN"/>
          </w:rPr>
          <w:t>三、金属丝绳制品项目建设背景及必要性分析</w:t>
        </w:r>
        <w:r>
          <w:tab/>
        </w:r>
        <w:r>
          <w:fldChar w:fldCharType="begin"/>
        </w:r>
        <w:r>
          <w:instrText xml:space="preserve"> PAGEREF _Toc494 \h </w:instrText>
        </w:r>
        <w:r>
          <w:fldChar w:fldCharType="separate"/>
        </w:r>
        <w:r>
          <w:t>8</w:t>
        </w:r>
        <w:r>
          <w:fldChar w:fldCharType="end"/>
        </w:r>
      </w:hyperlink>
    </w:p>
    <w:p>
      <w:pPr>
        <w:pStyle w:val="TOC2"/>
        <w:tabs>
          <w:tab w:val="right" w:leader="dot" w:pos="8306"/>
        </w:tabs>
      </w:pPr>
      <w:hyperlink w:anchor="_Toc24492" w:history="1">
        <w:r>
          <w:rPr>
            <w:rFonts w:ascii="仿宋" w:eastAsia="仿宋" w:hAnsi="仿宋" w:cs="仿宋" w:hint="eastAsia"/>
            <w:lang w:eastAsia="zh-CN"/>
          </w:rPr>
          <w:t>(一)、金属丝绳制品项目背景分析</w:t>
        </w:r>
        <w:r>
          <w:tab/>
        </w:r>
        <w:r>
          <w:fldChar w:fldCharType="begin"/>
        </w:r>
        <w:r>
          <w:instrText xml:space="preserve"> PAGEREF _Toc24492 \h </w:instrText>
        </w:r>
        <w:r>
          <w:fldChar w:fldCharType="separate"/>
        </w:r>
        <w:r>
          <w:t>8</w:t>
        </w:r>
        <w:r>
          <w:fldChar w:fldCharType="end"/>
        </w:r>
      </w:hyperlink>
    </w:p>
    <w:p>
      <w:pPr>
        <w:pStyle w:val="TOC2"/>
        <w:tabs>
          <w:tab w:val="right" w:leader="dot" w:pos="8306"/>
        </w:tabs>
      </w:pPr>
      <w:hyperlink w:anchor="_Toc1374" w:history="1">
        <w:r>
          <w:rPr>
            <w:rFonts w:ascii="仿宋" w:eastAsia="仿宋" w:hAnsi="仿宋" w:cs="仿宋" w:hint="eastAsia"/>
            <w:lang w:eastAsia="zh-CN"/>
          </w:rPr>
          <w:t>(二)、金属丝绳制品项目建设必要性分析</w:t>
        </w:r>
        <w:r>
          <w:tab/>
        </w:r>
        <w:r>
          <w:fldChar w:fldCharType="begin"/>
        </w:r>
        <w:r>
          <w:instrText xml:space="preserve"> PAGEREF _Toc1374 \h </w:instrText>
        </w:r>
        <w:r>
          <w:fldChar w:fldCharType="separate"/>
        </w:r>
        <w:r>
          <w:t>9</w:t>
        </w:r>
        <w:r>
          <w:fldChar w:fldCharType="end"/>
        </w:r>
      </w:hyperlink>
    </w:p>
    <w:p>
      <w:pPr>
        <w:pStyle w:val="TOC1"/>
        <w:tabs>
          <w:tab w:val="right" w:leader="dot" w:pos="8306"/>
        </w:tabs>
      </w:pPr>
      <w:hyperlink w:anchor="_Toc27320" w:history="1">
        <w:r>
          <w:rPr>
            <w:rFonts w:ascii="仿宋" w:eastAsia="仿宋" w:hAnsi="仿宋" w:cs="仿宋" w:hint="eastAsia"/>
            <w:lang w:eastAsia="zh-CN"/>
          </w:rPr>
          <w:t>四、工艺说明</w:t>
        </w:r>
        <w:r>
          <w:tab/>
        </w:r>
        <w:r>
          <w:fldChar w:fldCharType="begin"/>
        </w:r>
        <w:r>
          <w:instrText xml:space="preserve"> PAGEREF _Toc27320 \h </w:instrText>
        </w:r>
        <w:r>
          <w:fldChar w:fldCharType="separate"/>
        </w:r>
        <w:r>
          <w:t>11</w:t>
        </w:r>
        <w:r>
          <w:fldChar w:fldCharType="end"/>
        </w:r>
      </w:hyperlink>
    </w:p>
    <w:p>
      <w:pPr>
        <w:pStyle w:val="TOC2"/>
        <w:tabs>
          <w:tab w:val="right" w:leader="dot" w:pos="8306"/>
        </w:tabs>
      </w:pPr>
      <w:hyperlink w:anchor="_Toc15822" w:history="1">
        <w:r>
          <w:rPr>
            <w:rFonts w:ascii="仿宋" w:eastAsia="仿宋" w:hAnsi="仿宋" w:cs="仿宋" w:hint="eastAsia"/>
            <w:lang w:eastAsia="zh-CN"/>
          </w:rPr>
          <w:t>(一)、技术管理特点</w:t>
        </w:r>
        <w:r>
          <w:tab/>
        </w:r>
        <w:r>
          <w:fldChar w:fldCharType="begin"/>
        </w:r>
        <w:r>
          <w:instrText xml:space="preserve"> PAGEREF _Toc15822 \h </w:instrText>
        </w:r>
        <w:r>
          <w:fldChar w:fldCharType="separate"/>
        </w:r>
        <w:r>
          <w:t>11</w:t>
        </w:r>
        <w:r>
          <w:fldChar w:fldCharType="end"/>
        </w:r>
      </w:hyperlink>
    </w:p>
    <w:p>
      <w:pPr>
        <w:pStyle w:val="TOC2"/>
        <w:tabs>
          <w:tab w:val="right" w:leader="dot" w:pos="8306"/>
        </w:tabs>
      </w:pPr>
      <w:hyperlink w:anchor="_Toc26577" w:history="1">
        <w:r>
          <w:rPr>
            <w:rFonts w:ascii="仿宋" w:eastAsia="仿宋" w:hAnsi="仿宋" w:cs="仿宋" w:hint="eastAsia"/>
            <w:lang w:eastAsia="zh-CN"/>
          </w:rPr>
          <w:t>(二)、金属丝绳制品项目工艺技术设计方案</w:t>
        </w:r>
        <w:r>
          <w:tab/>
        </w:r>
        <w:r>
          <w:fldChar w:fldCharType="begin"/>
        </w:r>
        <w:r>
          <w:instrText xml:space="preserve"> PAGEREF _Toc26577 \h </w:instrText>
        </w:r>
        <w:r>
          <w:fldChar w:fldCharType="separate"/>
        </w:r>
        <w:r>
          <w:t>12</w:t>
        </w:r>
        <w:r>
          <w:fldChar w:fldCharType="end"/>
        </w:r>
      </w:hyperlink>
    </w:p>
    <w:p>
      <w:pPr>
        <w:pStyle w:val="TOC2"/>
        <w:tabs>
          <w:tab w:val="right" w:leader="dot" w:pos="8306"/>
        </w:tabs>
      </w:pPr>
      <w:hyperlink w:anchor="_Toc14823" w:history="1">
        <w:r>
          <w:rPr>
            <w:rFonts w:ascii="仿宋" w:eastAsia="仿宋" w:hAnsi="仿宋" w:cs="仿宋" w:hint="eastAsia"/>
            <w:lang w:eastAsia="zh-CN"/>
          </w:rPr>
          <w:t>(三)、设备选型方案</w:t>
        </w:r>
        <w:r>
          <w:tab/>
        </w:r>
        <w:r>
          <w:fldChar w:fldCharType="begin"/>
        </w:r>
        <w:r>
          <w:instrText xml:space="preserve"> PAGEREF _Toc14823 \h </w:instrText>
        </w:r>
        <w:r>
          <w:fldChar w:fldCharType="separate"/>
        </w:r>
        <w:r>
          <w:t>13</w:t>
        </w:r>
        <w:r>
          <w:fldChar w:fldCharType="end"/>
        </w:r>
      </w:hyperlink>
    </w:p>
    <w:p>
      <w:pPr>
        <w:pStyle w:val="TOC1"/>
        <w:tabs>
          <w:tab w:val="right" w:leader="dot" w:pos="8306"/>
        </w:tabs>
      </w:pPr>
      <w:hyperlink w:anchor="_Toc25977" w:history="1">
        <w:r>
          <w:rPr>
            <w:rFonts w:ascii="仿宋" w:eastAsia="仿宋" w:hAnsi="仿宋" w:cs="仿宋" w:hint="eastAsia"/>
            <w:lang w:eastAsia="zh-CN"/>
          </w:rPr>
          <w:t>五、金属丝绳制品项目土建工程</w:t>
        </w:r>
        <w:r>
          <w:tab/>
        </w:r>
        <w:r>
          <w:fldChar w:fldCharType="begin"/>
        </w:r>
        <w:r>
          <w:instrText xml:space="preserve"> PAGEREF _Toc25977 \h </w:instrText>
        </w:r>
        <w:r>
          <w:fldChar w:fldCharType="separate"/>
        </w:r>
        <w:r>
          <w:t>15</w:t>
        </w:r>
        <w:r>
          <w:fldChar w:fldCharType="end"/>
        </w:r>
      </w:hyperlink>
    </w:p>
    <w:p>
      <w:pPr>
        <w:pStyle w:val="TOC2"/>
        <w:tabs>
          <w:tab w:val="right" w:leader="dot" w:pos="8306"/>
        </w:tabs>
      </w:pPr>
      <w:hyperlink w:anchor="_Toc1719" w:history="1">
        <w:r>
          <w:rPr>
            <w:rFonts w:ascii="仿宋" w:eastAsia="仿宋" w:hAnsi="仿宋" w:cs="仿宋" w:hint="eastAsia"/>
            <w:lang w:eastAsia="zh-CN"/>
          </w:rPr>
          <w:t>(一)、建筑工程设计原则</w:t>
        </w:r>
        <w:r>
          <w:tab/>
        </w:r>
        <w:r>
          <w:fldChar w:fldCharType="begin"/>
        </w:r>
        <w:r>
          <w:instrText xml:space="preserve"> PAGEREF _Toc1719 \h </w:instrText>
        </w:r>
        <w:r>
          <w:fldChar w:fldCharType="separate"/>
        </w:r>
        <w:r>
          <w:t>15</w:t>
        </w:r>
        <w:r>
          <w:fldChar w:fldCharType="end"/>
        </w:r>
      </w:hyperlink>
    </w:p>
    <w:p>
      <w:pPr>
        <w:pStyle w:val="TOC2"/>
        <w:tabs>
          <w:tab w:val="right" w:leader="dot" w:pos="8306"/>
        </w:tabs>
      </w:pPr>
      <w:hyperlink w:anchor="_Toc23245" w:history="1">
        <w:r>
          <w:rPr>
            <w:rFonts w:ascii="仿宋" w:eastAsia="仿宋" w:hAnsi="仿宋" w:cs="仿宋" w:hint="eastAsia"/>
            <w:lang w:eastAsia="zh-CN"/>
          </w:rPr>
          <w:t>(二)、土建工程设计年限及安全等级</w:t>
        </w:r>
        <w:r>
          <w:tab/>
        </w:r>
        <w:r>
          <w:fldChar w:fldCharType="begin"/>
        </w:r>
        <w:r>
          <w:instrText xml:space="preserve"> PAGEREF _Toc23245 \h </w:instrText>
        </w:r>
        <w:r>
          <w:fldChar w:fldCharType="separate"/>
        </w:r>
        <w:r>
          <w:t>16</w:t>
        </w:r>
        <w:r>
          <w:fldChar w:fldCharType="end"/>
        </w:r>
      </w:hyperlink>
    </w:p>
    <w:p>
      <w:pPr>
        <w:pStyle w:val="TOC2"/>
        <w:tabs>
          <w:tab w:val="right" w:leader="dot" w:pos="8306"/>
        </w:tabs>
      </w:pPr>
      <w:hyperlink w:anchor="_Toc3083" w:history="1">
        <w:r>
          <w:rPr>
            <w:rFonts w:ascii="仿宋" w:eastAsia="仿宋" w:hAnsi="仿宋" w:cs="仿宋" w:hint="eastAsia"/>
            <w:lang w:eastAsia="zh-CN"/>
          </w:rPr>
          <w:t>(三)、建筑工程设计总体要求</w:t>
        </w:r>
        <w:r>
          <w:tab/>
        </w:r>
        <w:r>
          <w:fldChar w:fldCharType="begin"/>
        </w:r>
        <w:r>
          <w:instrText xml:space="preserve"> PAGEREF _Toc3083 \h </w:instrText>
        </w:r>
        <w:r>
          <w:fldChar w:fldCharType="separate"/>
        </w:r>
        <w:r>
          <w:t>17</w:t>
        </w:r>
        <w:r>
          <w:fldChar w:fldCharType="end"/>
        </w:r>
      </w:hyperlink>
    </w:p>
    <w:p>
      <w:pPr>
        <w:pStyle w:val="TOC2"/>
        <w:tabs>
          <w:tab w:val="right" w:leader="dot" w:pos="8306"/>
        </w:tabs>
      </w:pPr>
      <w:hyperlink w:anchor="_Toc12548" w:history="1">
        <w:r>
          <w:rPr>
            <w:rFonts w:ascii="仿宋" w:eastAsia="仿宋" w:hAnsi="仿宋" w:cs="仿宋" w:hint="eastAsia"/>
            <w:lang w:eastAsia="zh-CN"/>
          </w:rPr>
          <w:t>(四)、土建工程建设指标</w:t>
        </w:r>
        <w:r>
          <w:tab/>
        </w:r>
        <w:r>
          <w:fldChar w:fldCharType="begin"/>
        </w:r>
        <w:r>
          <w:instrText xml:space="preserve"> PAGEREF _Toc12548 \h </w:instrText>
        </w:r>
        <w:r>
          <w:fldChar w:fldCharType="separate"/>
        </w:r>
        <w:r>
          <w:t>18</w:t>
        </w:r>
        <w:r>
          <w:fldChar w:fldCharType="end"/>
        </w:r>
      </w:hyperlink>
    </w:p>
    <w:p>
      <w:pPr>
        <w:pStyle w:val="TOC1"/>
        <w:tabs>
          <w:tab w:val="right" w:leader="dot" w:pos="8306"/>
        </w:tabs>
      </w:pPr>
      <w:hyperlink w:anchor="_Toc5229" w:history="1">
        <w:r>
          <w:rPr>
            <w:rFonts w:ascii="仿宋" w:eastAsia="仿宋" w:hAnsi="仿宋" w:cs="仿宋" w:hint="eastAsia"/>
            <w:lang w:eastAsia="zh-CN"/>
          </w:rPr>
          <w:t>六、市场分析、调研</w:t>
        </w:r>
        <w:r>
          <w:tab/>
        </w:r>
        <w:r>
          <w:fldChar w:fldCharType="begin"/>
        </w:r>
        <w:r>
          <w:instrText xml:space="preserve"> PAGEREF _Toc5229 \h </w:instrText>
        </w:r>
        <w:r>
          <w:fldChar w:fldCharType="separate"/>
        </w:r>
        <w:r>
          <w:t>18</w:t>
        </w:r>
        <w:r>
          <w:fldChar w:fldCharType="end"/>
        </w:r>
      </w:hyperlink>
    </w:p>
    <w:p>
      <w:pPr>
        <w:pStyle w:val="TOC2"/>
        <w:tabs>
          <w:tab w:val="right" w:leader="dot" w:pos="8306"/>
        </w:tabs>
      </w:pPr>
      <w:hyperlink w:anchor="_Toc15850" w:history="1">
        <w:r>
          <w:rPr>
            <w:rFonts w:ascii="仿宋" w:eastAsia="仿宋" w:hAnsi="仿宋" w:cs="仿宋" w:hint="eastAsia"/>
            <w:lang w:eastAsia="zh-CN"/>
          </w:rPr>
          <w:t>(一)、金属丝绳制品行业分析</w:t>
        </w:r>
        <w:r>
          <w:tab/>
        </w:r>
        <w:r>
          <w:fldChar w:fldCharType="begin"/>
        </w:r>
        <w:r>
          <w:instrText xml:space="preserve"> PAGEREF _Toc15850 \h </w:instrText>
        </w:r>
        <w:r>
          <w:fldChar w:fldCharType="separate"/>
        </w:r>
        <w:r>
          <w:t>18</w:t>
        </w:r>
        <w:r>
          <w:fldChar w:fldCharType="end"/>
        </w:r>
      </w:hyperlink>
    </w:p>
    <w:p>
      <w:pPr>
        <w:pStyle w:val="TOC2"/>
        <w:tabs>
          <w:tab w:val="right" w:leader="dot" w:pos="8306"/>
        </w:tabs>
      </w:pPr>
      <w:hyperlink w:anchor="_Toc9788" w:history="1">
        <w:r>
          <w:rPr>
            <w:rFonts w:ascii="仿宋" w:eastAsia="仿宋" w:hAnsi="仿宋" w:cs="仿宋" w:hint="eastAsia"/>
            <w:lang w:eastAsia="zh-CN"/>
          </w:rPr>
          <w:t>(二)、金属丝绳制品市场分析预测</w:t>
        </w:r>
        <w:r>
          <w:tab/>
        </w:r>
        <w:r>
          <w:fldChar w:fldCharType="begin"/>
        </w:r>
        <w:r>
          <w:instrText xml:space="preserve"> PAGEREF _Toc9788 \h </w:instrText>
        </w:r>
        <w:r>
          <w:fldChar w:fldCharType="separate"/>
        </w:r>
        <w:r>
          <w:t>19</w:t>
        </w:r>
        <w:r>
          <w:fldChar w:fldCharType="end"/>
        </w:r>
      </w:hyperlink>
    </w:p>
    <w:p>
      <w:pPr>
        <w:pStyle w:val="TOC1"/>
        <w:tabs>
          <w:tab w:val="right" w:leader="dot" w:pos="8306"/>
        </w:tabs>
      </w:pPr>
      <w:hyperlink w:anchor="_Toc24342" w:history="1">
        <w:r>
          <w:rPr>
            <w:rFonts w:ascii="仿宋" w:eastAsia="仿宋" w:hAnsi="仿宋" w:cs="仿宋" w:hint="eastAsia"/>
            <w:lang w:eastAsia="zh-CN"/>
          </w:rPr>
          <w:t>七、金属丝绳制品项目投资规划</w:t>
        </w:r>
        <w:r>
          <w:tab/>
        </w:r>
        <w:r>
          <w:fldChar w:fldCharType="begin"/>
        </w:r>
        <w:r>
          <w:instrText xml:space="preserve"> PAGEREF _Toc24342 \h </w:instrText>
        </w:r>
        <w:r>
          <w:fldChar w:fldCharType="separate"/>
        </w:r>
        <w:r>
          <w:t>20</w:t>
        </w:r>
        <w:r>
          <w:fldChar w:fldCharType="end"/>
        </w:r>
      </w:hyperlink>
    </w:p>
    <w:p>
      <w:pPr>
        <w:pStyle w:val="TOC2"/>
        <w:tabs>
          <w:tab w:val="right" w:leader="dot" w:pos="8306"/>
        </w:tabs>
      </w:pPr>
      <w:hyperlink w:anchor="_Toc16007" w:history="1">
        <w:r>
          <w:rPr>
            <w:rFonts w:ascii="仿宋" w:eastAsia="仿宋" w:hAnsi="仿宋" w:cs="仿宋" w:hint="eastAsia"/>
            <w:lang w:eastAsia="zh-CN"/>
          </w:rPr>
          <w:t>(一)、金属丝绳制品项目总投资估算</w:t>
        </w:r>
        <w:r>
          <w:tab/>
        </w:r>
        <w:r>
          <w:fldChar w:fldCharType="begin"/>
        </w:r>
        <w:r>
          <w:instrText xml:space="preserve"> PAGEREF _Toc16007 \h </w:instrText>
        </w:r>
        <w:r>
          <w:fldChar w:fldCharType="separate"/>
        </w:r>
        <w:r>
          <w:t>20</w:t>
        </w:r>
        <w:r>
          <w:fldChar w:fldCharType="end"/>
        </w:r>
      </w:hyperlink>
    </w:p>
    <w:p>
      <w:pPr>
        <w:pStyle w:val="TOC2"/>
        <w:tabs>
          <w:tab w:val="right" w:leader="dot" w:pos="8306"/>
        </w:tabs>
      </w:pPr>
      <w:hyperlink w:anchor="_Toc9197" w:history="1">
        <w:r>
          <w:rPr>
            <w:rFonts w:ascii="仿宋" w:eastAsia="仿宋" w:hAnsi="仿宋" w:cs="仿宋" w:hint="eastAsia"/>
            <w:lang w:eastAsia="zh-CN"/>
          </w:rPr>
          <w:t>(二)、资金筹措</w:t>
        </w:r>
        <w:r>
          <w:tab/>
        </w:r>
        <w:r>
          <w:fldChar w:fldCharType="begin"/>
        </w:r>
        <w:r>
          <w:instrText xml:space="preserve"> PAGEREF _Toc9197 \h </w:instrText>
        </w:r>
        <w:r>
          <w:fldChar w:fldCharType="separate"/>
        </w:r>
        <w:r>
          <w:t>21</w:t>
        </w:r>
        <w:r>
          <w:fldChar w:fldCharType="end"/>
        </w:r>
      </w:hyperlink>
    </w:p>
    <w:p>
      <w:pPr>
        <w:pStyle w:val="TOC1"/>
        <w:tabs>
          <w:tab w:val="right" w:leader="dot" w:pos="8306"/>
        </w:tabs>
      </w:pPr>
      <w:hyperlink w:anchor="_Toc17277" w:history="1">
        <w:r>
          <w:rPr>
            <w:rFonts w:ascii="仿宋" w:eastAsia="仿宋" w:hAnsi="仿宋" w:cs="仿宋" w:hint="eastAsia"/>
            <w:lang w:eastAsia="zh-CN"/>
          </w:rPr>
          <w:t>八、金属丝绳制品项目人力资源培养与发展</w:t>
        </w:r>
        <w:r>
          <w:tab/>
        </w:r>
        <w:r>
          <w:fldChar w:fldCharType="begin"/>
        </w:r>
        <w:r>
          <w:instrText xml:space="preserve"> PAGEREF _Toc17277 \h </w:instrText>
        </w:r>
        <w:r>
          <w:fldChar w:fldCharType="separate"/>
        </w:r>
        <w:r>
          <w:t>22</w:t>
        </w:r>
        <w:r>
          <w:fldChar w:fldCharType="end"/>
        </w:r>
      </w:hyperlink>
    </w:p>
    <w:p>
      <w:pPr>
        <w:pStyle w:val="TOC2"/>
        <w:tabs>
          <w:tab w:val="right" w:leader="dot" w:pos="8306"/>
        </w:tabs>
      </w:pPr>
      <w:hyperlink w:anchor="_Toc9399" w:history="1">
        <w:r>
          <w:rPr>
            <w:rFonts w:ascii="仿宋" w:eastAsia="仿宋" w:hAnsi="仿宋" w:cs="仿宋" w:hint="eastAsia"/>
            <w:lang w:eastAsia="zh-CN"/>
          </w:rPr>
          <w:t>(一)、人才需求与规划</w:t>
        </w:r>
        <w:r>
          <w:tab/>
        </w:r>
        <w:r>
          <w:fldChar w:fldCharType="begin"/>
        </w:r>
        <w:r>
          <w:instrText xml:space="preserve"> PAGEREF _Toc9399 \h </w:instrText>
        </w:r>
        <w:r>
          <w:fldChar w:fldCharType="separate"/>
        </w:r>
        <w:r>
          <w:t>22</w:t>
        </w:r>
        <w:r>
          <w:fldChar w:fldCharType="end"/>
        </w:r>
      </w:hyperlink>
    </w:p>
    <w:p>
      <w:pPr>
        <w:pStyle w:val="TOC2"/>
        <w:tabs>
          <w:tab w:val="right" w:leader="dot" w:pos="8306"/>
        </w:tabs>
      </w:pPr>
      <w:hyperlink w:anchor="_Toc29627" w:history="1">
        <w:r>
          <w:rPr>
            <w:rFonts w:ascii="仿宋" w:eastAsia="仿宋" w:hAnsi="仿宋" w:cs="仿宋" w:hint="eastAsia"/>
            <w:lang w:eastAsia="zh-CN"/>
          </w:rPr>
          <w:t>(二)、培训与发展计划</w:t>
        </w:r>
        <w:r>
          <w:tab/>
        </w:r>
        <w:r>
          <w:fldChar w:fldCharType="begin"/>
        </w:r>
        <w:r>
          <w:instrText xml:space="preserve"> PAGEREF _Toc29627 \h </w:instrText>
        </w:r>
        <w:r>
          <w:fldChar w:fldCharType="separate"/>
        </w:r>
        <w:r>
          <w:t>22</w:t>
        </w:r>
        <w:r>
          <w:fldChar w:fldCharType="end"/>
        </w:r>
      </w:hyperlink>
    </w:p>
    <w:p>
      <w:pPr>
        <w:pStyle w:val="TOC1"/>
        <w:tabs>
          <w:tab w:val="right" w:leader="dot" w:pos="8306"/>
        </w:tabs>
      </w:pPr>
      <w:hyperlink w:anchor="_Toc22345" w:history="1">
        <w:r>
          <w:rPr>
            <w:rFonts w:ascii="仿宋" w:eastAsia="仿宋" w:hAnsi="仿宋" w:cs="仿宋" w:hint="eastAsia"/>
            <w:lang w:eastAsia="zh-CN"/>
          </w:rPr>
          <w:t>九、金属丝绳制品项目人力资源管理</w:t>
        </w:r>
        <w:r>
          <w:tab/>
        </w:r>
        <w:r>
          <w:fldChar w:fldCharType="begin"/>
        </w:r>
        <w:r>
          <w:instrText xml:space="preserve"> PAGEREF _Toc22345 \h </w:instrText>
        </w:r>
        <w:r>
          <w:fldChar w:fldCharType="separate"/>
        </w:r>
        <w:r>
          <w:t>23</w:t>
        </w:r>
        <w:r>
          <w:fldChar w:fldCharType="end"/>
        </w:r>
      </w:hyperlink>
    </w:p>
    <w:p>
      <w:pPr>
        <w:pStyle w:val="TOC2"/>
        <w:tabs>
          <w:tab w:val="right" w:leader="dot" w:pos="8306"/>
        </w:tabs>
      </w:pPr>
      <w:hyperlink w:anchor="_Toc196" w:history="1">
        <w:r>
          <w:rPr>
            <w:rFonts w:ascii="仿宋" w:eastAsia="仿宋" w:hAnsi="仿宋" w:cs="仿宋" w:hint="eastAsia"/>
            <w:lang w:eastAsia="zh-CN"/>
          </w:rPr>
          <w:t>(一)、建立健全的预算管理制度</w:t>
        </w:r>
        <w:r>
          <w:tab/>
        </w:r>
        <w:r>
          <w:fldChar w:fldCharType="begin"/>
        </w:r>
        <w:r>
          <w:instrText xml:space="preserve"> PAGEREF _Toc196 \h </w:instrText>
        </w:r>
        <w:r>
          <w:fldChar w:fldCharType="separate"/>
        </w:r>
        <w:r>
          <w:t>23</w:t>
        </w:r>
        <w:r>
          <w:fldChar w:fldCharType="end"/>
        </w:r>
      </w:hyperlink>
    </w:p>
    <w:p>
      <w:pPr>
        <w:pStyle w:val="TOC2"/>
        <w:tabs>
          <w:tab w:val="right" w:leader="dot" w:pos="8306"/>
        </w:tabs>
      </w:pPr>
      <w:hyperlink w:anchor="_Toc30226" w:history="1">
        <w:r>
          <w:rPr>
            <w:rFonts w:ascii="仿宋" w:eastAsia="仿宋" w:hAnsi="仿宋" w:cs="仿宋" w:hint="eastAsia"/>
            <w:lang w:eastAsia="zh-CN"/>
          </w:rPr>
          <w:t>(二)、加强资金流动监控</w:t>
        </w:r>
        <w:r>
          <w:tab/>
        </w:r>
        <w:r>
          <w:fldChar w:fldCharType="begin"/>
        </w:r>
        <w:r>
          <w:instrText xml:space="preserve"> PAGEREF _Toc30226 \h </w:instrText>
        </w:r>
        <w:r>
          <w:fldChar w:fldCharType="separate"/>
        </w:r>
        <w:r>
          <w:t>24</w:t>
        </w:r>
        <w:r>
          <w:fldChar w:fldCharType="end"/>
        </w:r>
      </w:hyperlink>
    </w:p>
    <w:p>
      <w:pPr>
        <w:pStyle w:val="TOC2"/>
        <w:tabs>
          <w:tab w:val="right" w:leader="dot" w:pos="8306"/>
        </w:tabs>
      </w:pPr>
      <w:hyperlink w:anchor="_Toc13915" w:history="1">
        <w:r>
          <w:rPr>
            <w:rFonts w:ascii="仿宋" w:eastAsia="仿宋" w:hAnsi="仿宋" w:cs="仿宋" w:hint="eastAsia"/>
            <w:lang w:eastAsia="zh-CN"/>
          </w:rPr>
          <w:t>(三)、制定完善的风险控制机制</w:t>
        </w:r>
        <w:r>
          <w:tab/>
        </w:r>
        <w:r>
          <w:fldChar w:fldCharType="begin"/>
        </w:r>
        <w:r>
          <w:instrText xml:space="preserve"> PAGEREF _Toc13915 \h </w:instrText>
        </w:r>
        <w:r>
          <w:fldChar w:fldCharType="separate"/>
        </w:r>
        <w:r>
          <w:t>26</w:t>
        </w:r>
        <w:r>
          <w:fldChar w:fldCharType="end"/>
        </w:r>
      </w:hyperlink>
    </w:p>
    <w:p>
      <w:pPr>
        <w:pStyle w:val="TOC2"/>
        <w:tabs>
          <w:tab w:val="right" w:leader="dot" w:pos="8306"/>
        </w:tabs>
      </w:pPr>
      <w:hyperlink w:anchor="_Toc29843" w:history="1">
        <w:r>
          <w:rPr>
            <w:rFonts w:ascii="仿宋" w:eastAsia="仿宋" w:hAnsi="仿宋" w:cs="仿宋" w:hint="eastAsia"/>
            <w:lang w:eastAsia="zh-CN"/>
          </w:rPr>
          <w:t>(四)、优化成本管理</w:t>
        </w:r>
        <w:r>
          <w:tab/>
        </w:r>
        <w:r>
          <w:fldChar w:fldCharType="begin"/>
        </w:r>
        <w:r>
          <w:instrText xml:space="preserve"> PAGEREF _Toc29843 \h </w:instrText>
        </w:r>
        <w:r>
          <w:fldChar w:fldCharType="separate"/>
        </w:r>
        <w:r>
          <w:t>27</w:t>
        </w:r>
        <w:r>
          <w:fldChar w:fldCharType="end"/>
        </w:r>
      </w:hyperlink>
    </w:p>
    <w:p>
      <w:pPr>
        <w:pStyle w:val="TOC1"/>
        <w:tabs>
          <w:tab w:val="right" w:leader="dot" w:pos="8306"/>
        </w:tabs>
      </w:pPr>
      <w:hyperlink w:anchor="_Toc23970" w:history="1">
        <w:r>
          <w:rPr>
            <w:rFonts w:ascii="仿宋" w:eastAsia="仿宋" w:hAnsi="仿宋" w:cs="仿宋" w:hint="eastAsia"/>
            <w:lang w:eastAsia="zh-CN"/>
          </w:rPr>
          <w:t>十、金属丝绳制品项目经营效益</w:t>
        </w:r>
        <w:r>
          <w:tab/>
        </w:r>
        <w:r>
          <w:fldChar w:fldCharType="begin"/>
        </w:r>
        <w:r>
          <w:instrText xml:space="preserve"> PAGEREF _Toc23970 \h </w:instrText>
        </w:r>
        <w:r>
          <w:fldChar w:fldCharType="separate"/>
        </w:r>
        <w:r>
          <w:t>28</w:t>
        </w:r>
        <w:r>
          <w:fldChar w:fldCharType="end"/>
        </w:r>
      </w:hyperlink>
    </w:p>
    <w:p>
      <w:pPr>
        <w:pStyle w:val="TOC2"/>
        <w:tabs>
          <w:tab w:val="right" w:leader="dot" w:pos="8306"/>
        </w:tabs>
      </w:pPr>
      <w:hyperlink w:anchor="_Toc5252" w:history="1">
        <w:r>
          <w:rPr>
            <w:rFonts w:ascii="仿宋" w:eastAsia="仿宋" w:hAnsi="仿宋" w:cs="仿宋" w:hint="eastAsia"/>
            <w:lang w:eastAsia="zh-CN"/>
          </w:rPr>
          <w:t>(一)、经济评价财务测算</w:t>
        </w:r>
        <w:r>
          <w:tab/>
        </w:r>
        <w:r>
          <w:fldChar w:fldCharType="begin"/>
        </w:r>
        <w:r>
          <w:instrText xml:space="preserve"> PAGEREF _Toc5252 \h </w:instrText>
        </w:r>
        <w:r>
          <w:fldChar w:fldCharType="separate"/>
        </w:r>
        <w:r>
          <w:t>28</w:t>
        </w:r>
        <w:r>
          <w:fldChar w:fldCharType="end"/>
        </w:r>
      </w:hyperlink>
    </w:p>
    <w:p>
      <w:pPr>
        <w:pStyle w:val="TOC2"/>
        <w:tabs>
          <w:tab w:val="right" w:leader="dot" w:pos="8306"/>
        </w:tabs>
      </w:pPr>
      <w:hyperlink w:anchor="_Toc16928" w:history="1">
        <w:r>
          <w:rPr>
            <w:rFonts w:ascii="仿宋" w:eastAsia="仿宋" w:hAnsi="仿宋" w:cs="仿宋" w:hint="eastAsia"/>
            <w:lang w:eastAsia="zh-CN"/>
          </w:rPr>
          <w:t>(二)、金属丝绳制品项目盈利能力分析</w:t>
        </w:r>
        <w:r>
          <w:tab/>
        </w:r>
        <w:r>
          <w:fldChar w:fldCharType="begin"/>
        </w:r>
        <w:r>
          <w:instrText xml:space="preserve"> PAGEREF _Toc16928 \h </w:instrText>
        </w:r>
        <w:r>
          <w:fldChar w:fldCharType="separate"/>
        </w:r>
        <w:r>
          <w:t>30</w:t>
        </w:r>
        <w:r>
          <w:fldChar w:fldCharType="end"/>
        </w:r>
      </w:hyperlink>
    </w:p>
    <w:p>
      <w:pPr>
        <w:pStyle w:val="TOC1"/>
        <w:tabs>
          <w:tab w:val="right" w:leader="dot" w:pos="8306"/>
        </w:tabs>
      </w:pPr>
      <w:hyperlink w:anchor="_Toc2358" w:history="1">
        <w:r>
          <w:rPr>
            <w:rFonts w:ascii="仿宋" w:eastAsia="仿宋" w:hAnsi="仿宋" w:cs="仿宋" w:hint="eastAsia"/>
            <w:lang w:eastAsia="zh-CN"/>
          </w:rPr>
          <w:t>十一、生产安全保护</w:t>
        </w:r>
        <w:r>
          <w:tab/>
        </w:r>
        <w:r>
          <w:fldChar w:fldCharType="begin"/>
        </w:r>
        <w:r>
          <w:instrText xml:space="preserve"> PAGEREF _Toc2358 \h </w:instrText>
        </w:r>
        <w:r>
          <w:fldChar w:fldCharType="separate"/>
        </w:r>
        <w:r>
          <w:t>30</w:t>
        </w:r>
        <w:r>
          <w:fldChar w:fldCharType="end"/>
        </w:r>
      </w:hyperlink>
    </w:p>
    <w:p>
      <w:pPr>
        <w:pStyle w:val="TOC2"/>
        <w:tabs>
          <w:tab w:val="right" w:leader="dot" w:pos="8306"/>
        </w:tabs>
      </w:pPr>
      <w:hyperlink w:anchor="_Toc12325" w:history="1">
        <w:r>
          <w:rPr>
            <w:rFonts w:ascii="仿宋" w:eastAsia="仿宋" w:hAnsi="仿宋" w:cs="仿宋" w:hint="eastAsia"/>
            <w:lang w:eastAsia="zh-CN"/>
          </w:rPr>
          <w:t>(一)、消防安全</w:t>
        </w:r>
        <w:r>
          <w:tab/>
        </w:r>
        <w:r>
          <w:fldChar w:fldCharType="begin"/>
        </w:r>
        <w:r>
          <w:instrText xml:space="preserve"> PAGEREF _Toc12325 \h </w:instrText>
        </w:r>
        <w:r>
          <w:fldChar w:fldCharType="separate"/>
        </w:r>
        <w:r>
          <w:t>30</w:t>
        </w:r>
        <w:r>
          <w:fldChar w:fldCharType="end"/>
        </w:r>
      </w:hyperlink>
    </w:p>
    <w:p>
      <w:pPr>
        <w:pStyle w:val="TOC2"/>
        <w:tabs>
          <w:tab w:val="right" w:leader="dot" w:pos="8306"/>
        </w:tabs>
      </w:pPr>
      <w:hyperlink w:anchor="_Toc17139" w:history="1">
        <w:r>
          <w:rPr>
            <w:rFonts w:ascii="仿宋" w:eastAsia="仿宋" w:hAnsi="仿宋" w:cs="仿宋" w:hint="eastAsia"/>
            <w:lang w:eastAsia="zh-CN"/>
          </w:rPr>
          <w:t>(二)、防火防爆总图布置措施</w:t>
        </w:r>
        <w:r>
          <w:tab/>
        </w:r>
        <w:r>
          <w:fldChar w:fldCharType="begin"/>
        </w:r>
        <w:r>
          <w:instrText xml:space="preserve"> PAGEREF _Toc17139 \h </w:instrText>
        </w:r>
        <w:r>
          <w:fldChar w:fldCharType="separate"/>
        </w:r>
        <w:r>
          <w:t>32</w:t>
        </w:r>
        <w:r>
          <w:fldChar w:fldCharType="end"/>
        </w:r>
      </w:hyperlink>
    </w:p>
    <w:p>
      <w:pPr>
        <w:pStyle w:val="TOC2"/>
        <w:tabs>
          <w:tab w:val="right" w:leader="dot" w:pos="8306"/>
        </w:tabs>
      </w:pPr>
      <w:hyperlink w:anchor="_Toc16167" w:history="1">
        <w:r>
          <w:rPr>
            <w:rFonts w:ascii="仿宋" w:eastAsia="仿宋" w:hAnsi="仿宋" w:cs="仿宋" w:hint="eastAsia"/>
            <w:lang w:eastAsia="zh-CN"/>
          </w:rPr>
          <w:t>(三)、自然灾害防范措施</w:t>
        </w:r>
        <w:r>
          <w:tab/>
        </w:r>
        <w:r>
          <w:fldChar w:fldCharType="begin"/>
        </w:r>
        <w:r>
          <w:instrText xml:space="preserve"> PAGEREF _Toc16167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 w:history="1">
        <w:r>
          <w:rPr>
            <w:rFonts w:ascii="仿宋" w:eastAsia="仿宋" w:hAnsi="仿宋" w:cs="仿宋" w:hint="eastAsia"/>
            <w:lang w:eastAsia="zh-CN"/>
          </w:rPr>
          <w:t>(四)、安全色及安全标志使用要求</w:t>
        </w:r>
        <w:r>
          <w:tab/>
        </w:r>
        <w:r>
          <w:fldChar w:fldCharType="begin"/>
        </w:r>
        <w:r>
          <w:instrText xml:space="preserve"> PAGEREF _Toc2664 \h </w:instrText>
        </w:r>
        <w:r>
          <w:fldChar w:fldCharType="separate"/>
        </w:r>
        <w:r>
          <w:t>34</w:t>
        </w:r>
        <w:r>
          <w:fldChar w:fldCharType="end"/>
        </w:r>
      </w:hyperlink>
    </w:p>
    <w:p>
      <w:pPr>
        <w:pStyle w:val="TOC2"/>
        <w:tabs>
          <w:tab w:val="right" w:leader="dot" w:pos="8306"/>
        </w:tabs>
      </w:pPr>
      <w:hyperlink w:anchor="_Toc4094" w:history="1">
        <w:r>
          <w:rPr>
            <w:rFonts w:ascii="仿宋" w:eastAsia="仿宋" w:hAnsi="仿宋" w:cs="仿宋" w:hint="eastAsia"/>
            <w:lang w:eastAsia="zh-CN"/>
          </w:rPr>
          <w:t>(五)、防尘防毒措施</w:t>
        </w:r>
        <w:r>
          <w:tab/>
        </w:r>
        <w:r>
          <w:fldChar w:fldCharType="begin"/>
        </w:r>
        <w:r>
          <w:instrText xml:space="preserve"> PAGEREF _Toc4094 \h </w:instrText>
        </w:r>
        <w:r>
          <w:fldChar w:fldCharType="separate"/>
        </w:r>
        <w:r>
          <w:t>35</w:t>
        </w:r>
        <w:r>
          <w:fldChar w:fldCharType="end"/>
        </w:r>
      </w:hyperlink>
    </w:p>
    <w:p>
      <w:pPr>
        <w:pStyle w:val="TOC2"/>
        <w:tabs>
          <w:tab w:val="right" w:leader="dot" w:pos="8306"/>
        </w:tabs>
      </w:pPr>
      <w:hyperlink w:anchor="_Toc5217" w:history="1">
        <w:r>
          <w:rPr>
            <w:rFonts w:ascii="仿宋" w:eastAsia="仿宋" w:hAnsi="仿宋" w:cs="仿宋" w:hint="eastAsia"/>
            <w:lang w:eastAsia="zh-CN"/>
          </w:rPr>
          <w:t>(六)、防静电、触电防护及防雷措施</w:t>
        </w:r>
        <w:r>
          <w:tab/>
        </w:r>
        <w:r>
          <w:fldChar w:fldCharType="begin"/>
        </w:r>
        <w:r>
          <w:instrText xml:space="preserve"> PAGEREF _Toc5217 \h </w:instrText>
        </w:r>
        <w:r>
          <w:fldChar w:fldCharType="separate"/>
        </w:r>
        <w:r>
          <w:t>36</w:t>
        </w:r>
        <w:r>
          <w:fldChar w:fldCharType="end"/>
        </w:r>
      </w:hyperlink>
    </w:p>
    <w:p>
      <w:pPr>
        <w:pStyle w:val="TOC2"/>
        <w:tabs>
          <w:tab w:val="right" w:leader="dot" w:pos="8306"/>
        </w:tabs>
      </w:pPr>
      <w:hyperlink w:anchor="_Toc9785" w:history="1">
        <w:r>
          <w:rPr>
            <w:rFonts w:ascii="仿宋" w:eastAsia="仿宋" w:hAnsi="仿宋" w:cs="仿宋" w:hint="eastAsia"/>
            <w:lang w:eastAsia="zh-CN"/>
          </w:rPr>
          <w:t>(七)、机械设备安全保障措施</w:t>
        </w:r>
        <w:r>
          <w:tab/>
        </w:r>
        <w:r>
          <w:fldChar w:fldCharType="begin"/>
        </w:r>
        <w:r>
          <w:instrText xml:space="preserve"> PAGEREF _Toc9785 \h </w:instrText>
        </w:r>
        <w:r>
          <w:fldChar w:fldCharType="separate"/>
        </w:r>
        <w:r>
          <w:t>37</w:t>
        </w:r>
        <w:r>
          <w:fldChar w:fldCharType="end"/>
        </w:r>
      </w:hyperlink>
    </w:p>
    <w:p>
      <w:pPr>
        <w:pStyle w:val="TOC1"/>
        <w:tabs>
          <w:tab w:val="right" w:leader="dot" w:pos="8306"/>
        </w:tabs>
      </w:pPr>
      <w:hyperlink w:anchor="_Toc14428" w:history="1">
        <w:r>
          <w:rPr>
            <w:rFonts w:ascii="仿宋" w:eastAsia="仿宋" w:hAnsi="仿宋" w:cs="仿宋" w:hint="eastAsia"/>
            <w:lang w:eastAsia="zh-CN"/>
          </w:rPr>
          <w:t>十二、金属丝绳制品项目环境影响分析</w:t>
        </w:r>
        <w:r>
          <w:tab/>
        </w:r>
        <w:r>
          <w:fldChar w:fldCharType="begin"/>
        </w:r>
        <w:r>
          <w:instrText xml:space="preserve"> PAGEREF _Toc14428 \h </w:instrText>
        </w:r>
        <w:r>
          <w:fldChar w:fldCharType="separate"/>
        </w:r>
        <w:r>
          <w:t>38</w:t>
        </w:r>
        <w:r>
          <w:fldChar w:fldCharType="end"/>
        </w:r>
      </w:hyperlink>
    </w:p>
    <w:p>
      <w:pPr>
        <w:pStyle w:val="TOC2"/>
        <w:tabs>
          <w:tab w:val="right" w:leader="dot" w:pos="8306"/>
        </w:tabs>
      </w:pPr>
      <w:hyperlink w:anchor="_Toc31967" w:history="1">
        <w:r>
          <w:rPr>
            <w:rFonts w:ascii="仿宋" w:eastAsia="仿宋" w:hAnsi="仿宋" w:cs="仿宋" w:hint="eastAsia"/>
            <w:lang w:eastAsia="zh-CN"/>
          </w:rPr>
          <w:t>(一)、建设区域环境质量现状</w:t>
        </w:r>
        <w:r>
          <w:tab/>
        </w:r>
        <w:r>
          <w:fldChar w:fldCharType="begin"/>
        </w:r>
        <w:r>
          <w:instrText xml:space="preserve"> PAGEREF _Toc31967 \h </w:instrText>
        </w:r>
        <w:r>
          <w:fldChar w:fldCharType="separate"/>
        </w:r>
        <w:r>
          <w:t>38</w:t>
        </w:r>
        <w:r>
          <w:fldChar w:fldCharType="end"/>
        </w:r>
      </w:hyperlink>
    </w:p>
    <w:p>
      <w:pPr>
        <w:pStyle w:val="TOC2"/>
        <w:tabs>
          <w:tab w:val="right" w:leader="dot" w:pos="8306"/>
        </w:tabs>
      </w:pPr>
      <w:hyperlink w:anchor="_Toc2240" w:history="1">
        <w:r>
          <w:rPr>
            <w:rFonts w:ascii="仿宋" w:eastAsia="仿宋" w:hAnsi="仿宋" w:cs="仿宋" w:hint="eastAsia"/>
            <w:lang w:eastAsia="zh-CN"/>
          </w:rPr>
          <w:t>(二)、建设期环境保护</w:t>
        </w:r>
        <w:r>
          <w:tab/>
        </w:r>
        <w:r>
          <w:fldChar w:fldCharType="begin"/>
        </w:r>
        <w:r>
          <w:instrText xml:space="preserve"> PAGEREF _Toc2240 \h </w:instrText>
        </w:r>
        <w:r>
          <w:fldChar w:fldCharType="separate"/>
        </w:r>
        <w:r>
          <w:t>40</w:t>
        </w:r>
        <w:r>
          <w:fldChar w:fldCharType="end"/>
        </w:r>
      </w:hyperlink>
    </w:p>
    <w:p>
      <w:pPr>
        <w:pStyle w:val="TOC2"/>
        <w:tabs>
          <w:tab w:val="right" w:leader="dot" w:pos="8306"/>
        </w:tabs>
      </w:pPr>
      <w:hyperlink w:anchor="_Toc14927" w:history="1">
        <w:r>
          <w:rPr>
            <w:rFonts w:ascii="仿宋" w:eastAsia="仿宋" w:hAnsi="仿宋" w:cs="仿宋" w:hint="eastAsia"/>
            <w:lang w:eastAsia="zh-CN"/>
          </w:rPr>
          <w:t>(三)、运营期环境保护</w:t>
        </w:r>
        <w:r>
          <w:tab/>
        </w:r>
        <w:r>
          <w:fldChar w:fldCharType="begin"/>
        </w:r>
        <w:r>
          <w:instrText xml:space="preserve"> PAGEREF _Toc14927 \h </w:instrText>
        </w:r>
        <w:r>
          <w:fldChar w:fldCharType="separate"/>
        </w:r>
        <w:r>
          <w:t>41</w:t>
        </w:r>
        <w:r>
          <w:fldChar w:fldCharType="end"/>
        </w:r>
      </w:hyperlink>
    </w:p>
    <w:p>
      <w:pPr>
        <w:pStyle w:val="TOC2"/>
        <w:tabs>
          <w:tab w:val="right" w:leader="dot" w:pos="8306"/>
        </w:tabs>
      </w:pPr>
      <w:hyperlink w:anchor="_Toc16825" w:history="1">
        <w:r>
          <w:rPr>
            <w:rFonts w:ascii="仿宋" w:eastAsia="仿宋" w:hAnsi="仿宋" w:cs="仿宋" w:hint="eastAsia"/>
            <w:lang w:eastAsia="zh-CN"/>
          </w:rPr>
          <w:t>(四)、金属丝绳制品项目建设对区域经济的影响</w:t>
        </w:r>
        <w:r>
          <w:tab/>
        </w:r>
        <w:r>
          <w:fldChar w:fldCharType="begin"/>
        </w:r>
        <w:r>
          <w:instrText xml:space="preserve"> PAGEREF _Toc16825 \h </w:instrText>
        </w:r>
        <w:r>
          <w:fldChar w:fldCharType="separate"/>
        </w:r>
        <w:r>
          <w:t>43</w:t>
        </w:r>
        <w:r>
          <w:fldChar w:fldCharType="end"/>
        </w:r>
      </w:hyperlink>
    </w:p>
    <w:p>
      <w:pPr>
        <w:pStyle w:val="TOC2"/>
        <w:tabs>
          <w:tab w:val="right" w:leader="dot" w:pos="8306"/>
        </w:tabs>
      </w:pPr>
      <w:hyperlink w:anchor="_Toc17447" w:history="1">
        <w:r>
          <w:rPr>
            <w:rFonts w:ascii="仿宋" w:eastAsia="仿宋" w:hAnsi="仿宋" w:cs="仿宋" w:hint="eastAsia"/>
            <w:lang w:eastAsia="zh-CN"/>
          </w:rPr>
          <w:t>(五)、废弃物处理</w:t>
        </w:r>
        <w:r>
          <w:tab/>
        </w:r>
        <w:r>
          <w:fldChar w:fldCharType="begin"/>
        </w:r>
        <w:r>
          <w:instrText xml:space="preserve"> PAGEREF _Toc17447 \h </w:instrText>
        </w:r>
        <w:r>
          <w:fldChar w:fldCharType="separate"/>
        </w:r>
        <w:r>
          <w:t>44</w:t>
        </w:r>
        <w:r>
          <w:fldChar w:fldCharType="end"/>
        </w:r>
      </w:hyperlink>
    </w:p>
    <w:p>
      <w:pPr>
        <w:pStyle w:val="TOC2"/>
        <w:tabs>
          <w:tab w:val="right" w:leader="dot" w:pos="8306"/>
        </w:tabs>
      </w:pPr>
      <w:hyperlink w:anchor="_Toc27656" w:history="1">
        <w:r>
          <w:rPr>
            <w:rFonts w:ascii="仿宋" w:eastAsia="仿宋" w:hAnsi="仿宋" w:cs="仿宋" w:hint="eastAsia"/>
            <w:lang w:eastAsia="zh-CN"/>
          </w:rPr>
          <w:t>(六)、特殊环境影响分析</w:t>
        </w:r>
        <w:r>
          <w:tab/>
        </w:r>
        <w:r>
          <w:fldChar w:fldCharType="begin"/>
        </w:r>
        <w:r>
          <w:instrText xml:space="preserve"> PAGEREF _Toc27656 \h </w:instrText>
        </w:r>
        <w:r>
          <w:fldChar w:fldCharType="separate"/>
        </w:r>
        <w:r>
          <w:t>46</w:t>
        </w:r>
        <w:r>
          <w:fldChar w:fldCharType="end"/>
        </w:r>
      </w:hyperlink>
    </w:p>
    <w:p>
      <w:pPr>
        <w:pStyle w:val="TOC2"/>
        <w:tabs>
          <w:tab w:val="right" w:leader="dot" w:pos="8306"/>
        </w:tabs>
      </w:pPr>
      <w:hyperlink w:anchor="_Toc15189" w:history="1">
        <w:r>
          <w:rPr>
            <w:rFonts w:ascii="仿宋" w:eastAsia="仿宋" w:hAnsi="仿宋" w:cs="仿宋" w:hint="eastAsia"/>
            <w:lang w:eastAsia="zh-CN"/>
          </w:rPr>
          <w:t>(七)、清洁生产</w:t>
        </w:r>
        <w:r>
          <w:tab/>
        </w:r>
        <w:r>
          <w:fldChar w:fldCharType="begin"/>
        </w:r>
        <w:r>
          <w:instrText xml:space="preserve"> PAGEREF _Toc15189 \h </w:instrText>
        </w:r>
        <w:r>
          <w:fldChar w:fldCharType="separate"/>
        </w:r>
        <w:r>
          <w:t>47</w:t>
        </w:r>
        <w:r>
          <w:fldChar w:fldCharType="end"/>
        </w:r>
      </w:hyperlink>
    </w:p>
    <w:p>
      <w:pPr>
        <w:pStyle w:val="TOC2"/>
        <w:tabs>
          <w:tab w:val="right" w:leader="dot" w:pos="8306"/>
        </w:tabs>
      </w:pPr>
      <w:hyperlink w:anchor="_Toc15180" w:history="1">
        <w:r>
          <w:rPr>
            <w:rFonts w:ascii="仿宋" w:eastAsia="仿宋" w:hAnsi="仿宋" w:cs="仿宋" w:hint="eastAsia"/>
            <w:lang w:eastAsia="zh-CN"/>
          </w:rPr>
          <w:t>(八)、环境保护综合评价</w:t>
        </w:r>
        <w:r>
          <w:tab/>
        </w:r>
        <w:r>
          <w:fldChar w:fldCharType="begin"/>
        </w:r>
        <w:r>
          <w:instrText xml:space="preserve"> PAGEREF _Toc15180 \h </w:instrText>
        </w:r>
        <w:r>
          <w:fldChar w:fldCharType="separate"/>
        </w:r>
        <w:r>
          <w:t>48</w:t>
        </w:r>
        <w:r>
          <w:fldChar w:fldCharType="end"/>
        </w:r>
      </w:hyperlink>
    </w:p>
    <w:p>
      <w:pPr>
        <w:pStyle w:val="TOC1"/>
        <w:tabs>
          <w:tab w:val="right" w:leader="dot" w:pos="8306"/>
        </w:tabs>
      </w:pPr>
      <w:hyperlink w:anchor="_Toc27073" w:history="1">
        <w:r>
          <w:rPr>
            <w:rFonts w:ascii="仿宋" w:eastAsia="仿宋" w:hAnsi="仿宋" w:cs="仿宋" w:hint="eastAsia"/>
            <w:lang w:eastAsia="zh-CN"/>
          </w:rPr>
          <w:t>十三、金属丝绳制品项目实施保障措施</w:t>
        </w:r>
        <w:r>
          <w:tab/>
        </w:r>
        <w:r>
          <w:fldChar w:fldCharType="begin"/>
        </w:r>
        <w:r>
          <w:instrText xml:space="preserve"> PAGEREF _Toc27073 \h </w:instrText>
        </w:r>
        <w:r>
          <w:fldChar w:fldCharType="separate"/>
        </w:r>
        <w:r>
          <w:t>49</w:t>
        </w:r>
        <w:r>
          <w:fldChar w:fldCharType="end"/>
        </w:r>
      </w:hyperlink>
    </w:p>
    <w:p>
      <w:pPr>
        <w:pStyle w:val="TOC2"/>
        <w:tabs>
          <w:tab w:val="right" w:leader="dot" w:pos="8306"/>
        </w:tabs>
      </w:pPr>
      <w:hyperlink w:anchor="_Toc11144" w:history="1">
        <w:r>
          <w:rPr>
            <w:rFonts w:ascii="仿宋" w:eastAsia="仿宋" w:hAnsi="仿宋" w:cs="仿宋" w:hint="eastAsia"/>
            <w:lang w:eastAsia="zh-CN"/>
          </w:rPr>
          <w:t>(一)、金属丝绳制品项目实施保障机制</w:t>
        </w:r>
        <w:r>
          <w:tab/>
        </w:r>
        <w:r>
          <w:fldChar w:fldCharType="begin"/>
        </w:r>
        <w:r>
          <w:instrText xml:space="preserve"> PAGEREF _Toc11144 \h </w:instrText>
        </w:r>
        <w:r>
          <w:fldChar w:fldCharType="separate"/>
        </w:r>
        <w:r>
          <w:t>49</w:t>
        </w:r>
        <w:r>
          <w:fldChar w:fldCharType="end"/>
        </w:r>
      </w:hyperlink>
    </w:p>
    <w:p>
      <w:pPr>
        <w:pStyle w:val="TOC2"/>
        <w:tabs>
          <w:tab w:val="right" w:leader="dot" w:pos="8306"/>
        </w:tabs>
      </w:pPr>
      <w:hyperlink w:anchor="_Toc13871" w:history="1">
        <w:r>
          <w:rPr>
            <w:rFonts w:ascii="仿宋" w:eastAsia="仿宋" w:hAnsi="仿宋" w:cs="仿宋" w:hint="eastAsia"/>
            <w:lang w:eastAsia="zh-CN"/>
          </w:rPr>
          <w:t>(二)、金属丝绳制品项目法律合规要求</w:t>
        </w:r>
        <w:r>
          <w:tab/>
        </w:r>
        <w:r>
          <w:fldChar w:fldCharType="begin"/>
        </w:r>
        <w:r>
          <w:instrText xml:space="preserve"> PAGEREF _Toc13871 \h </w:instrText>
        </w:r>
        <w:r>
          <w:fldChar w:fldCharType="separate"/>
        </w:r>
        <w:r>
          <w:t>53</w:t>
        </w:r>
        <w:r>
          <w:fldChar w:fldCharType="end"/>
        </w:r>
      </w:hyperlink>
    </w:p>
    <w:p>
      <w:pPr>
        <w:pStyle w:val="TOC2"/>
        <w:tabs>
          <w:tab w:val="right" w:leader="dot" w:pos="8306"/>
        </w:tabs>
      </w:pPr>
      <w:hyperlink w:anchor="_Toc16377" w:history="1">
        <w:r>
          <w:rPr>
            <w:rFonts w:ascii="仿宋" w:eastAsia="仿宋" w:hAnsi="仿宋" w:cs="仿宋" w:hint="eastAsia"/>
            <w:lang w:eastAsia="zh-CN"/>
          </w:rPr>
          <w:t>(三)、金属丝绳制品项目合同管理与法律事务</w:t>
        </w:r>
        <w:r>
          <w:tab/>
        </w:r>
        <w:r>
          <w:fldChar w:fldCharType="begin"/>
        </w:r>
        <w:r>
          <w:instrText xml:space="preserve"> PAGEREF _Toc16377 \h </w:instrText>
        </w:r>
        <w:r>
          <w:fldChar w:fldCharType="separate"/>
        </w:r>
        <w:r>
          <w:t>57</w:t>
        </w:r>
        <w:r>
          <w:fldChar w:fldCharType="end"/>
        </w:r>
      </w:hyperlink>
    </w:p>
    <w:p>
      <w:pPr>
        <w:pStyle w:val="TOC2"/>
        <w:tabs>
          <w:tab w:val="right" w:leader="dot" w:pos="8306"/>
        </w:tabs>
      </w:pPr>
      <w:hyperlink w:anchor="_Toc6217" w:history="1">
        <w:r>
          <w:rPr>
            <w:rFonts w:ascii="仿宋" w:eastAsia="仿宋" w:hAnsi="仿宋" w:cs="仿宋" w:hint="eastAsia"/>
            <w:lang w:eastAsia="zh-CN"/>
          </w:rPr>
          <w:t>(四)、金属丝绳制品项目知识产权保护策略</w:t>
        </w:r>
        <w:r>
          <w:tab/>
        </w:r>
        <w:r>
          <w:fldChar w:fldCharType="begin"/>
        </w:r>
        <w:r>
          <w:instrText xml:space="preserve"> PAGEREF _Toc6217 \h </w:instrText>
        </w:r>
        <w:r>
          <w:fldChar w:fldCharType="separate"/>
        </w:r>
        <w:r>
          <w:t>63</w:t>
        </w:r>
        <w:r>
          <w:fldChar w:fldCharType="end"/>
        </w:r>
      </w:hyperlink>
    </w:p>
    <w:p>
      <w:pPr>
        <w:pStyle w:val="TOC1"/>
        <w:tabs>
          <w:tab w:val="right" w:leader="dot" w:pos="8306"/>
        </w:tabs>
      </w:pPr>
      <w:hyperlink w:anchor="_Toc5497" w:history="1">
        <w:r>
          <w:rPr>
            <w:rFonts w:ascii="仿宋" w:eastAsia="仿宋" w:hAnsi="仿宋" w:cs="仿宋" w:hint="eastAsia"/>
            <w:lang w:eastAsia="zh-CN"/>
          </w:rPr>
          <w:t>十四、供应链管理</w:t>
        </w:r>
        <w:r>
          <w:tab/>
        </w:r>
        <w:r>
          <w:fldChar w:fldCharType="begin"/>
        </w:r>
        <w:r>
          <w:instrText xml:space="preserve"> PAGEREF _Toc5497 \h </w:instrText>
        </w:r>
        <w:r>
          <w:fldChar w:fldCharType="separate"/>
        </w:r>
        <w:r>
          <w:t>66</w:t>
        </w:r>
        <w:r>
          <w:fldChar w:fldCharType="end"/>
        </w:r>
      </w:hyperlink>
    </w:p>
    <w:p>
      <w:pPr>
        <w:pStyle w:val="TOC2"/>
        <w:tabs>
          <w:tab w:val="right" w:leader="dot" w:pos="8306"/>
        </w:tabs>
      </w:pPr>
      <w:hyperlink w:anchor="_Toc5626" w:history="1">
        <w:r>
          <w:rPr>
            <w:rFonts w:ascii="仿宋" w:eastAsia="仿宋" w:hAnsi="仿宋" w:cs="仿宋" w:hint="eastAsia"/>
            <w:lang w:eastAsia="zh-CN"/>
          </w:rPr>
          <w:t>(一)、供应链战略规划</w:t>
        </w:r>
        <w:r>
          <w:tab/>
        </w:r>
        <w:r>
          <w:fldChar w:fldCharType="begin"/>
        </w:r>
        <w:r>
          <w:instrText xml:space="preserve"> PAGEREF _Toc5626 \h </w:instrText>
        </w:r>
        <w:r>
          <w:fldChar w:fldCharType="separate"/>
        </w:r>
        <w:r>
          <w:t>66</w:t>
        </w:r>
        <w:r>
          <w:fldChar w:fldCharType="end"/>
        </w:r>
      </w:hyperlink>
    </w:p>
    <w:p>
      <w:pPr>
        <w:pStyle w:val="TOC2"/>
        <w:tabs>
          <w:tab w:val="right" w:leader="dot" w:pos="8306"/>
        </w:tabs>
      </w:pPr>
      <w:hyperlink w:anchor="_Toc19704" w:history="1">
        <w:r>
          <w:rPr>
            <w:rFonts w:ascii="仿宋" w:eastAsia="仿宋" w:hAnsi="仿宋" w:cs="仿宋" w:hint="eastAsia"/>
            <w:lang w:eastAsia="zh-CN"/>
          </w:rPr>
          <w:t>(二)、供应商选择与合作</w:t>
        </w:r>
        <w:r>
          <w:tab/>
        </w:r>
        <w:r>
          <w:fldChar w:fldCharType="begin"/>
        </w:r>
        <w:r>
          <w:instrText xml:space="preserve"> PAGEREF _Toc19704 \h </w:instrText>
        </w:r>
        <w:r>
          <w:fldChar w:fldCharType="separate"/>
        </w:r>
        <w:r>
          <w:t>68</w:t>
        </w:r>
        <w:r>
          <w:fldChar w:fldCharType="end"/>
        </w:r>
      </w:hyperlink>
    </w:p>
    <w:p>
      <w:pPr>
        <w:pStyle w:val="TOC2"/>
        <w:tabs>
          <w:tab w:val="right" w:leader="dot" w:pos="8306"/>
        </w:tabs>
      </w:pPr>
      <w:hyperlink w:anchor="_Toc23665" w:history="1">
        <w:r>
          <w:rPr>
            <w:rFonts w:ascii="仿宋" w:eastAsia="仿宋" w:hAnsi="仿宋" w:cs="仿宋" w:hint="eastAsia"/>
            <w:lang w:eastAsia="zh-CN"/>
          </w:rPr>
          <w:t>(三)、物流与库存管理</w:t>
        </w:r>
        <w:r>
          <w:tab/>
        </w:r>
        <w:r>
          <w:fldChar w:fldCharType="begin"/>
        </w:r>
        <w:r>
          <w:instrText xml:space="preserve"> PAGEREF _Toc23665 \h </w:instrText>
        </w:r>
        <w:r>
          <w:fldChar w:fldCharType="separate"/>
        </w:r>
        <w:r>
          <w:t>69</w:t>
        </w:r>
        <w:r>
          <w:fldChar w:fldCharType="end"/>
        </w:r>
      </w:hyperlink>
    </w:p>
    <w:p>
      <w:pPr>
        <w:pStyle w:val="TOC1"/>
        <w:tabs>
          <w:tab w:val="right" w:leader="dot" w:pos="8306"/>
        </w:tabs>
      </w:pPr>
      <w:hyperlink w:anchor="_Toc14041" w:history="1">
        <w:r>
          <w:rPr>
            <w:rFonts w:ascii="仿宋" w:eastAsia="仿宋" w:hAnsi="仿宋" w:cs="仿宋" w:hint="eastAsia"/>
            <w:lang w:eastAsia="zh-CN"/>
          </w:rPr>
          <w:t>十五、质量管理体系</w:t>
        </w:r>
        <w:r>
          <w:tab/>
        </w:r>
        <w:r>
          <w:fldChar w:fldCharType="begin"/>
        </w:r>
        <w:r>
          <w:instrText xml:space="preserve"> PAGEREF _Toc14041 \h </w:instrText>
        </w:r>
        <w:r>
          <w:fldChar w:fldCharType="separate"/>
        </w:r>
        <w:r>
          <w:t>70</w:t>
        </w:r>
        <w:r>
          <w:fldChar w:fldCharType="end"/>
        </w:r>
      </w:hyperlink>
    </w:p>
    <w:p>
      <w:pPr>
        <w:pStyle w:val="TOC2"/>
        <w:tabs>
          <w:tab w:val="right" w:leader="dot" w:pos="8306"/>
        </w:tabs>
      </w:pPr>
      <w:hyperlink w:anchor="_Toc23188" w:history="1">
        <w:r>
          <w:rPr>
            <w:rFonts w:ascii="仿宋" w:eastAsia="仿宋" w:hAnsi="仿宋" w:cs="仿宋" w:hint="eastAsia"/>
            <w:lang w:eastAsia="zh-CN"/>
          </w:rPr>
          <w:t>(一)、质量目标与方针</w:t>
        </w:r>
        <w:r>
          <w:tab/>
        </w:r>
        <w:r>
          <w:fldChar w:fldCharType="begin"/>
        </w:r>
        <w:r>
          <w:instrText xml:space="preserve"> PAGEREF _Toc23188 \h </w:instrText>
        </w:r>
        <w:r>
          <w:fldChar w:fldCharType="separate"/>
        </w:r>
        <w:r>
          <w:t>70</w:t>
        </w:r>
        <w:r>
          <w:fldChar w:fldCharType="end"/>
        </w:r>
      </w:hyperlink>
    </w:p>
    <w:p>
      <w:pPr>
        <w:pStyle w:val="TOC2"/>
        <w:tabs>
          <w:tab w:val="right" w:leader="dot" w:pos="8306"/>
        </w:tabs>
      </w:pPr>
      <w:hyperlink w:anchor="_Toc11838" w:history="1">
        <w:r>
          <w:rPr>
            <w:rFonts w:ascii="仿宋" w:eastAsia="仿宋" w:hAnsi="仿宋" w:cs="仿宋" w:hint="eastAsia"/>
            <w:lang w:eastAsia="zh-CN"/>
          </w:rPr>
          <w:t>(二)、质量管理责任</w:t>
        </w:r>
        <w:r>
          <w:tab/>
        </w:r>
        <w:r>
          <w:fldChar w:fldCharType="begin"/>
        </w:r>
        <w:r>
          <w:instrText xml:space="preserve"> PAGEREF _Toc11838 \h </w:instrText>
        </w:r>
        <w:r>
          <w:fldChar w:fldCharType="separate"/>
        </w:r>
        <w:r>
          <w:t>71</w:t>
        </w:r>
        <w:r>
          <w:fldChar w:fldCharType="end"/>
        </w:r>
      </w:hyperlink>
    </w:p>
    <w:p>
      <w:pPr>
        <w:pStyle w:val="TOC2"/>
        <w:tabs>
          <w:tab w:val="right" w:leader="dot" w:pos="8306"/>
        </w:tabs>
      </w:pPr>
      <w:hyperlink w:anchor="_Toc12196" w:history="1">
        <w:r>
          <w:rPr>
            <w:rFonts w:ascii="仿宋" w:eastAsia="仿宋" w:hAnsi="仿宋" w:cs="仿宋" w:hint="eastAsia"/>
            <w:lang w:eastAsia="zh-CN"/>
          </w:rPr>
          <w:t>(三)、质量管理体系文件</w:t>
        </w:r>
        <w:r>
          <w:tab/>
        </w:r>
        <w:r>
          <w:fldChar w:fldCharType="begin"/>
        </w:r>
        <w:r>
          <w:instrText xml:space="preserve"> PAGEREF _Toc12196 \h </w:instrText>
        </w:r>
        <w:r>
          <w:fldChar w:fldCharType="separate"/>
        </w:r>
        <w:r>
          <w:t>73</w:t>
        </w:r>
        <w:r>
          <w:fldChar w:fldCharType="end"/>
        </w:r>
      </w:hyperlink>
    </w:p>
    <w:p>
      <w:pPr>
        <w:pStyle w:val="TOC2"/>
        <w:tabs>
          <w:tab w:val="right" w:leader="dot" w:pos="8306"/>
        </w:tabs>
      </w:pPr>
      <w:hyperlink w:anchor="_Toc19319" w:history="1">
        <w:r>
          <w:rPr>
            <w:rFonts w:ascii="仿宋" w:eastAsia="仿宋" w:hAnsi="仿宋" w:cs="仿宋" w:hint="eastAsia"/>
            <w:lang w:eastAsia="zh-CN"/>
          </w:rPr>
          <w:t>(四)、质量培训与教育</w:t>
        </w:r>
        <w:r>
          <w:tab/>
        </w:r>
        <w:r>
          <w:fldChar w:fldCharType="begin"/>
        </w:r>
        <w:r>
          <w:instrText xml:space="preserve"> PAGEREF _Toc19319 \h </w:instrText>
        </w:r>
        <w:r>
          <w:fldChar w:fldCharType="separate"/>
        </w:r>
        <w:r>
          <w:t>75</w:t>
        </w:r>
        <w:r>
          <w:fldChar w:fldCharType="end"/>
        </w:r>
      </w:hyperlink>
    </w:p>
    <w:p>
      <w:pPr>
        <w:pStyle w:val="TOC2"/>
        <w:tabs>
          <w:tab w:val="right" w:leader="dot" w:pos="8306"/>
        </w:tabs>
      </w:pPr>
      <w:hyperlink w:anchor="_Toc6238" w:history="1">
        <w:r>
          <w:rPr>
            <w:rFonts w:ascii="仿宋" w:eastAsia="仿宋" w:hAnsi="仿宋" w:cs="仿宋" w:hint="eastAsia"/>
            <w:lang w:eastAsia="zh-CN"/>
          </w:rPr>
          <w:t>(五)、质量审核与评价</w:t>
        </w:r>
        <w:r>
          <w:tab/>
        </w:r>
        <w:r>
          <w:fldChar w:fldCharType="begin"/>
        </w:r>
        <w:r>
          <w:instrText xml:space="preserve"> PAGEREF _Toc6238 \h </w:instrText>
        </w:r>
        <w:r>
          <w:fldChar w:fldCharType="separate"/>
        </w:r>
        <w:r>
          <w:t>76</w:t>
        </w:r>
        <w:r>
          <w:fldChar w:fldCharType="end"/>
        </w:r>
      </w:hyperlink>
    </w:p>
    <w:p>
      <w:pPr>
        <w:pStyle w:val="TOC2"/>
        <w:tabs>
          <w:tab w:val="right" w:leader="dot" w:pos="8306"/>
        </w:tabs>
      </w:pPr>
      <w:hyperlink w:anchor="_Toc3896" w:history="1">
        <w:r>
          <w:rPr>
            <w:rFonts w:ascii="仿宋" w:eastAsia="仿宋" w:hAnsi="仿宋" w:cs="仿宋" w:hint="eastAsia"/>
            <w:lang w:eastAsia="zh-CN"/>
          </w:rPr>
          <w:t>(六)、不符合与纠正措施</w:t>
        </w:r>
        <w:r>
          <w:tab/>
        </w:r>
        <w:r>
          <w:fldChar w:fldCharType="begin"/>
        </w:r>
        <w:r>
          <w:instrText xml:space="preserve"> PAGEREF _Toc3896 \h </w:instrText>
        </w:r>
        <w:r>
          <w:fldChar w:fldCharType="separate"/>
        </w:r>
        <w:r>
          <w:t>77</w:t>
        </w:r>
        <w:r>
          <w:fldChar w:fldCharType="end"/>
        </w:r>
      </w:hyperlink>
    </w:p>
    <w:p>
      <w:pPr>
        <w:pStyle w:val="TOC1"/>
        <w:tabs>
          <w:tab w:val="right" w:leader="dot" w:pos="8306"/>
        </w:tabs>
      </w:pPr>
      <w:hyperlink w:anchor="_Toc5609" w:history="1">
        <w:r>
          <w:rPr>
            <w:rFonts w:ascii="仿宋" w:eastAsia="仿宋" w:hAnsi="仿宋" w:cs="仿宋" w:hint="eastAsia"/>
            <w:lang w:eastAsia="zh-CN"/>
          </w:rPr>
          <w:t>十六、利益相关者分析与沟通计划</w:t>
        </w:r>
        <w:r>
          <w:tab/>
        </w:r>
        <w:r>
          <w:fldChar w:fldCharType="begin"/>
        </w:r>
        <w:r>
          <w:instrText xml:space="preserve"> PAGEREF _Toc5609 \h </w:instrText>
        </w:r>
        <w:r>
          <w:fldChar w:fldCharType="separate"/>
        </w:r>
        <w:r>
          <w:t>78</w:t>
        </w:r>
        <w:r>
          <w:fldChar w:fldCharType="end"/>
        </w:r>
      </w:hyperlink>
    </w:p>
    <w:p>
      <w:pPr>
        <w:pStyle w:val="TOC2"/>
        <w:tabs>
          <w:tab w:val="right" w:leader="dot" w:pos="8306"/>
        </w:tabs>
      </w:pPr>
      <w:hyperlink w:anchor="_Toc29770" w:history="1">
        <w:r>
          <w:rPr>
            <w:rFonts w:ascii="仿宋" w:eastAsia="仿宋" w:hAnsi="仿宋" w:cs="仿宋" w:hint="eastAsia"/>
            <w:lang w:eastAsia="zh-CN"/>
          </w:rPr>
          <w:t>(一)、利益相关者分析</w:t>
        </w:r>
        <w:r>
          <w:tab/>
        </w:r>
        <w:r>
          <w:fldChar w:fldCharType="begin"/>
        </w:r>
        <w:r>
          <w:instrText xml:space="preserve"> PAGEREF _Toc29770 \h </w:instrText>
        </w:r>
        <w:r>
          <w:fldChar w:fldCharType="separate"/>
        </w:r>
        <w:r>
          <w:t>78</w:t>
        </w:r>
        <w:r>
          <w:fldChar w:fldCharType="end"/>
        </w:r>
      </w:hyperlink>
    </w:p>
    <w:p>
      <w:pPr>
        <w:pStyle w:val="TOC2"/>
        <w:tabs>
          <w:tab w:val="right" w:leader="dot" w:pos="8306"/>
        </w:tabs>
      </w:pPr>
      <w:hyperlink w:anchor="_Toc9536" w:history="1">
        <w:r>
          <w:rPr>
            <w:rFonts w:ascii="仿宋" w:eastAsia="仿宋" w:hAnsi="仿宋" w:cs="仿宋" w:hint="eastAsia"/>
            <w:lang w:eastAsia="zh-CN"/>
          </w:rPr>
          <w:t>(二)、沟通计划</w:t>
        </w:r>
        <w:r>
          <w:tab/>
        </w:r>
        <w:r>
          <w:fldChar w:fldCharType="begin"/>
        </w:r>
        <w:r>
          <w:instrText xml:space="preserve"> PAGEREF _Toc9536 \h </w:instrText>
        </w:r>
        <w:r>
          <w:fldChar w:fldCharType="separate"/>
        </w:r>
        <w:r>
          <w:t>79</w:t>
        </w:r>
        <w:r>
          <w:fldChar w:fldCharType="end"/>
        </w:r>
      </w:hyperlink>
    </w:p>
    <w:p>
      <w:pPr>
        <w:pStyle w:val="TOC1"/>
        <w:tabs>
          <w:tab w:val="right" w:leader="dot" w:pos="8306"/>
        </w:tabs>
      </w:pPr>
      <w:hyperlink w:anchor="_Toc959" w:history="1">
        <w:r>
          <w:rPr>
            <w:rFonts w:ascii="仿宋" w:eastAsia="仿宋" w:hAnsi="仿宋" w:cs="仿宋" w:hint="eastAsia"/>
            <w:lang w:eastAsia="zh-CN"/>
          </w:rPr>
          <w:t>十七、金属丝绳制品项目治理与监督</w:t>
        </w:r>
        <w:r>
          <w:tab/>
        </w:r>
        <w:r>
          <w:fldChar w:fldCharType="begin"/>
        </w:r>
        <w:r>
          <w:instrText xml:space="preserve"> PAGEREF _Toc959 \h </w:instrText>
        </w:r>
        <w:r>
          <w:fldChar w:fldCharType="separate"/>
        </w:r>
        <w:r>
          <w:t>81</w:t>
        </w:r>
        <w:r>
          <w:fldChar w:fldCharType="end"/>
        </w:r>
      </w:hyperlink>
    </w:p>
    <w:p>
      <w:pPr>
        <w:pStyle w:val="TOC2"/>
        <w:tabs>
          <w:tab w:val="right" w:leader="dot" w:pos="8306"/>
        </w:tabs>
      </w:pPr>
      <w:hyperlink w:anchor="_Toc21257" w:history="1">
        <w:r>
          <w:rPr>
            <w:rFonts w:ascii="仿宋" w:eastAsia="仿宋" w:hAnsi="仿宋" w:cs="仿宋" w:hint="eastAsia"/>
            <w:lang w:eastAsia="zh-CN"/>
          </w:rPr>
          <w:t>(一)、金属丝绳制品项目治理结构</w:t>
        </w:r>
        <w:r>
          <w:tab/>
        </w:r>
        <w:r>
          <w:fldChar w:fldCharType="begin"/>
        </w:r>
        <w:r>
          <w:instrText xml:space="preserve"> PAGEREF _Toc21257 \h </w:instrText>
        </w:r>
        <w:r>
          <w:fldChar w:fldCharType="separate"/>
        </w:r>
        <w:r>
          <w:t>81</w:t>
        </w:r>
        <w:r>
          <w:fldChar w:fldCharType="end"/>
        </w:r>
      </w:hyperlink>
    </w:p>
    <w:p>
      <w:pPr>
        <w:pStyle w:val="TOC2"/>
        <w:tabs>
          <w:tab w:val="right" w:leader="dot" w:pos="8306"/>
        </w:tabs>
      </w:pPr>
      <w:hyperlink w:anchor="_Toc10246" w:history="1">
        <w:r>
          <w:rPr>
            <w:rFonts w:ascii="仿宋" w:eastAsia="仿宋" w:hAnsi="仿宋" w:cs="仿宋" w:hint="eastAsia"/>
            <w:lang w:eastAsia="zh-CN"/>
          </w:rPr>
          <w:t>(二)、监督与审计</w:t>
        </w:r>
        <w:r>
          <w:tab/>
        </w:r>
        <w:r>
          <w:fldChar w:fldCharType="begin"/>
        </w:r>
        <w:r>
          <w:instrText xml:space="preserve"> PAGEREF _Toc10246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54"/>
      <w:r>
        <w:rPr>
          <w:rFonts w:ascii="仿宋" w:eastAsia="仿宋" w:hAnsi="仿宋" w:cs="仿宋" w:hint="eastAsia"/>
          <w:sz w:val="28"/>
          <w:lang w:eastAsia="zh-CN"/>
        </w:rPr>
        <w:t>一、金属丝绳制品项目建设单位说明</w:t>
      </w:r>
      <w:bookmarkEnd w:id="2"/>
    </w:p>
    <w:p>
      <w:pPr>
        <w:pStyle w:val="Heading2"/>
        <w:rPr>
          <w:rFonts w:ascii="仿宋" w:eastAsia="仿宋" w:hAnsi="仿宋" w:cs="仿宋" w:hint="eastAsia"/>
          <w:lang w:eastAsia="zh-CN"/>
        </w:rPr>
      </w:pPr>
      <w:bookmarkStart w:id="3" w:name="_Toc8346"/>
      <w:r>
        <w:rPr>
          <w:rFonts w:ascii="仿宋" w:eastAsia="仿宋" w:hAnsi="仿宋" w:cs="仿宋" w:hint="eastAsia"/>
          <w:lang w:eastAsia="zh-CN"/>
        </w:rPr>
        <w:t>(一)、金属丝绳制品项目承办单位基本情况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1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绳制品项目承办单位的XXXX，我们着眼于实现可持续的经济效益。通过技术创新和解决方案的提供，公司预计在金属丝绳制品项目执行期间将获得可观的收入增长。这一收入来源主要包括金属丝绳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同时，我们注重成本控制和效率提升，以确保金属丝绳制品项目的可持续盈利。透过精细的管理和资源优化，公司期望实现金属丝绳制品项目利润最大化。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丝绳制品项目实施进行全面的投资评估，包括金属丝绳制品项目启动阶段的资金投入和后续运营成本。通过对金属丝绳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金属丝绳制品项目实施过程中具备足够的资金流动性，公司将进行详尽的现金流分析。这包括资金需求的合理预测、金属丝绳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898"/>
      <w:r>
        <w:rPr>
          <w:rFonts w:ascii="仿宋" w:eastAsia="仿宋" w:hAnsi="仿宋" w:cs="仿宋" w:hint="eastAsia"/>
          <w:sz w:val="28"/>
          <w:lang w:eastAsia="zh-CN"/>
        </w:rPr>
        <w:t>二、金属丝绳制品项目绩效评估</w:t>
      </w:r>
      <w:bookmarkEnd w:id="5"/>
    </w:p>
    <w:p>
      <w:pPr>
        <w:pStyle w:val="Heading2"/>
        <w:rPr>
          <w:rFonts w:ascii="仿宋" w:eastAsia="仿宋" w:hAnsi="仿宋" w:cs="仿宋" w:hint="eastAsia"/>
          <w:lang w:eastAsia="zh-CN"/>
        </w:rPr>
      </w:pPr>
      <w:bookmarkStart w:id="6" w:name="_Toc155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中，我们设计了一套全面的绩效评估指标，以确保金属丝绳制品项目的可控和成功交付。这些指标跨足金属丝绳制品项目目标、成本、进度和质量等多个维度，为我们提供了全面洞察金属丝绳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目标达成率是我们关注的首要指标。我们设定了明确的目标，并通过定期监测和评估，迅速发现并应对潜在的目标偏差。这为金属丝绳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成本绩效是另一个核心关注点。通过实际成本与预算成本的对比分析，我们深入了解成本差异的原因，及时调整资源分配，保持金属丝绳制品项目在经济效益方面的合理水平。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进度作为关键的绩效指标之一，得到了精心的关注。我们制定了详细的金属丝绳制品项目进度计划，并设立了进度符合度指标，确保实际进度与计划进度保持一致。这使我们能够快速发现和解决潜在的进度问题，保持金属丝绳制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丝绳制品项目绩效的不可或缺的一环。我们引入了一系列的质量标准和客户满意度指标，以确保金属丝绳制品项目交付的成果在质量上达到或超越预期水平。通过持续监测这些指标，我们努力提升金属丝绳制品项目整体质量水平，为金属丝绳制品项目的成功交付提供有力保障。通过这些科学且全面的绩效评估，我们能够更好地引导金属丝绳制品项目的持续改进，确保金属丝绳制品项目目标的顺利达成。</w:t>
      </w:r>
    </w:p>
    <w:p>
      <w:pPr>
        <w:pStyle w:val="Heading2"/>
        <w:ind w:firstLine="560" w:firstLineChars="200"/>
        <w:rPr>
          <w:rFonts w:ascii="仿宋" w:eastAsia="仿宋" w:hAnsi="仿宋" w:cs="仿宋" w:hint="eastAsia"/>
          <w:sz w:val="28"/>
          <w:lang w:eastAsia="zh-CN"/>
        </w:rPr>
      </w:pPr>
      <w:bookmarkStart w:id="7" w:name="_Toc118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绩效评估是金属丝绳制品项目中的关键环节，为确保金属丝绳制品项目达到预期目标，我们采用了多层次、多维度的绩效评估方法。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丝绳制品项目的战略目标对齐，确保每个决策和行动都与金属丝绳制品项目整体目标保持一致。团队会定期召开战略对齐会议，审视当前工作与金属丝绳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丝绳制品项目进度、质量、成本和风险等方面。这些指标通过数据收集和分析，为金属丝绳制品项目管理团队提供了客观的评估依据。例如，我们通过金属丝绳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绩效评估不仅仅停留在金属丝绳制品项目内部，还考虑了金属丝绳制品项目对外部环境的影响。我们定期进行干系人满意度调查，以了解各利益相关方对金属丝绳制品项目的期望和满意度，并及时做出调整。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这种多层次、多角度的绩效评估方法，使得我们能够全面了解金属丝绳制品项目的运行状态，及时做出调整，确保金属丝绳制品项目在不断变化的环境中保持稳健前行。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349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为了确保金属丝绳制品项目的有效管理和不断优化，我们采用了精心设计的绩效评估周期。这个周期旨在实现灵活、实时和全面的评估，以适应金属丝绳制品项目执行中的各种挑战。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丝绳制品项目的不同需求，分为短期、中期和长期。短期评估关注每个迭代或工作周期，以及时发现和解决当前任务中的问题。中期评估涵盖几个迭代，深入了解整体金属丝绳制品项目的趋势和性能。长期评估则着眼于整个金属丝绳制品项目阶段，确保金属丝绳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丝绳制品项目管理工具和协作平台，团队成员能够随时更新和分享金属丝绳制品项目数据。这种实时性的反馈机制使我们能够及时察觉潜在问题，快速调整，保持金属丝绳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丝绳制品项目的决策制定密不可分。每个周期的金属丝绳制品项目回顾会议成为集体总结经验、识别问题深层次原因并找到创新解决方案的平台。这种定期的反思与调整机制使金属丝绳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94"/>
      <w:r>
        <w:rPr>
          <w:rFonts w:ascii="仿宋" w:eastAsia="仿宋" w:hAnsi="仿宋" w:cs="仿宋" w:hint="eastAsia"/>
          <w:sz w:val="28"/>
          <w:lang w:eastAsia="zh-CN"/>
        </w:rPr>
        <w:t>三、金属丝绳制品项目建设背景及必要性分析</w:t>
      </w:r>
      <w:bookmarkEnd w:id="9"/>
    </w:p>
    <w:p>
      <w:pPr>
        <w:pStyle w:val="Heading2"/>
        <w:rPr>
          <w:rFonts w:ascii="仿宋" w:eastAsia="仿宋" w:hAnsi="仿宋" w:cs="仿宋" w:hint="eastAsia"/>
          <w:lang w:eastAsia="zh-CN"/>
        </w:rPr>
      </w:pPr>
      <w:bookmarkStart w:id="10" w:name="_Toc24492"/>
      <w:r>
        <w:rPr>
          <w:rFonts w:ascii="仿宋" w:eastAsia="仿宋" w:hAnsi="仿宋" w:cs="仿宋" w:hint="eastAsia"/>
          <w:lang w:eastAsia="zh-CN"/>
        </w:rPr>
        <w:t>(一)、金属丝绳制品项目背景分析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丝绳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丝绳制品项目在这个潮流中的定位。同时，我们将关注行业内涌现的新兴机遇，以便金属丝绳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丝绳制品项目提供了强大的发展动力。我们将聚焦于行业内最新的技术发展趋势，包括但不限于人工智能、大数据分析、物联网等领域。通过深度的技术研究，我们将确保金属丝绳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丝绳制品项目发展的源泉。我们将投入更多的精力对市场需求进行深入剖析，超越表面的需求，深入挖掘潜在的市场痛点和机遇。通过对市场需求的细致了解，金属丝绳制品项目将更有针对性地设计解决方案，满足市场的多样化需求，从而更好地促进金属丝绳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丝绳制品项目战略至关重要。我们将对竞争态势进行更为深入的分析，包括但不限于市场份额、产品特点、客户满意度等多个维度。通过深度的竞争分析，金属丝绳制品项目将能够更准确地把握市场脉搏，制定具有竞争力的金属丝绳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丝绳制品项目的发展具有直接的影响。我们将进行更为全面的法规和政策分析，了解行业发展中的潜在法律风险和合规挑战。通过充分了解和遵守相关法规，金属丝绳制品项目将确保在法律框架内合法合规运营，为金属丝绳制品项目的稳健发展提供有力支持。</w:t>
      </w:r>
    </w:p>
    <w:p>
      <w:pPr>
        <w:pStyle w:val="Heading2"/>
        <w:ind w:firstLine="560" w:firstLineChars="200"/>
        <w:rPr>
          <w:rFonts w:ascii="仿宋" w:eastAsia="仿宋" w:hAnsi="仿宋" w:cs="仿宋" w:hint="eastAsia"/>
          <w:sz w:val="28"/>
          <w:lang w:eastAsia="zh-CN"/>
        </w:rPr>
      </w:pPr>
      <w:bookmarkStart w:id="11" w:name="_Toc1374"/>
      <w:r>
        <w:rPr>
          <w:rFonts w:ascii="仿宋" w:eastAsia="仿宋" w:hAnsi="仿宋" w:cs="仿宋" w:hint="eastAsia"/>
          <w:sz w:val="28"/>
          <w:lang w:eastAsia="zh-CN"/>
        </w:rPr>
        <w:t>(二)、金属丝绳制品项目建设必要性分析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建设的迫切性源于对行业发展趋势的深刻洞察。我们正处于一个行业变革的时代，科技创新、数字化转型成为企业发展的关键动力。金属丝绳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建设不仅仅是为了跟上潮流，更是为了通过技术创新推动企业的持续发展。通过引入先进的技术和解决方案，金属丝绳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丝绳制品项目的建设成为必然选择，通过提高产品质量、拓展服务领域，从而在竞争中获得更多的机会。金属丝绳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金属丝绳制品项目建设的必要性体现在对客户需求更精准的满足。通过金属丝绳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建设的背后是对企业持续创新的追求。只有通过不断创新，企业才能在竞争中立于不败之地。金属丝绳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32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582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制品项目的技术管理特点体现在其创新导向。通过引入最先进的技术趋势和解决方案，金属丝绳制品项目致力于提升科技含量、提高质量和效率水平。这意味着我们将采用最新的工具和方法，确保金属丝绳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丝绳制品项目技术管理的显著特征。通过整合不同领域的技术资源，我们实现了跨学科的协同工作。这有助于优化技术架构，提高整体效能。此外，整合性策略还促进了不同技术团队之间的紧密沟通和高效合作，确保金属丝绳制品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丝绳制品项目所采用的技术。通过不断优化技术方案，金属丝绳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丝绳制品项目团队将在金属丝绳制品项目初期识别可能的技术风险，并采取相应的预防和应对措施。通过建立健全的风险评估机制，金属丝绳制品项目能够在实施过程中及时发现并解决潜在的技术问题，保障金属丝绳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丝绳制品项目中，技术将成为金属丝绳制品项目成功的有力支持。这一深度剖析揭示了技术管理在金属丝绳制品项目实施中的关键作用，为金属丝绳制品项目的技术基础奠定了坚实的基础。</w:t>
      </w:r>
    </w:p>
    <w:p>
      <w:pPr>
        <w:pStyle w:val="Heading2"/>
        <w:ind w:firstLine="560" w:firstLineChars="200"/>
        <w:rPr>
          <w:rFonts w:ascii="仿宋" w:eastAsia="仿宋" w:hAnsi="仿宋" w:cs="仿宋" w:hint="eastAsia"/>
          <w:sz w:val="28"/>
          <w:lang w:eastAsia="zh-CN"/>
        </w:rPr>
      </w:pPr>
      <w:bookmarkStart w:id="14" w:name="_Toc26577"/>
      <w:r>
        <w:rPr>
          <w:rFonts w:ascii="仿宋" w:eastAsia="仿宋" w:hAnsi="仿宋" w:cs="仿宋" w:hint="eastAsia"/>
          <w:sz w:val="28"/>
          <w:lang w:eastAsia="zh-CN"/>
        </w:rPr>
        <w:t>(二)、金属丝绳制品项目工艺技术设计方案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丝绳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金属丝绳制品项目将严格按照相关行业规范要求进行组织。通过有效控制产品质量，金属丝绳制品项目将致力于为顾客提供优质的金属丝绳制品项目产品和良好的服务。这体现了金属丝绳制品项目对于生产活动合规性和质量标准的高度重视，为金属丝绳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丝绳制品项目注重生态效益和清洁生产原则。金属丝绳制品项目建设将紧密结合地方特色经济发展，与社会经济发展规划和区域环境保护规划方案相协调一致。通过与当地区域自然生态系统的结合，金属丝绳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丝绳制品项目产品具有多样化的客户需求和个性化的特点。因此，金属丝绳制品项目产品规格品种多样，且单批生产数量较小。为满足这一特点，金属丝绳制品项目承办单位将建设先进的柔性制造生产线。通过广泛应用柔性制造技术，金属丝绳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丝绳制品项目采用的技术具有较高的技术含量和自动化水平，处于国内先进水平。这一技术选用不仅体现了对生产效率、质量和环境友好性的高标准要求，同时为金属丝绳制品项目的可持续发展奠定了坚实的基础。</w:t>
      </w:r>
    </w:p>
    <w:p>
      <w:pPr>
        <w:pStyle w:val="Heading2"/>
        <w:ind w:firstLine="560" w:firstLineChars="200"/>
        <w:rPr>
          <w:rFonts w:ascii="仿宋" w:eastAsia="仿宋" w:hAnsi="仿宋" w:cs="仿宋" w:hint="eastAsia"/>
          <w:sz w:val="28"/>
          <w:lang w:eastAsia="zh-CN"/>
        </w:rPr>
      </w:pPr>
      <w:bookmarkStart w:id="15" w:name="_Toc1482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为确保金属丝绳制品项目的高效生产和技术实施，我们制定了一套精心设计的设备选型方案，以满足金属丝绳制品项目生产、质量和环保的要求。该方案的主要特点如下：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丝绳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针对金属丝绳制品项目产品的多样性和小批量生产的特点，我们将建设柔性制造生产线。通过在设备选型中考虑柔性制造技术，可以灵活应对不同产品规格和生产需求，实现生产线的高度灵活性和适应性。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977"/>
      <w:r>
        <w:rPr>
          <w:rFonts w:ascii="仿宋" w:eastAsia="仿宋" w:hAnsi="仿宋" w:cs="仿宋" w:hint="eastAsia"/>
          <w:sz w:val="28"/>
          <w:lang w:eastAsia="zh-CN"/>
        </w:rPr>
        <w:t>五、金属丝绳制品项目土建工程</w:t>
      </w:r>
      <w:bookmarkEnd w:id="16"/>
    </w:p>
    <w:p>
      <w:pPr>
        <w:pStyle w:val="Heading2"/>
        <w:rPr>
          <w:rFonts w:ascii="仿宋" w:eastAsia="仿宋" w:hAnsi="仿宋" w:cs="仿宋" w:hint="eastAsia"/>
          <w:lang w:eastAsia="zh-CN"/>
        </w:rPr>
      </w:pPr>
      <w:bookmarkStart w:id="17" w:name="_Toc171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在金属丝绳制品项目的建筑工程设计中，我们将秉承一系列重要的设计原则，以确保金属丝绳制品项目建筑在功能、美观、可持续性等方面达到最佳效果。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首要原则是确保建筑的功能性得到最大化的发挥。我们将充分理解金属丝绳制品项目的实际需求，合理布局各个功能区域，保证建筑在满足业务需求的同时，提供高效的工作环境。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在建筑设计中，我们将综合考虑建设和运营成本。通过精细的经济效益分析，确保设计方案在高效利用资源的同时，对金属丝绳制品项目的长期盈利能力有积极的贡献。</w:t>
      </w:r>
    </w:p>
    <w:p>
      <w:pPr>
        <w:pStyle w:val="Heading2"/>
        <w:ind w:firstLine="560" w:firstLineChars="200"/>
        <w:rPr>
          <w:rFonts w:ascii="仿宋" w:eastAsia="仿宋" w:hAnsi="仿宋" w:cs="仿宋" w:hint="eastAsia"/>
          <w:sz w:val="28"/>
          <w:lang w:eastAsia="zh-CN"/>
        </w:rPr>
      </w:pPr>
      <w:bookmarkStart w:id="18" w:name="_Toc2324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制品项目的土建工程设计中，我们将精准设定设计年限，结合金属丝绳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https://d.book118.com/277201122131006051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83B65"/>
    <w:rsid w:val="6EC83B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201122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2024-02-29T15:40:00Z</dcterms:created>
  <dcterms:modified xsi:type="dcterms:W3CDTF">2024-02-29T15:40:41Z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E3E255D9B6864C52BE3C6CD20B68B3FB_11</vt:lpwstr>
  </property>
  <property fmtid="{D5CDD505-2E9C-101B-9397-08002B2CF9AE}" pid="3" name="KSOProductBuildVer">
    <vt:lpwstr>2052-12.1.0.16388</vt:lpwstr>
  </property>
</Properties>
</file>