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硝基咪唑类药物项目规划设计蓝图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11" w:history="1">
        <w:r>
          <w:rPr>
            <w:rFonts w:ascii="仿宋" w:eastAsia="仿宋" w:hAnsi="仿宋" w:cs="仿宋" w:hint="eastAsia"/>
            <w:lang w:eastAsia="zh-CN"/>
          </w:rPr>
          <w:t>前言</w:t>
        </w:r>
        <w:r>
          <w:tab/>
        </w:r>
        <w:r>
          <w:fldChar w:fldCharType="begin"/>
        </w:r>
        <w:r>
          <w:instrText xml:space="preserve"> PAGEREF _Toc29711 \h </w:instrText>
        </w:r>
        <w:r>
          <w:fldChar w:fldCharType="separate"/>
        </w:r>
        <w:r>
          <w:t>3</w:t>
        </w:r>
        <w:r>
          <w:fldChar w:fldCharType="end"/>
        </w:r>
      </w:hyperlink>
    </w:p>
    <w:p>
      <w:pPr>
        <w:pStyle w:val="TOC1"/>
        <w:tabs>
          <w:tab w:val="right" w:leader="dot" w:pos="8306"/>
        </w:tabs>
      </w:pPr>
      <w:hyperlink w:anchor="_Toc12723" w:history="1">
        <w:r>
          <w:rPr>
            <w:rFonts w:ascii="仿宋" w:eastAsia="仿宋" w:hAnsi="仿宋" w:cs="仿宋" w:hint="eastAsia"/>
            <w:lang w:eastAsia="zh-CN"/>
          </w:rPr>
          <w:t>一、硝基咪唑类药物项目选址可行性分析</w:t>
        </w:r>
        <w:r>
          <w:tab/>
        </w:r>
        <w:r>
          <w:fldChar w:fldCharType="begin"/>
        </w:r>
        <w:r>
          <w:instrText xml:space="preserve"> PAGEREF _Toc12723 \h </w:instrText>
        </w:r>
        <w:r>
          <w:fldChar w:fldCharType="separate"/>
        </w:r>
        <w:r>
          <w:t>3</w:t>
        </w:r>
        <w:r>
          <w:fldChar w:fldCharType="end"/>
        </w:r>
      </w:hyperlink>
    </w:p>
    <w:p>
      <w:pPr>
        <w:pStyle w:val="TOC2"/>
        <w:tabs>
          <w:tab w:val="right" w:leader="dot" w:pos="8306"/>
        </w:tabs>
      </w:pPr>
      <w:hyperlink w:anchor="_Toc27217" w:history="1">
        <w:r>
          <w:rPr>
            <w:rFonts w:ascii="仿宋" w:eastAsia="仿宋" w:hAnsi="仿宋" w:cs="仿宋" w:hint="eastAsia"/>
            <w:lang w:eastAsia="zh-CN"/>
          </w:rPr>
          <w:t>(一)、硝基咪唑类药物项目选址</w:t>
        </w:r>
        <w:r>
          <w:tab/>
        </w:r>
        <w:r>
          <w:fldChar w:fldCharType="begin"/>
        </w:r>
        <w:r>
          <w:instrText xml:space="preserve"> PAGEREF _Toc27217 \h </w:instrText>
        </w:r>
        <w:r>
          <w:fldChar w:fldCharType="separate"/>
        </w:r>
        <w:r>
          <w:t>3</w:t>
        </w:r>
        <w:r>
          <w:fldChar w:fldCharType="end"/>
        </w:r>
      </w:hyperlink>
    </w:p>
    <w:p>
      <w:pPr>
        <w:pStyle w:val="TOC2"/>
        <w:tabs>
          <w:tab w:val="right" w:leader="dot" w:pos="8306"/>
        </w:tabs>
      </w:pPr>
      <w:hyperlink w:anchor="_Toc11784" w:history="1">
        <w:r>
          <w:rPr>
            <w:rFonts w:ascii="仿宋" w:eastAsia="仿宋" w:hAnsi="仿宋" w:cs="仿宋" w:hint="eastAsia"/>
            <w:lang w:eastAsia="zh-CN"/>
          </w:rPr>
          <w:t>(二)、用地控制指标</w:t>
        </w:r>
        <w:r>
          <w:tab/>
        </w:r>
        <w:r>
          <w:fldChar w:fldCharType="begin"/>
        </w:r>
        <w:r>
          <w:instrText xml:space="preserve"> PAGEREF _Toc11784 \h </w:instrText>
        </w:r>
        <w:r>
          <w:fldChar w:fldCharType="separate"/>
        </w:r>
        <w:r>
          <w:t>3</w:t>
        </w:r>
        <w:r>
          <w:fldChar w:fldCharType="end"/>
        </w:r>
      </w:hyperlink>
    </w:p>
    <w:p>
      <w:pPr>
        <w:pStyle w:val="TOC2"/>
        <w:tabs>
          <w:tab w:val="right" w:leader="dot" w:pos="8306"/>
        </w:tabs>
      </w:pPr>
      <w:hyperlink w:anchor="_Toc5028" w:history="1">
        <w:r>
          <w:rPr>
            <w:rFonts w:ascii="仿宋" w:eastAsia="仿宋" w:hAnsi="仿宋" w:cs="仿宋" w:hint="eastAsia"/>
            <w:lang w:eastAsia="zh-CN"/>
          </w:rPr>
          <w:t>(三)、节约用地措施</w:t>
        </w:r>
        <w:r>
          <w:tab/>
        </w:r>
        <w:r>
          <w:fldChar w:fldCharType="begin"/>
        </w:r>
        <w:r>
          <w:instrText xml:space="preserve"> PAGEREF _Toc5028 \h </w:instrText>
        </w:r>
        <w:r>
          <w:fldChar w:fldCharType="separate"/>
        </w:r>
        <w:r>
          <w:t>5</w:t>
        </w:r>
        <w:r>
          <w:fldChar w:fldCharType="end"/>
        </w:r>
      </w:hyperlink>
    </w:p>
    <w:p>
      <w:pPr>
        <w:pStyle w:val="TOC2"/>
        <w:tabs>
          <w:tab w:val="right" w:leader="dot" w:pos="8306"/>
        </w:tabs>
      </w:pPr>
      <w:hyperlink w:anchor="_Toc9276" w:history="1">
        <w:r>
          <w:rPr>
            <w:rFonts w:ascii="仿宋" w:eastAsia="仿宋" w:hAnsi="仿宋" w:cs="仿宋" w:hint="eastAsia"/>
            <w:lang w:eastAsia="zh-CN"/>
          </w:rPr>
          <w:t>(四)、总图布置方案</w:t>
        </w:r>
        <w:r>
          <w:tab/>
        </w:r>
        <w:r>
          <w:fldChar w:fldCharType="begin"/>
        </w:r>
        <w:r>
          <w:instrText xml:space="preserve"> PAGEREF _Toc9276 \h </w:instrText>
        </w:r>
        <w:r>
          <w:fldChar w:fldCharType="separate"/>
        </w:r>
        <w:r>
          <w:t>6</w:t>
        </w:r>
        <w:r>
          <w:fldChar w:fldCharType="end"/>
        </w:r>
      </w:hyperlink>
    </w:p>
    <w:p>
      <w:pPr>
        <w:pStyle w:val="TOC2"/>
        <w:tabs>
          <w:tab w:val="right" w:leader="dot" w:pos="8306"/>
        </w:tabs>
      </w:pPr>
      <w:hyperlink w:anchor="_Toc29470" w:history="1">
        <w:r>
          <w:rPr>
            <w:rFonts w:ascii="仿宋" w:eastAsia="仿宋" w:hAnsi="仿宋" w:cs="仿宋" w:hint="eastAsia"/>
            <w:lang w:eastAsia="zh-CN"/>
          </w:rPr>
          <w:t>(五)、选址综合评价</w:t>
        </w:r>
        <w:r>
          <w:tab/>
        </w:r>
        <w:r>
          <w:fldChar w:fldCharType="begin"/>
        </w:r>
        <w:r>
          <w:instrText xml:space="preserve"> PAGEREF _Toc29470 \h </w:instrText>
        </w:r>
        <w:r>
          <w:fldChar w:fldCharType="separate"/>
        </w:r>
        <w:r>
          <w:t>7</w:t>
        </w:r>
        <w:r>
          <w:fldChar w:fldCharType="end"/>
        </w:r>
      </w:hyperlink>
    </w:p>
    <w:p>
      <w:pPr>
        <w:pStyle w:val="TOC1"/>
        <w:tabs>
          <w:tab w:val="right" w:leader="dot" w:pos="8306"/>
        </w:tabs>
      </w:pPr>
      <w:hyperlink w:anchor="_Toc30120" w:history="1">
        <w:r>
          <w:rPr>
            <w:rFonts w:ascii="仿宋" w:eastAsia="仿宋" w:hAnsi="仿宋" w:cs="仿宋" w:hint="eastAsia"/>
            <w:lang w:eastAsia="zh-CN"/>
          </w:rPr>
          <w:t>二、硝基咪唑类药物项目可持续发展</w:t>
        </w:r>
        <w:r>
          <w:tab/>
        </w:r>
        <w:r>
          <w:fldChar w:fldCharType="begin"/>
        </w:r>
        <w:r>
          <w:instrText xml:space="preserve"> PAGEREF _Toc30120 \h </w:instrText>
        </w:r>
        <w:r>
          <w:fldChar w:fldCharType="separate"/>
        </w:r>
        <w:r>
          <w:t>8</w:t>
        </w:r>
        <w:r>
          <w:fldChar w:fldCharType="end"/>
        </w:r>
      </w:hyperlink>
    </w:p>
    <w:p>
      <w:pPr>
        <w:pStyle w:val="TOC2"/>
        <w:tabs>
          <w:tab w:val="right" w:leader="dot" w:pos="8306"/>
        </w:tabs>
      </w:pPr>
      <w:hyperlink w:anchor="_Toc3304" w:history="1">
        <w:r>
          <w:rPr>
            <w:rFonts w:ascii="仿宋" w:eastAsia="仿宋" w:hAnsi="仿宋" w:cs="仿宋" w:hint="eastAsia"/>
            <w:lang w:eastAsia="zh-CN"/>
          </w:rPr>
          <w:t>(一)、可持续战略与实践</w:t>
        </w:r>
        <w:r>
          <w:tab/>
        </w:r>
        <w:r>
          <w:fldChar w:fldCharType="begin"/>
        </w:r>
        <w:r>
          <w:instrText xml:space="preserve"> PAGEREF _Toc3304 \h </w:instrText>
        </w:r>
        <w:r>
          <w:fldChar w:fldCharType="separate"/>
        </w:r>
        <w:r>
          <w:t>8</w:t>
        </w:r>
        <w:r>
          <w:fldChar w:fldCharType="end"/>
        </w:r>
      </w:hyperlink>
    </w:p>
    <w:p>
      <w:pPr>
        <w:pStyle w:val="TOC2"/>
        <w:tabs>
          <w:tab w:val="right" w:leader="dot" w:pos="8306"/>
        </w:tabs>
      </w:pPr>
      <w:hyperlink w:anchor="_Toc25916" w:history="1">
        <w:r>
          <w:rPr>
            <w:rFonts w:ascii="仿宋" w:eastAsia="仿宋" w:hAnsi="仿宋" w:cs="仿宋" w:hint="eastAsia"/>
            <w:lang w:eastAsia="zh-CN"/>
          </w:rPr>
          <w:t>(二)、环保与社会责任</w:t>
        </w:r>
        <w:r>
          <w:tab/>
        </w:r>
        <w:r>
          <w:fldChar w:fldCharType="begin"/>
        </w:r>
        <w:r>
          <w:instrText xml:space="preserve"> PAGEREF _Toc25916 \h </w:instrText>
        </w:r>
        <w:r>
          <w:fldChar w:fldCharType="separate"/>
        </w:r>
        <w:r>
          <w:t>9</w:t>
        </w:r>
        <w:r>
          <w:fldChar w:fldCharType="end"/>
        </w:r>
      </w:hyperlink>
    </w:p>
    <w:p>
      <w:pPr>
        <w:pStyle w:val="TOC1"/>
        <w:tabs>
          <w:tab w:val="right" w:leader="dot" w:pos="8306"/>
        </w:tabs>
      </w:pPr>
      <w:hyperlink w:anchor="_Toc20981" w:history="1">
        <w:r>
          <w:rPr>
            <w:rFonts w:ascii="仿宋" w:eastAsia="仿宋" w:hAnsi="仿宋" w:cs="仿宋" w:hint="eastAsia"/>
            <w:lang w:eastAsia="zh-CN"/>
          </w:rPr>
          <w:t>三、硝基咪唑类药物项目建设单位说明</w:t>
        </w:r>
        <w:r>
          <w:tab/>
        </w:r>
        <w:r>
          <w:fldChar w:fldCharType="begin"/>
        </w:r>
        <w:r>
          <w:instrText xml:space="preserve"> PAGEREF _Toc20981 \h </w:instrText>
        </w:r>
        <w:r>
          <w:fldChar w:fldCharType="separate"/>
        </w:r>
        <w:r>
          <w:t>10</w:t>
        </w:r>
        <w:r>
          <w:fldChar w:fldCharType="end"/>
        </w:r>
      </w:hyperlink>
    </w:p>
    <w:p>
      <w:pPr>
        <w:pStyle w:val="TOC2"/>
        <w:tabs>
          <w:tab w:val="right" w:leader="dot" w:pos="8306"/>
        </w:tabs>
      </w:pPr>
      <w:hyperlink w:anchor="_Toc31448" w:history="1">
        <w:r>
          <w:rPr>
            <w:rFonts w:ascii="仿宋" w:eastAsia="仿宋" w:hAnsi="仿宋" w:cs="仿宋" w:hint="eastAsia"/>
            <w:lang w:eastAsia="zh-CN"/>
          </w:rPr>
          <w:t>(一)、硝基咪唑类药物项目承办单位基本情况</w:t>
        </w:r>
        <w:r>
          <w:tab/>
        </w:r>
        <w:r>
          <w:fldChar w:fldCharType="begin"/>
        </w:r>
        <w:r>
          <w:instrText xml:space="preserve"> PAGEREF _Toc31448 \h </w:instrText>
        </w:r>
        <w:r>
          <w:fldChar w:fldCharType="separate"/>
        </w:r>
        <w:r>
          <w:t>10</w:t>
        </w:r>
        <w:r>
          <w:fldChar w:fldCharType="end"/>
        </w:r>
      </w:hyperlink>
    </w:p>
    <w:p>
      <w:pPr>
        <w:pStyle w:val="TOC2"/>
        <w:tabs>
          <w:tab w:val="right" w:leader="dot" w:pos="8306"/>
        </w:tabs>
      </w:pPr>
      <w:hyperlink w:anchor="_Toc632" w:history="1">
        <w:r>
          <w:rPr>
            <w:rFonts w:ascii="仿宋" w:eastAsia="仿宋" w:hAnsi="仿宋" w:cs="仿宋" w:hint="eastAsia"/>
            <w:lang w:eastAsia="zh-CN"/>
          </w:rPr>
          <w:t>(二)、公司经济效益分析</w:t>
        </w:r>
        <w:r>
          <w:tab/>
        </w:r>
        <w:r>
          <w:fldChar w:fldCharType="begin"/>
        </w:r>
        <w:r>
          <w:instrText xml:space="preserve"> PAGEREF _Toc632 \h </w:instrText>
        </w:r>
        <w:r>
          <w:fldChar w:fldCharType="separate"/>
        </w:r>
        <w:r>
          <w:t>11</w:t>
        </w:r>
        <w:r>
          <w:fldChar w:fldCharType="end"/>
        </w:r>
      </w:hyperlink>
    </w:p>
    <w:p>
      <w:pPr>
        <w:pStyle w:val="TOC1"/>
        <w:tabs>
          <w:tab w:val="right" w:leader="dot" w:pos="8306"/>
        </w:tabs>
      </w:pPr>
      <w:hyperlink w:anchor="_Toc13933" w:history="1">
        <w:r>
          <w:rPr>
            <w:rFonts w:ascii="仿宋" w:eastAsia="仿宋" w:hAnsi="仿宋" w:cs="仿宋" w:hint="eastAsia"/>
            <w:lang w:eastAsia="zh-CN"/>
          </w:rPr>
          <w:t>四、硝基咪唑类药物项目危机管理</w:t>
        </w:r>
        <w:r>
          <w:tab/>
        </w:r>
        <w:r>
          <w:fldChar w:fldCharType="begin"/>
        </w:r>
        <w:r>
          <w:instrText xml:space="preserve"> PAGEREF _Toc13933 \h </w:instrText>
        </w:r>
        <w:r>
          <w:fldChar w:fldCharType="separate"/>
        </w:r>
        <w:r>
          <w:t>12</w:t>
        </w:r>
        <w:r>
          <w:fldChar w:fldCharType="end"/>
        </w:r>
      </w:hyperlink>
    </w:p>
    <w:p>
      <w:pPr>
        <w:pStyle w:val="TOC2"/>
        <w:tabs>
          <w:tab w:val="right" w:leader="dot" w:pos="8306"/>
        </w:tabs>
      </w:pPr>
      <w:hyperlink w:anchor="_Toc1277" w:history="1">
        <w:r>
          <w:rPr>
            <w:rFonts w:ascii="仿宋" w:eastAsia="仿宋" w:hAnsi="仿宋" w:cs="仿宋" w:hint="eastAsia"/>
            <w:lang w:eastAsia="zh-CN"/>
          </w:rPr>
          <w:t>(一)、危机预警与识别</w:t>
        </w:r>
        <w:r>
          <w:tab/>
        </w:r>
        <w:r>
          <w:fldChar w:fldCharType="begin"/>
        </w:r>
        <w:r>
          <w:instrText xml:space="preserve"> PAGEREF _Toc1277 \h </w:instrText>
        </w:r>
        <w:r>
          <w:fldChar w:fldCharType="separate"/>
        </w:r>
        <w:r>
          <w:t>12</w:t>
        </w:r>
        <w:r>
          <w:fldChar w:fldCharType="end"/>
        </w:r>
      </w:hyperlink>
    </w:p>
    <w:p>
      <w:pPr>
        <w:pStyle w:val="TOC2"/>
        <w:tabs>
          <w:tab w:val="right" w:leader="dot" w:pos="8306"/>
        </w:tabs>
      </w:pPr>
      <w:hyperlink w:anchor="_Toc14644" w:history="1">
        <w:r>
          <w:rPr>
            <w:rFonts w:ascii="仿宋" w:eastAsia="仿宋" w:hAnsi="仿宋" w:cs="仿宋" w:hint="eastAsia"/>
            <w:lang w:eastAsia="zh-CN"/>
          </w:rPr>
          <w:t>(二)、危机应对与恢复</w:t>
        </w:r>
        <w:r>
          <w:tab/>
        </w:r>
        <w:r>
          <w:fldChar w:fldCharType="begin"/>
        </w:r>
        <w:r>
          <w:instrText xml:space="preserve"> PAGEREF _Toc14644 \h </w:instrText>
        </w:r>
        <w:r>
          <w:fldChar w:fldCharType="separate"/>
        </w:r>
        <w:r>
          <w:t>13</w:t>
        </w:r>
        <w:r>
          <w:fldChar w:fldCharType="end"/>
        </w:r>
      </w:hyperlink>
    </w:p>
    <w:p>
      <w:pPr>
        <w:pStyle w:val="TOC1"/>
        <w:tabs>
          <w:tab w:val="right" w:leader="dot" w:pos="8306"/>
        </w:tabs>
      </w:pPr>
      <w:hyperlink w:anchor="_Toc24397" w:history="1">
        <w:r>
          <w:rPr>
            <w:rFonts w:ascii="仿宋" w:eastAsia="仿宋" w:hAnsi="仿宋" w:cs="仿宋" w:hint="eastAsia"/>
            <w:lang w:eastAsia="zh-CN"/>
          </w:rPr>
          <w:t>五、产品规划分析</w:t>
        </w:r>
        <w:r>
          <w:tab/>
        </w:r>
        <w:r>
          <w:fldChar w:fldCharType="begin"/>
        </w:r>
        <w:r>
          <w:instrText xml:space="preserve"> PAGEREF _Toc24397 \h </w:instrText>
        </w:r>
        <w:r>
          <w:fldChar w:fldCharType="separate"/>
        </w:r>
        <w:r>
          <w:t>14</w:t>
        </w:r>
        <w:r>
          <w:fldChar w:fldCharType="end"/>
        </w:r>
      </w:hyperlink>
    </w:p>
    <w:p>
      <w:pPr>
        <w:pStyle w:val="TOC2"/>
        <w:tabs>
          <w:tab w:val="right" w:leader="dot" w:pos="8306"/>
        </w:tabs>
      </w:pPr>
      <w:hyperlink w:anchor="_Toc32117" w:history="1">
        <w:r>
          <w:rPr>
            <w:rFonts w:ascii="仿宋" w:eastAsia="仿宋" w:hAnsi="仿宋" w:cs="仿宋" w:hint="eastAsia"/>
            <w:lang w:eastAsia="zh-CN"/>
          </w:rPr>
          <w:t>(一)、产品规划</w:t>
        </w:r>
        <w:r>
          <w:tab/>
        </w:r>
        <w:r>
          <w:fldChar w:fldCharType="begin"/>
        </w:r>
        <w:r>
          <w:instrText xml:space="preserve"> PAGEREF _Toc32117 \h </w:instrText>
        </w:r>
        <w:r>
          <w:fldChar w:fldCharType="separate"/>
        </w:r>
        <w:r>
          <w:t>14</w:t>
        </w:r>
        <w:r>
          <w:fldChar w:fldCharType="end"/>
        </w:r>
      </w:hyperlink>
    </w:p>
    <w:p>
      <w:pPr>
        <w:pStyle w:val="TOC2"/>
        <w:tabs>
          <w:tab w:val="right" w:leader="dot" w:pos="8306"/>
        </w:tabs>
      </w:pPr>
      <w:hyperlink w:anchor="_Toc10128" w:history="1">
        <w:r>
          <w:rPr>
            <w:rFonts w:ascii="仿宋" w:eastAsia="仿宋" w:hAnsi="仿宋" w:cs="仿宋" w:hint="eastAsia"/>
            <w:lang w:eastAsia="zh-CN"/>
          </w:rPr>
          <w:t>(二)、建设规模</w:t>
        </w:r>
        <w:r>
          <w:tab/>
        </w:r>
        <w:r>
          <w:fldChar w:fldCharType="begin"/>
        </w:r>
        <w:r>
          <w:instrText xml:space="preserve"> PAGEREF _Toc10128 \h </w:instrText>
        </w:r>
        <w:r>
          <w:fldChar w:fldCharType="separate"/>
        </w:r>
        <w:r>
          <w:t>15</w:t>
        </w:r>
        <w:r>
          <w:fldChar w:fldCharType="end"/>
        </w:r>
      </w:hyperlink>
    </w:p>
    <w:p>
      <w:pPr>
        <w:pStyle w:val="TOC1"/>
        <w:tabs>
          <w:tab w:val="right" w:leader="dot" w:pos="8306"/>
        </w:tabs>
      </w:pPr>
      <w:hyperlink w:anchor="_Toc14777" w:history="1">
        <w:r>
          <w:rPr>
            <w:rFonts w:ascii="仿宋" w:eastAsia="仿宋" w:hAnsi="仿宋" w:cs="仿宋" w:hint="eastAsia"/>
            <w:lang w:eastAsia="zh-CN"/>
          </w:rPr>
          <w:t>六、硝基咪唑类药物项目绩效评估</w:t>
        </w:r>
        <w:r>
          <w:tab/>
        </w:r>
        <w:r>
          <w:fldChar w:fldCharType="begin"/>
        </w:r>
        <w:r>
          <w:instrText xml:space="preserve"> PAGEREF _Toc14777 \h </w:instrText>
        </w:r>
        <w:r>
          <w:fldChar w:fldCharType="separate"/>
        </w:r>
        <w:r>
          <w:t>16</w:t>
        </w:r>
        <w:r>
          <w:fldChar w:fldCharType="end"/>
        </w:r>
      </w:hyperlink>
    </w:p>
    <w:p>
      <w:pPr>
        <w:pStyle w:val="TOC2"/>
        <w:tabs>
          <w:tab w:val="right" w:leader="dot" w:pos="8306"/>
        </w:tabs>
      </w:pPr>
      <w:hyperlink w:anchor="_Toc14143" w:history="1">
        <w:r>
          <w:rPr>
            <w:rFonts w:ascii="仿宋" w:eastAsia="仿宋" w:hAnsi="仿宋" w:cs="仿宋" w:hint="eastAsia"/>
            <w:lang w:eastAsia="zh-CN"/>
          </w:rPr>
          <w:t>(一)、绩效评估指标</w:t>
        </w:r>
        <w:r>
          <w:tab/>
        </w:r>
        <w:r>
          <w:fldChar w:fldCharType="begin"/>
        </w:r>
        <w:r>
          <w:instrText xml:space="preserve"> PAGEREF _Toc14143 \h </w:instrText>
        </w:r>
        <w:r>
          <w:fldChar w:fldCharType="separate"/>
        </w:r>
        <w:r>
          <w:t>16</w:t>
        </w:r>
        <w:r>
          <w:fldChar w:fldCharType="end"/>
        </w:r>
      </w:hyperlink>
    </w:p>
    <w:p>
      <w:pPr>
        <w:pStyle w:val="TOC2"/>
        <w:tabs>
          <w:tab w:val="right" w:leader="dot" w:pos="8306"/>
        </w:tabs>
      </w:pPr>
      <w:hyperlink w:anchor="_Toc12893" w:history="1">
        <w:r>
          <w:rPr>
            <w:rFonts w:ascii="仿宋" w:eastAsia="仿宋" w:hAnsi="仿宋" w:cs="仿宋" w:hint="eastAsia"/>
            <w:lang w:eastAsia="zh-CN"/>
          </w:rPr>
          <w:t>(二)、绩效评估方法</w:t>
        </w:r>
        <w:r>
          <w:tab/>
        </w:r>
        <w:r>
          <w:fldChar w:fldCharType="begin"/>
        </w:r>
        <w:r>
          <w:instrText xml:space="preserve"> PAGEREF _Toc12893 \h </w:instrText>
        </w:r>
        <w:r>
          <w:fldChar w:fldCharType="separate"/>
        </w:r>
        <w:r>
          <w:t>17</w:t>
        </w:r>
        <w:r>
          <w:fldChar w:fldCharType="end"/>
        </w:r>
      </w:hyperlink>
    </w:p>
    <w:p>
      <w:pPr>
        <w:pStyle w:val="TOC2"/>
        <w:tabs>
          <w:tab w:val="right" w:leader="dot" w:pos="8306"/>
        </w:tabs>
      </w:pPr>
      <w:hyperlink w:anchor="_Toc30436" w:history="1">
        <w:r>
          <w:rPr>
            <w:rFonts w:ascii="仿宋" w:eastAsia="仿宋" w:hAnsi="仿宋" w:cs="仿宋" w:hint="eastAsia"/>
            <w:lang w:eastAsia="zh-CN"/>
          </w:rPr>
          <w:t>(三)、绩效评估周期</w:t>
        </w:r>
        <w:r>
          <w:tab/>
        </w:r>
        <w:r>
          <w:fldChar w:fldCharType="begin"/>
        </w:r>
        <w:r>
          <w:instrText xml:space="preserve"> PAGEREF _Toc30436 \h </w:instrText>
        </w:r>
        <w:r>
          <w:fldChar w:fldCharType="separate"/>
        </w:r>
        <w:r>
          <w:t>19</w:t>
        </w:r>
        <w:r>
          <w:fldChar w:fldCharType="end"/>
        </w:r>
      </w:hyperlink>
    </w:p>
    <w:p>
      <w:pPr>
        <w:pStyle w:val="TOC1"/>
        <w:tabs>
          <w:tab w:val="right" w:leader="dot" w:pos="8306"/>
        </w:tabs>
      </w:pPr>
      <w:hyperlink w:anchor="_Toc5338" w:history="1">
        <w:r>
          <w:rPr>
            <w:rFonts w:ascii="仿宋" w:eastAsia="仿宋" w:hAnsi="仿宋" w:cs="仿宋" w:hint="eastAsia"/>
            <w:lang w:eastAsia="zh-CN"/>
          </w:rPr>
          <w:t>七、硝基咪唑类药物项目计划安排</w:t>
        </w:r>
        <w:r>
          <w:tab/>
        </w:r>
        <w:r>
          <w:fldChar w:fldCharType="begin"/>
        </w:r>
        <w:r>
          <w:instrText xml:space="preserve"> PAGEREF _Toc5338 \h </w:instrText>
        </w:r>
        <w:r>
          <w:fldChar w:fldCharType="separate"/>
        </w:r>
        <w:r>
          <w:t>20</w:t>
        </w:r>
        <w:r>
          <w:fldChar w:fldCharType="end"/>
        </w:r>
      </w:hyperlink>
    </w:p>
    <w:p>
      <w:pPr>
        <w:pStyle w:val="TOC2"/>
        <w:tabs>
          <w:tab w:val="right" w:leader="dot" w:pos="8306"/>
        </w:tabs>
      </w:pPr>
      <w:hyperlink w:anchor="_Toc4295" w:history="1">
        <w:r>
          <w:rPr>
            <w:rFonts w:ascii="仿宋" w:eastAsia="仿宋" w:hAnsi="仿宋" w:cs="仿宋" w:hint="eastAsia"/>
            <w:lang w:eastAsia="zh-CN"/>
          </w:rPr>
          <w:t>(一)、建设周期</w:t>
        </w:r>
        <w:r>
          <w:tab/>
        </w:r>
        <w:r>
          <w:fldChar w:fldCharType="begin"/>
        </w:r>
        <w:r>
          <w:instrText xml:space="preserve"> PAGEREF _Toc4295 \h </w:instrText>
        </w:r>
        <w:r>
          <w:fldChar w:fldCharType="separate"/>
        </w:r>
        <w:r>
          <w:t>20</w:t>
        </w:r>
        <w:r>
          <w:fldChar w:fldCharType="end"/>
        </w:r>
      </w:hyperlink>
    </w:p>
    <w:p>
      <w:pPr>
        <w:pStyle w:val="TOC2"/>
        <w:tabs>
          <w:tab w:val="right" w:leader="dot" w:pos="8306"/>
        </w:tabs>
      </w:pPr>
      <w:hyperlink w:anchor="_Toc4676" w:history="1">
        <w:r>
          <w:rPr>
            <w:rFonts w:ascii="仿宋" w:eastAsia="仿宋" w:hAnsi="仿宋" w:cs="仿宋" w:hint="eastAsia"/>
            <w:lang w:eastAsia="zh-CN"/>
          </w:rPr>
          <w:t>(二)、建设进度</w:t>
        </w:r>
        <w:r>
          <w:tab/>
        </w:r>
        <w:r>
          <w:fldChar w:fldCharType="begin"/>
        </w:r>
        <w:r>
          <w:instrText xml:space="preserve"> PAGEREF _Toc4676 \h </w:instrText>
        </w:r>
        <w:r>
          <w:fldChar w:fldCharType="separate"/>
        </w:r>
        <w:r>
          <w:t>21</w:t>
        </w:r>
        <w:r>
          <w:fldChar w:fldCharType="end"/>
        </w:r>
      </w:hyperlink>
    </w:p>
    <w:p>
      <w:pPr>
        <w:pStyle w:val="TOC2"/>
        <w:tabs>
          <w:tab w:val="right" w:leader="dot" w:pos="8306"/>
        </w:tabs>
      </w:pPr>
      <w:hyperlink w:anchor="_Toc2539" w:history="1">
        <w:r>
          <w:rPr>
            <w:rFonts w:ascii="仿宋" w:eastAsia="仿宋" w:hAnsi="仿宋" w:cs="仿宋" w:hint="eastAsia"/>
            <w:lang w:eastAsia="zh-CN"/>
          </w:rPr>
          <w:t>(三)、进度安排注意事项</w:t>
        </w:r>
        <w:r>
          <w:tab/>
        </w:r>
        <w:r>
          <w:fldChar w:fldCharType="begin"/>
        </w:r>
        <w:r>
          <w:instrText xml:space="preserve"> PAGEREF _Toc2539 \h </w:instrText>
        </w:r>
        <w:r>
          <w:fldChar w:fldCharType="separate"/>
        </w:r>
        <w:r>
          <w:t>22</w:t>
        </w:r>
        <w:r>
          <w:fldChar w:fldCharType="end"/>
        </w:r>
      </w:hyperlink>
    </w:p>
    <w:p>
      <w:pPr>
        <w:pStyle w:val="TOC2"/>
        <w:tabs>
          <w:tab w:val="right" w:leader="dot" w:pos="8306"/>
        </w:tabs>
      </w:pPr>
      <w:hyperlink w:anchor="_Toc23247" w:history="1">
        <w:r>
          <w:rPr>
            <w:rFonts w:ascii="仿宋" w:eastAsia="仿宋" w:hAnsi="仿宋" w:cs="仿宋" w:hint="eastAsia"/>
            <w:lang w:eastAsia="zh-CN"/>
          </w:rPr>
          <w:t>(四)、人力资源配置</w:t>
        </w:r>
        <w:r>
          <w:tab/>
        </w:r>
        <w:r>
          <w:fldChar w:fldCharType="begin"/>
        </w:r>
        <w:r>
          <w:instrText xml:space="preserve"> PAGEREF _Toc23247 \h </w:instrText>
        </w:r>
        <w:r>
          <w:fldChar w:fldCharType="separate"/>
        </w:r>
        <w:r>
          <w:t>23</w:t>
        </w:r>
        <w:r>
          <w:fldChar w:fldCharType="end"/>
        </w:r>
      </w:hyperlink>
    </w:p>
    <w:p>
      <w:pPr>
        <w:pStyle w:val="TOC1"/>
        <w:tabs>
          <w:tab w:val="right" w:leader="dot" w:pos="8306"/>
        </w:tabs>
      </w:pPr>
      <w:hyperlink w:anchor="_Toc31753" w:history="1">
        <w:r>
          <w:rPr>
            <w:rFonts w:ascii="仿宋" w:eastAsia="仿宋" w:hAnsi="仿宋" w:cs="仿宋" w:hint="eastAsia"/>
            <w:lang w:eastAsia="zh-CN"/>
          </w:rPr>
          <w:t>八、硝基咪唑类药物项目创新与研发</w:t>
        </w:r>
        <w:r>
          <w:tab/>
        </w:r>
        <w:r>
          <w:fldChar w:fldCharType="begin"/>
        </w:r>
        <w:r>
          <w:instrText xml:space="preserve"> PAGEREF _Toc31753 \h </w:instrText>
        </w:r>
        <w:r>
          <w:fldChar w:fldCharType="separate"/>
        </w:r>
        <w:r>
          <w:t>24</w:t>
        </w:r>
        <w:r>
          <w:fldChar w:fldCharType="end"/>
        </w:r>
      </w:hyperlink>
    </w:p>
    <w:p>
      <w:pPr>
        <w:pStyle w:val="TOC2"/>
        <w:tabs>
          <w:tab w:val="right" w:leader="dot" w:pos="8306"/>
        </w:tabs>
      </w:pPr>
      <w:hyperlink w:anchor="_Toc27221" w:history="1">
        <w:r>
          <w:rPr>
            <w:rFonts w:ascii="仿宋" w:eastAsia="仿宋" w:hAnsi="仿宋" w:cs="仿宋" w:hint="eastAsia"/>
            <w:lang w:eastAsia="zh-CN"/>
          </w:rPr>
          <w:t>(一)、创新策略与方向</w:t>
        </w:r>
        <w:r>
          <w:tab/>
        </w:r>
        <w:r>
          <w:fldChar w:fldCharType="begin"/>
        </w:r>
        <w:r>
          <w:instrText xml:space="preserve"> PAGEREF _Toc27221 \h </w:instrText>
        </w:r>
        <w:r>
          <w:fldChar w:fldCharType="separate"/>
        </w:r>
        <w:r>
          <w:t>24</w:t>
        </w:r>
        <w:r>
          <w:fldChar w:fldCharType="end"/>
        </w:r>
      </w:hyperlink>
    </w:p>
    <w:p>
      <w:pPr>
        <w:pStyle w:val="TOC2"/>
        <w:tabs>
          <w:tab w:val="right" w:leader="dot" w:pos="8306"/>
        </w:tabs>
      </w:pPr>
      <w:hyperlink w:anchor="_Toc16503" w:history="1">
        <w:r>
          <w:rPr>
            <w:rFonts w:ascii="仿宋" w:eastAsia="仿宋" w:hAnsi="仿宋" w:cs="仿宋" w:hint="eastAsia"/>
            <w:lang w:eastAsia="zh-CN"/>
          </w:rPr>
          <w:t>(二)、研发规划与投入</w:t>
        </w:r>
        <w:r>
          <w:tab/>
        </w:r>
        <w:r>
          <w:fldChar w:fldCharType="begin"/>
        </w:r>
        <w:r>
          <w:instrText xml:space="preserve"> PAGEREF _Toc16503 \h </w:instrText>
        </w:r>
        <w:r>
          <w:fldChar w:fldCharType="separate"/>
        </w:r>
        <w:r>
          <w:t>25</w:t>
        </w:r>
        <w:r>
          <w:fldChar w:fldCharType="end"/>
        </w:r>
      </w:hyperlink>
    </w:p>
    <w:p>
      <w:pPr>
        <w:pStyle w:val="TOC1"/>
        <w:tabs>
          <w:tab w:val="right" w:leader="dot" w:pos="8306"/>
        </w:tabs>
      </w:pPr>
      <w:hyperlink w:anchor="_Toc22065" w:history="1">
        <w:r>
          <w:rPr>
            <w:rFonts w:ascii="仿宋" w:eastAsia="仿宋" w:hAnsi="仿宋" w:cs="仿宋" w:hint="eastAsia"/>
            <w:lang w:eastAsia="zh-CN"/>
          </w:rPr>
          <w:t>九、硝基咪唑类药物项目财务管理</w:t>
        </w:r>
        <w:r>
          <w:tab/>
        </w:r>
        <w:r>
          <w:fldChar w:fldCharType="begin"/>
        </w:r>
        <w:r>
          <w:instrText xml:space="preserve"> PAGEREF _Toc22065 \h </w:instrText>
        </w:r>
        <w:r>
          <w:fldChar w:fldCharType="separate"/>
        </w:r>
        <w:r>
          <w:t>27</w:t>
        </w:r>
        <w:r>
          <w:fldChar w:fldCharType="end"/>
        </w:r>
      </w:hyperlink>
    </w:p>
    <w:p>
      <w:pPr>
        <w:pStyle w:val="TOC2"/>
        <w:tabs>
          <w:tab w:val="right" w:leader="dot" w:pos="8306"/>
        </w:tabs>
      </w:pPr>
      <w:hyperlink w:anchor="_Toc6930" w:history="1">
        <w:r>
          <w:rPr>
            <w:rFonts w:ascii="仿宋" w:eastAsia="仿宋" w:hAnsi="仿宋" w:cs="仿宋" w:hint="eastAsia"/>
            <w:lang w:eastAsia="zh-CN"/>
          </w:rPr>
          <w:t>(一)、资金需求大</w:t>
        </w:r>
        <w:r>
          <w:tab/>
        </w:r>
        <w:r>
          <w:fldChar w:fldCharType="begin"/>
        </w:r>
        <w:r>
          <w:instrText xml:space="preserve"> PAGEREF _Toc6930 \h </w:instrText>
        </w:r>
        <w:r>
          <w:fldChar w:fldCharType="separate"/>
        </w:r>
        <w:r>
          <w:t>27</w:t>
        </w:r>
        <w:r>
          <w:fldChar w:fldCharType="end"/>
        </w:r>
      </w:hyperlink>
    </w:p>
    <w:p>
      <w:pPr>
        <w:pStyle w:val="TOC2"/>
        <w:tabs>
          <w:tab w:val="right" w:leader="dot" w:pos="8306"/>
        </w:tabs>
      </w:pPr>
      <w:hyperlink w:anchor="_Toc3830" w:history="1">
        <w:r>
          <w:rPr>
            <w:rFonts w:ascii="仿宋" w:eastAsia="仿宋" w:hAnsi="仿宋" w:cs="仿宋" w:hint="eastAsia"/>
            <w:lang w:eastAsia="zh-CN"/>
          </w:rPr>
          <w:t>(二)、研发周期长</w:t>
        </w:r>
        <w:r>
          <w:tab/>
        </w:r>
        <w:r>
          <w:fldChar w:fldCharType="begin"/>
        </w:r>
        <w:r>
          <w:instrText xml:space="preserve"> PAGEREF _Toc3830 \h </w:instrText>
        </w:r>
        <w:r>
          <w:fldChar w:fldCharType="separate"/>
        </w:r>
        <w:r>
          <w:t>28</w:t>
        </w:r>
        <w:r>
          <w:fldChar w:fldCharType="end"/>
        </w:r>
      </w:hyperlink>
    </w:p>
    <w:p>
      <w:pPr>
        <w:pStyle w:val="TOC2"/>
        <w:tabs>
          <w:tab w:val="right" w:leader="dot" w:pos="8306"/>
        </w:tabs>
      </w:pPr>
      <w:hyperlink w:anchor="_Toc11682" w:history="1">
        <w:r>
          <w:rPr>
            <w:rFonts w:ascii="仿宋" w:eastAsia="仿宋" w:hAnsi="仿宋" w:cs="仿宋" w:hint="eastAsia"/>
            <w:lang w:eastAsia="zh-CN"/>
          </w:rPr>
          <w:t>(三)、市场风险大</w:t>
        </w:r>
        <w:r>
          <w:tab/>
        </w:r>
        <w:r>
          <w:fldChar w:fldCharType="begin"/>
        </w:r>
        <w:r>
          <w:instrText xml:space="preserve"> PAGEREF _Toc11682 \h </w:instrText>
        </w:r>
        <w:r>
          <w:fldChar w:fldCharType="separate"/>
        </w:r>
        <w:r>
          <w:t>30</w:t>
        </w:r>
        <w:r>
          <w:fldChar w:fldCharType="end"/>
        </w:r>
      </w:hyperlink>
    </w:p>
    <w:p>
      <w:pPr>
        <w:pStyle w:val="TOC2"/>
        <w:tabs>
          <w:tab w:val="right" w:leader="dot" w:pos="8306"/>
        </w:tabs>
      </w:pPr>
      <w:hyperlink w:anchor="_Toc23748" w:history="1">
        <w:r>
          <w:rPr>
            <w:rFonts w:ascii="仿宋" w:eastAsia="仿宋" w:hAnsi="仿宋" w:cs="仿宋" w:hint="eastAsia"/>
            <w:lang w:eastAsia="zh-CN"/>
          </w:rPr>
          <w:t>(四)、利润率高</w:t>
        </w:r>
        <w:r>
          <w:tab/>
        </w:r>
        <w:r>
          <w:fldChar w:fldCharType="begin"/>
        </w:r>
        <w:r>
          <w:instrText xml:space="preserve"> PAGEREF _Toc23748 \h </w:instrText>
        </w:r>
        <w:r>
          <w:fldChar w:fldCharType="separate"/>
        </w:r>
        <w:r>
          <w:t>32</w:t>
        </w:r>
        <w:r>
          <w:fldChar w:fldCharType="end"/>
        </w:r>
      </w:hyperlink>
    </w:p>
    <w:p>
      <w:pPr>
        <w:pStyle w:val="TOC1"/>
        <w:tabs>
          <w:tab w:val="right" w:leader="dot" w:pos="8306"/>
        </w:tabs>
      </w:pPr>
      <w:hyperlink w:anchor="_Toc32606" w:history="1">
        <w:r>
          <w:rPr>
            <w:rFonts w:ascii="仿宋" w:eastAsia="仿宋" w:hAnsi="仿宋" w:cs="仿宋" w:hint="eastAsia"/>
            <w:lang w:eastAsia="zh-CN"/>
          </w:rPr>
          <w:t>十、硝基咪唑类药物项目技术管理</w:t>
        </w:r>
        <w:r>
          <w:tab/>
        </w:r>
        <w:r>
          <w:fldChar w:fldCharType="begin"/>
        </w:r>
        <w:r>
          <w:instrText xml:space="preserve"> PAGEREF _Toc32606 \h </w:instrText>
        </w:r>
        <w:r>
          <w:fldChar w:fldCharType="separate"/>
        </w:r>
        <w:r>
          <w:t>34</w:t>
        </w:r>
        <w:r>
          <w:fldChar w:fldCharType="end"/>
        </w:r>
      </w:hyperlink>
    </w:p>
    <w:p>
      <w:pPr>
        <w:pStyle w:val="TOC2"/>
        <w:tabs>
          <w:tab w:val="right" w:leader="dot" w:pos="8306"/>
        </w:tabs>
      </w:pPr>
      <w:hyperlink w:anchor="_Toc21314" w:history="1">
        <w:r>
          <w:rPr>
            <w:rFonts w:ascii="仿宋" w:eastAsia="仿宋" w:hAnsi="仿宋" w:cs="仿宋" w:hint="eastAsia"/>
            <w:lang w:eastAsia="zh-CN"/>
          </w:rPr>
          <w:t>(一)、技术方案选用方向</w:t>
        </w:r>
        <w:r>
          <w:tab/>
        </w:r>
        <w:r>
          <w:fldChar w:fldCharType="begin"/>
        </w:r>
        <w:r>
          <w:instrText xml:space="preserve"> PAGEREF _Toc21314 \h </w:instrText>
        </w:r>
        <w:r>
          <w:fldChar w:fldCharType="separate"/>
        </w:r>
        <w:r>
          <w:t>34</w:t>
        </w:r>
        <w:r>
          <w:fldChar w:fldCharType="end"/>
        </w:r>
      </w:hyperlink>
    </w:p>
    <w:p>
      <w:pPr>
        <w:pStyle w:val="TOC2"/>
        <w:tabs>
          <w:tab w:val="right" w:leader="dot" w:pos="8306"/>
        </w:tabs>
      </w:pPr>
      <w:hyperlink w:anchor="_Toc365" w:history="1">
        <w:r>
          <w:rPr>
            <w:rFonts w:ascii="仿宋" w:eastAsia="仿宋" w:hAnsi="仿宋" w:cs="仿宋" w:hint="eastAsia"/>
            <w:lang w:eastAsia="zh-CN"/>
          </w:rPr>
          <w:t>(二)、工艺技术方案选用原则</w:t>
        </w:r>
        <w:r>
          <w:tab/>
        </w:r>
        <w:r>
          <w:fldChar w:fldCharType="begin"/>
        </w:r>
        <w:r>
          <w:instrText xml:space="preserve"> PAGEREF _Toc365 \h </w:instrText>
        </w:r>
        <w:r>
          <w:fldChar w:fldCharType="separate"/>
        </w:r>
        <w:r>
          <w:t>36</w:t>
        </w:r>
        <w:r>
          <w:fldChar w:fldCharType="end"/>
        </w:r>
      </w:hyperlink>
    </w:p>
    <w:p>
      <w:pPr>
        <w:pStyle w:val="TOC2"/>
        <w:tabs>
          <w:tab w:val="right" w:leader="dot" w:pos="8306"/>
        </w:tabs>
      </w:pPr>
      <w:hyperlink w:anchor="_Toc8852" w:history="1">
        <w:r>
          <w:rPr>
            <w:rFonts w:ascii="仿宋" w:eastAsia="仿宋" w:hAnsi="仿宋" w:cs="仿宋" w:hint="eastAsia"/>
            <w:lang w:eastAsia="zh-CN"/>
          </w:rPr>
          <w:t>(三)、工艺技术方案要求</w:t>
        </w:r>
        <w:r>
          <w:tab/>
        </w:r>
        <w:r>
          <w:fldChar w:fldCharType="begin"/>
        </w:r>
        <w:r>
          <w:instrText xml:space="preserve"> PAGEREF _Toc8852 \h </w:instrText>
        </w:r>
        <w:r>
          <w:fldChar w:fldCharType="separate"/>
        </w:r>
        <w:r>
          <w:t>38</w:t>
        </w:r>
        <w:r>
          <w:fldChar w:fldCharType="end"/>
        </w:r>
      </w:hyperlink>
    </w:p>
    <w:p>
      <w:pPr>
        <w:pStyle w:val="TOC1"/>
        <w:tabs>
          <w:tab w:val="right" w:leader="dot" w:pos="8306"/>
        </w:tabs>
      </w:pPr>
      <w:hyperlink w:anchor="_Toc157" w:history="1">
        <w:r>
          <w:rPr>
            <w:rFonts w:ascii="仿宋" w:eastAsia="仿宋" w:hAnsi="仿宋" w:cs="仿宋" w:hint="eastAsia"/>
            <w:lang w:eastAsia="zh-CN"/>
          </w:rPr>
          <w:t>十一、硝基咪唑类药物项目人力资源培养与发展</w:t>
        </w:r>
        <w:r>
          <w:tab/>
        </w:r>
        <w:r>
          <w:fldChar w:fldCharType="begin"/>
        </w:r>
        <w:r>
          <w:instrText xml:space="preserve"> PAGEREF _Toc157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06" w:history="1">
        <w:r>
          <w:rPr>
            <w:rFonts w:ascii="仿宋" w:eastAsia="仿宋" w:hAnsi="仿宋" w:cs="仿宋" w:hint="eastAsia"/>
            <w:lang w:eastAsia="zh-CN"/>
          </w:rPr>
          <w:t>(一)、人才需求与规划</w:t>
        </w:r>
        <w:r>
          <w:tab/>
        </w:r>
        <w:r>
          <w:fldChar w:fldCharType="begin"/>
        </w:r>
        <w:r>
          <w:instrText xml:space="preserve"> PAGEREF _Toc5306 \h </w:instrText>
        </w:r>
        <w:r>
          <w:fldChar w:fldCharType="separate"/>
        </w:r>
        <w:r>
          <w:t>41</w:t>
        </w:r>
        <w:r>
          <w:fldChar w:fldCharType="end"/>
        </w:r>
      </w:hyperlink>
    </w:p>
    <w:p>
      <w:pPr>
        <w:pStyle w:val="TOC2"/>
        <w:tabs>
          <w:tab w:val="right" w:leader="dot" w:pos="8306"/>
        </w:tabs>
      </w:pPr>
      <w:hyperlink w:anchor="_Toc13735" w:history="1">
        <w:r>
          <w:rPr>
            <w:rFonts w:ascii="仿宋" w:eastAsia="仿宋" w:hAnsi="仿宋" w:cs="仿宋" w:hint="eastAsia"/>
            <w:lang w:eastAsia="zh-CN"/>
          </w:rPr>
          <w:t>(二)、培训与发展计划</w:t>
        </w:r>
        <w:r>
          <w:tab/>
        </w:r>
        <w:r>
          <w:fldChar w:fldCharType="begin"/>
        </w:r>
        <w:r>
          <w:instrText xml:space="preserve"> PAGEREF _Toc13735 \h </w:instrText>
        </w:r>
        <w:r>
          <w:fldChar w:fldCharType="separate"/>
        </w:r>
        <w:r>
          <w:t>41</w:t>
        </w:r>
        <w:r>
          <w:fldChar w:fldCharType="end"/>
        </w:r>
      </w:hyperlink>
    </w:p>
    <w:p>
      <w:pPr>
        <w:pStyle w:val="TOC1"/>
        <w:tabs>
          <w:tab w:val="right" w:leader="dot" w:pos="8306"/>
        </w:tabs>
      </w:pPr>
      <w:hyperlink w:anchor="_Toc17219" w:history="1">
        <w:r>
          <w:rPr>
            <w:rFonts w:ascii="仿宋" w:eastAsia="仿宋" w:hAnsi="仿宋" w:cs="仿宋" w:hint="eastAsia"/>
            <w:lang w:eastAsia="zh-CN"/>
          </w:rPr>
          <w:t>十二、硝基咪唑类药物项目经营效益</w:t>
        </w:r>
        <w:r>
          <w:tab/>
        </w:r>
        <w:r>
          <w:fldChar w:fldCharType="begin"/>
        </w:r>
        <w:r>
          <w:instrText xml:space="preserve"> PAGEREF _Toc17219 \h </w:instrText>
        </w:r>
        <w:r>
          <w:fldChar w:fldCharType="separate"/>
        </w:r>
        <w:r>
          <w:t>42</w:t>
        </w:r>
        <w:r>
          <w:fldChar w:fldCharType="end"/>
        </w:r>
      </w:hyperlink>
    </w:p>
    <w:p>
      <w:pPr>
        <w:pStyle w:val="TOC2"/>
        <w:tabs>
          <w:tab w:val="right" w:leader="dot" w:pos="8306"/>
        </w:tabs>
      </w:pPr>
      <w:hyperlink w:anchor="_Toc28854" w:history="1">
        <w:r>
          <w:rPr>
            <w:rFonts w:ascii="仿宋" w:eastAsia="仿宋" w:hAnsi="仿宋" w:cs="仿宋" w:hint="eastAsia"/>
            <w:lang w:eastAsia="zh-CN"/>
          </w:rPr>
          <w:t>(一)、经济评价财务测算</w:t>
        </w:r>
        <w:r>
          <w:tab/>
        </w:r>
        <w:r>
          <w:fldChar w:fldCharType="begin"/>
        </w:r>
        <w:r>
          <w:instrText xml:space="preserve"> PAGEREF _Toc28854 \h </w:instrText>
        </w:r>
        <w:r>
          <w:fldChar w:fldCharType="separate"/>
        </w:r>
        <w:r>
          <w:t>42</w:t>
        </w:r>
        <w:r>
          <w:fldChar w:fldCharType="end"/>
        </w:r>
      </w:hyperlink>
    </w:p>
    <w:p>
      <w:pPr>
        <w:pStyle w:val="TOC2"/>
        <w:tabs>
          <w:tab w:val="right" w:leader="dot" w:pos="8306"/>
        </w:tabs>
      </w:pPr>
      <w:hyperlink w:anchor="_Toc12087" w:history="1">
        <w:r>
          <w:rPr>
            <w:rFonts w:ascii="仿宋" w:eastAsia="仿宋" w:hAnsi="仿宋" w:cs="仿宋" w:hint="eastAsia"/>
            <w:lang w:eastAsia="zh-CN"/>
          </w:rPr>
          <w:t>(二)、硝基咪唑类药物项目盈利能力分析</w:t>
        </w:r>
        <w:r>
          <w:tab/>
        </w:r>
        <w:r>
          <w:fldChar w:fldCharType="begin"/>
        </w:r>
        <w:r>
          <w:instrText xml:space="preserve"> PAGEREF _Toc12087 \h </w:instrText>
        </w:r>
        <w:r>
          <w:fldChar w:fldCharType="separate"/>
        </w:r>
        <w:r>
          <w:t>43</w:t>
        </w:r>
        <w:r>
          <w:fldChar w:fldCharType="end"/>
        </w:r>
      </w:hyperlink>
    </w:p>
    <w:p>
      <w:pPr>
        <w:pStyle w:val="TOC1"/>
        <w:tabs>
          <w:tab w:val="right" w:leader="dot" w:pos="8306"/>
        </w:tabs>
      </w:pPr>
      <w:hyperlink w:anchor="_Toc529" w:history="1">
        <w:r>
          <w:rPr>
            <w:rFonts w:ascii="仿宋" w:eastAsia="仿宋" w:hAnsi="仿宋" w:cs="仿宋" w:hint="eastAsia"/>
            <w:lang w:eastAsia="zh-CN"/>
          </w:rPr>
          <w:t>十三、营销与推广策略</w:t>
        </w:r>
        <w:r>
          <w:tab/>
        </w:r>
        <w:r>
          <w:fldChar w:fldCharType="begin"/>
        </w:r>
        <w:r>
          <w:instrText xml:space="preserve"> PAGEREF _Toc529 \h </w:instrText>
        </w:r>
        <w:r>
          <w:fldChar w:fldCharType="separate"/>
        </w:r>
        <w:r>
          <w:t>44</w:t>
        </w:r>
        <w:r>
          <w:fldChar w:fldCharType="end"/>
        </w:r>
      </w:hyperlink>
    </w:p>
    <w:p>
      <w:pPr>
        <w:pStyle w:val="TOC2"/>
        <w:tabs>
          <w:tab w:val="right" w:leader="dot" w:pos="8306"/>
        </w:tabs>
      </w:pPr>
      <w:hyperlink w:anchor="_Toc30113" w:history="1">
        <w:r>
          <w:rPr>
            <w:rFonts w:ascii="仿宋" w:eastAsia="仿宋" w:hAnsi="仿宋" w:cs="仿宋" w:hint="eastAsia"/>
            <w:lang w:eastAsia="zh-CN"/>
          </w:rPr>
          <w:t>(一)、产品/服务定位与特点</w:t>
        </w:r>
        <w:r>
          <w:tab/>
        </w:r>
        <w:r>
          <w:fldChar w:fldCharType="begin"/>
        </w:r>
        <w:r>
          <w:instrText xml:space="preserve"> PAGEREF _Toc30113 \h </w:instrText>
        </w:r>
        <w:r>
          <w:fldChar w:fldCharType="separate"/>
        </w:r>
        <w:r>
          <w:t>44</w:t>
        </w:r>
        <w:r>
          <w:fldChar w:fldCharType="end"/>
        </w:r>
      </w:hyperlink>
    </w:p>
    <w:p>
      <w:pPr>
        <w:pStyle w:val="TOC2"/>
        <w:tabs>
          <w:tab w:val="right" w:leader="dot" w:pos="8306"/>
        </w:tabs>
      </w:pPr>
      <w:hyperlink w:anchor="_Toc20749" w:history="1">
        <w:r>
          <w:rPr>
            <w:rFonts w:ascii="仿宋" w:eastAsia="仿宋" w:hAnsi="仿宋" w:cs="仿宋" w:hint="eastAsia"/>
            <w:lang w:eastAsia="zh-CN"/>
          </w:rPr>
          <w:t>(二)、市场定位与竞争分析</w:t>
        </w:r>
        <w:r>
          <w:tab/>
        </w:r>
        <w:r>
          <w:fldChar w:fldCharType="begin"/>
        </w:r>
        <w:r>
          <w:instrText xml:space="preserve"> PAGEREF _Toc20749 \h </w:instrText>
        </w:r>
        <w:r>
          <w:fldChar w:fldCharType="separate"/>
        </w:r>
        <w:r>
          <w:t>45</w:t>
        </w:r>
        <w:r>
          <w:fldChar w:fldCharType="end"/>
        </w:r>
      </w:hyperlink>
    </w:p>
    <w:p>
      <w:pPr>
        <w:pStyle w:val="TOC2"/>
        <w:tabs>
          <w:tab w:val="right" w:leader="dot" w:pos="8306"/>
        </w:tabs>
      </w:pPr>
      <w:hyperlink w:anchor="_Toc27940" w:history="1">
        <w:r>
          <w:rPr>
            <w:rFonts w:ascii="仿宋" w:eastAsia="仿宋" w:hAnsi="仿宋" w:cs="仿宋" w:hint="eastAsia"/>
            <w:lang w:eastAsia="zh-CN"/>
          </w:rPr>
          <w:t>(三)、营销渠道与策略</w:t>
        </w:r>
        <w:r>
          <w:tab/>
        </w:r>
        <w:r>
          <w:fldChar w:fldCharType="begin"/>
        </w:r>
        <w:r>
          <w:instrText xml:space="preserve"> PAGEREF _Toc27940 \h </w:instrText>
        </w:r>
        <w:r>
          <w:fldChar w:fldCharType="separate"/>
        </w:r>
        <w:r>
          <w:t>47</w:t>
        </w:r>
        <w:r>
          <w:fldChar w:fldCharType="end"/>
        </w:r>
      </w:hyperlink>
    </w:p>
    <w:p>
      <w:pPr>
        <w:pStyle w:val="TOC2"/>
        <w:tabs>
          <w:tab w:val="right" w:leader="dot" w:pos="8306"/>
        </w:tabs>
      </w:pPr>
      <w:hyperlink w:anchor="_Toc23487" w:history="1">
        <w:r>
          <w:rPr>
            <w:rFonts w:ascii="仿宋" w:eastAsia="仿宋" w:hAnsi="仿宋" w:cs="仿宋" w:hint="eastAsia"/>
            <w:lang w:eastAsia="zh-CN"/>
          </w:rPr>
          <w:t>(四)、推广与宣传活动</w:t>
        </w:r>
        <w:r>
          <w:tab/>
        </w:r>
        <w:r>
          <w:fldChar w:fldCharType="begin"/>
        </w:r>
        <w:r>
          <w:instrText xml:space="preserve"> PAGEREF _Toc23487 \h </w:instrText>
        </w:r>
        <w:r>
          <w:fldChar w:fldCharType="separate"/>
        </w:r>
        <w:r>
          <w:t>48</w:t>
        </w:r>
        <w:r>
          <w:fldChar w:fldCharType="end"/>
        </w:r>
      </w:hyperlink>
    </w:p>
    <w:p>
      <w:pPr>
        <w:pStyle w:val="TOC1"/>
        <w:tabs>
          <w:tab w:val="right" w:leader="dot" w:pos="8306"/>
        </w:tabs>
      </w:pPr>
      <w:hyperlink w:anchor="_Toc7549" w:history="1">
        <w:r>
          <w:rPr>
            <w:rFonts w:ascii="仿宋" w:eastAsia="仿宋" w:hAnsi="仿宋" w:cs="仿宋" w:hint="eastAsia"/>
            <w:lang w:eastAsia="zh-CN"/>
          </w:rPr>
          <w:t>十四、质量管理体系</w:t>
        </w:r>
        <w:r>
          <w:tab/>
        </w:r>
        <w:r>
          <w:fldChar w:fldCharType="begin"/>
        </w:r>
        <w:r>
          <w:instrText xml:space="preserve"> PAGEREF _Toc7549 \h </w:instrText>
        </w:r>
        <w:r>
          <w:fldChar w:fldCharType="separate"/>
        </w:r>
        <w:r>
          <w:t>53</w:t>
        </w:r>
        <w:r>
          <w:fldChar w:fldCharType="end"/>
        </w:r>
      </w:hyperlink>
    </w:p>
    <w:p>
      <w:pPr>
        <w:pStyle w:val="TOC2"/>
        <w:tabs>
          <w:tab w:val="right" w:leader="dot" w:pos="8306"/>
        </w:tabs>
      </w:pPr>
      <w:hyperlink w:anchor="_Toc27906" w:history="1">
        <w:r>
          <w:rPr>
            <w:rFonts w:ascii="仿宋" w:eastAsia="仿宋" w:hAnsi="仿宋" w:cs="仿宋" w:hint="eastAsia"/>
            <w:lang w:eastAsia="zh-CN"/>
          </w:rPr>
          <w:t>(一)、质量目标与方针</w:t>
        </w:r>
        <w:r>
          <w:tab/>
        </w:r>
        <w:r>
          <w:fldChar w:fldCharType="begin"/>
        </w:r>
        <w:r>
          <w:instrText xml:space="preserve"> PAGEREF _Toc27906 \h </w:instrText>
        </w:r>
        <w:r>
          <w:fldChar w:fldCharType="separate"/>
        </w:r>
        <w:r>
          <w:t>53</w:t>
        </w:r>
        <w:r>
          <w:fldChar w:fldCharType="end"/>
        </w:r>
      </w:hyperlink>
    </w:p>
    <w:p>
      <w:pPr>
        <w:pStyle w:val="TOC2"/>
        <w:tabs>
          <w:tab w:val="right" w:leader="dot" w:pos="8306"/>
        </w:tabs>
      </w:pPr>
      <w:hyperlink w:anchor="_Toc18409" w:history="1">
        <w:r>
          <w:rPr>
            <w:rFonts w:ascii="仿宋" w:eastAsia="仿宋" w:hAnsi="仿宋" w:cs="仿宋" w:hint="eastAsia"/>
            <w:lang w:eastAsia="zh-CN"/>
          </w:rPr>
          <w:t>(二)、质量管理责任</w:t>
        </w:r>
        <w:r>
          <w:tab/>
        </w:r>
        <w:r>
          <w:fldChar w:fldCharType="begin"/>
        </w:r>
        <w:r>
          <w:instrText xml:space="preserve"> PAGEREF _Toc18409 \h </w:instrText>
        </w:r>
        <w:r>
          <w:fldChar w:fldCharType="separate"/>
        </w:r>
        <w:r>
          <w:t>54</w:t>
        </w:r>
        <w:r>
          <w:fldChar w:fldCharType="end"/>
        </w:r>
      </w:hyperlink>
    </w:p>
    <w:p>
      <w:pPr>
        <w:pStyle w:val="TOC2"/>
        <w:tabs>
          <w:tab w:val="right" w:leader="dot" w:pos="8306"/>
        </w:tabs>
      </w:pPr>
      <w:hyperlink w:anchor="_Toc961" w:history="1">
        <w:r>
          <w:rPr>
            <w:rFonts w:ascii="仿宋" w:eastAsia="仿宋" w:hAnsi="仿宋" w:cs="仿宋" w:hint="eastAsia"/>
            <w:lang w:eastAsia="zh-CN"/>
          </w:rPr>
          <w:t>(三)、质量管理体系文件</w:t>
        </w:r>
        <w:r>
          <w:tab/>
        </w:r>
        <w:r>
          <w:fldChar w:fldCharType="begin"/>
        </w:r>
        <w:r>
          <w:instrText xml:space="preserve"> PAGEREF _Toc961 \h </w:instrText>
        </w:r>
        <w:r>
          <w:fldChar w:fldCharType="separate"/>
        </w:r>
        <w:r>
          <w:t>55</w:t>
        </w:r>
        <w:r>
          <w:fldChar w:fldCharType="end"/>
        </w:r>
      </w:hyperlink>
    </w:p>
    <w:p>
      <w:pPr>
        <w:pStyle w:val="TOC2"/>
        <w:tabs>
          <w:tab w:val="right" w:leader="dot" w:pos="8306"/>
        </w:tabs>
      </w:pPr>
      <w:hyperlink w:anchor="_Toc12219" w:history="1">
        <w:r>
          <w:rPr>
            <w:rFonts w:ascii="仿宋" w:eastAsia="仿宋" w:hAnsi="仿宋" w:cs="仿宋" w:hint="eastAsia"/>
            <w:lang w:eastAsia="zh-CN"/>
          </w:rPr>
          <w:t>(四)、质量培训与教育</w:t>
        </w:r>
        <w:r>
          <w:tab/>
        </w:r>
        <w:r>
          <w:fldChar w:fldCharType="begin"/>
        </w:r>
        <w:r>
          <w:instrText xml:space="preserve"> PAGEREF _Toc12219 \h </w:instrText>
        </w:r>
        <w:r>
          <w:fldChar w:fldCharType="separate"/>
        </w:r>
        <w:r>
          <w:t>57</w:t>
        </w:r>
        <w:r>
          <w:fldChar w:fldCharType="end"/>
        </w:r>
      </w:hyperlink>
    </w:p>
    <w:p>
      <w:pPr>
        <w:pStyle w:val="TOC2"/>
        <w:tabs>
          <w:tab w:val="right" w:leader="dot" w:pos="8306"/>
        </w:tabs>
      </w:pPr>
      <w:hyperlink w:anchor="_Toc32186" w:history="1">
        <w:r>
          <w:rPr>
            <w:rFonts w:ascii="仿宋" w:eastAsia="仿宋" w:hAnsi="仿宋" w:cs="仿宋" w:hint="eastAsia"/>
            <w:lang w:eastAsia="zh-CN"/>
          </w:rPr>
          <w:t>(五)、质量审核与评价</w:t>
        </w:r>
        <w:r>
          <w:tab/>
        </w:r>
        <w:r>
          <w:fldChar w:fldCharType="begin"/>
        </w:r>
        <w:r>
          <w:instrText xml:space="preserve"> PAGEREF _Toc32186 \h </w:instrText>
        </w:r>
        <w:r>
          <w:fldChar w:fldCharType="separate"/>
        </w:r>
        <w:r>
          <w:t>59</w:t>
        </w:r>
        <w:r>
          <w:fldChar w:fldCharType="end"/>
        </w:r>
      </w:hyperlink>
    </w:p>
    <w:p>
      <w:pPr>
        <w:pStyle w:val="TOC2"/>
        <w:tabs>
          <w:tab w:val="right" w:leader="dot" w:pos="8306"/>
        </w:tabs>
      </w:pPr>
      <w:hyperlink w:anchor="_Toc3242" w:history="1">
        <w:r>
          <w:rPr>
            <w:rFonts w:ascii="仿宋" w:eastAsia="仿宋" w:hAnsi="仿宋" w:cs="仿宋" w:hint="eastAsia"/>
            <w:lang w:eastAsia="zh-CN"/>
          </w:rPr>
          <w:t>(六)、不符合与纠正措施</w:t>
        </w:r>
        <w:r>
          <w:tab/>
        </w:r>
        <w:r>
          <w:fldChar w:fldCharType="begin"/>
        </w:r>
        <w:r>
          <w:instrText xml:space="preserve"> PAGEREF _Toc3242 \h </w:instrText>
        </w:r>
        <w:r>
          <w:fldChar w:fldCharType="separate"/>
        </w:r>
        <w:r>
          <w:t>60</w:t>
        </w:r>
        <w:r>
          <w:fldChar w:fldCharType="end"/>
        </w:r>
      </w:hyperlink>
    </w:p>
    <w:p>
      <w:pPr>
        <w:pStyle w:val="TOC1"/>
        <w:tabs>
          <w:tab w:val="right" w:leader="dot" w:pos="8306"/>
        </w:tabs>
      </w:pPr>
      <w:hyperlink w:anchor="_Toc26883" w:history="1">
        <w:r>
          <w:rPr>
            <w:rFonts w:ascii="仿宋" w:eastAsia="仿宋" w:hAnsi="仿宋" w:cs="仿宋" w:hint="eastAsia"/>
            <w:lang w:eastAsia="zh-CN"/>
          </w:rPr>
          <w:t>十五、硝基咪唑类药物项目变更管理</w:t>
        </w:r>
        <w:r>
          <w:tab/>
        </w:r>
        <w:r>
          <w:fldChar w:fldCharType="begin"/>
        </w:r>
        <w:r>
          <w:instrText xml:space="preserve"> PAGEREF _Toc26883 \h </w:instrText>
        </w:r>
        <w:r>
          <w:fldChar w:fldCharType="separate"/>
        </w:r>
        <w:r>
          <w:t>61</w:t>
        </w:r>
        <w:r>
          <w:fldChar w:fldCharType="end"/>
        </w:r>
      </w:hyperlink>
    </w:p>
    <w:p>
      <w:pPr>
        <w:pStyle w:val="TOC2"/>
        <w:tabs>
          <w:tab w:val="right" w:leader="dot" w:pos="8306"/>
        </w:tabs>
      </w:pPr>
      <w:hyperlink w:anchor="_Toc7335" w:history="1">
        <w:r>
          <w:rPr>
            <w:rFonts w:ascii="仿宋" w:eastAsia="仿宋" w:hAnsi="仿宋" w:cs="仿宋" w:hint="eastAsia"/>
            <w:lang w:eastAsia="zh-CN"/>
          </w:rPr>
          <w:t>(一)、变更申请与评估</w:t>
        </w:r>
        <w:r>
          <w:tab/>
        </w:r>
        <w:r>
          <w:fldChar w:fldCharType="begin"/>
        </w:r>
        <w:r>
          <w:instrText xml:space="preserve"> PAGEREF _Toc7335 \h </w:instrText>
        </w:r>
        <w:r>
          <w:fldChar w:fldCharType="separate"/>
        </w:r>
        <w:r>
          <w:t>61</w:t>
        </w:r>
        <w:r>
          <w:fldChar w:fldCharType="end"/>
        </w:r>
      </w:hyperlink>
    </w:p>
    <w:p>
      <w:pPr>
        <w:pStyle w:val="TOC2"/>
        <w:tabs>
          <w:tab w:val="right" w:leader="dot" w:pos="8306"/>
        </w:tabs>
      </w:pPr>
      <w:hyperlink w:anchor="_Toc15137" w:history="1">
        <w:r>
          <w:rPr>
            <w:rFonts w:ascii="仿宋" w:eastAsia="仿宋" w:hAnsi="仿宋" w:cs="仿宋" w:hint="eastAsia"/>
            <w:lang w:eastAsia="zh-CN"/>
          </w:rPr>
          <w:t>(二)、变更实施与控制</w:t>
        </w:r>
        <w:r>
          <w:tab/>
        </w:r>
        <w:r>
          <w:fldChar w:fldCharType="begin"/>
        </w:r>
        <w:r>
          <w:instrText xml:space="preserve"> PAGEREF _Toc15137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723"/>
      <w:r>
        <w:rPr>
          <w:rFonts w:ascii="仿宋" w:eastAsia="仿宋" w:hAnsi="仿宋" w:cs="仿宋" w:hint="eastAsia"/>
          <w:sz w:val="28"/>
          <w:lang w:eastAsia="zh-CN"/>
        </w:rPr>
        <w:t>一、硝基咪唑类药物项目选址可行性分析</w:t>
      </w:r>
      <w:bookmarkEnd w:id="2"/>
    </w:p>
    <w:p>
      <w:pPr>
        <w:pStyle w:val="Heading2"/>
        <w:rPr>
          <w:rFonts w:ascii="仿宋" w:eastAsia="仿宋" w:hAnsi="仿宋" w:cs="仿宋" w:hint="eastAsia"/>
          <w:lang w:eastAsia="zh-CN"/>
        </w:rPr>
      </w:pPr>
      <w:bookmarkStart w:id="3" w:name="_Toc27217"/>
      <w:r>
        <w:rPr>
          <w:rFonts w:ascii="仿宋" w:eastAsia="仿宋" w:hAnsi="仿宋" w:cs="仿宋" w:hint="eastAsia"/>
          <w:lang w:eastAsia="zh-CN"/>
        </w:rPr>
        <w:t>(一)、硝基咪唑类药物项目选址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该硝基咪唑类药物项目选址位于XX省XX市XX区XXX街道</w:t>
      </w:r>
    </w:p>
    <w:p>
      <w:pPr>
        <w:pStyle w:val="Heading2"/>
        <w:ind w:firstLine="560" w:firstLineChars="200"/>
        <w:rPr>
          <w:rFonts w:ascii="仿宋" w:eastAsia="仿宋" w:hAnsi="仿宋" w:cs="仿宋" w:hint="eastAsia"/>
          <w:sz w:val="28"/>
          <w:lang w:eastAsia="zh-CN"/>
        </w:rPr>
      </w:pPr>
      <w:bookmarkStart w:id="4" w:name="_Toc1178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硝基咪唑类药物项目的征地面积将根据硝基咪唑类药物项目的实际规模和需求进行精确规划。具体面积XXX平方米，旨在确保硝基咪唑类药物项目不仅能够满足当前的发展需求，还能够预留空间以适应未来的扩展。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净用地面积是在征地面积基础上去除不可利用面积后的实际可开发用地。具体面积XXX平方米，考虑到环保、交通、安全等多方面因素，以确保硝基咪唑类药物项目在整体利用效率上达到最优。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硝基咪唑类药物项目计划建设的建筑总规模具体面积XXX平方米。这一规模的确定综合考虑了硝基咪唑类药物项目的性质、规模，以及城市规划的相关要求，确保建筑布局与周边环境协调一致。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绿地率是硝基咪唑类药物项目用地中被规划为绿地的比例。具体面积XXX平方米，旨在通过合理规划绿地，改善硝基咪唑类药物项目周边环境，提升居民生活质量，并符合城市整体绿化规划。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容积率是用地上可以建设的建筑总体积与用地面积之比。具体面积XXX，通过合理的容积率规划，确保硝基咪唑类药物项目建筑规模与周边环境和谐共生。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硝基咪唑类药物项目选址与当地城市规划相一致，具体面积XXX平方米。通过与城市规划部门深入沟通，确保硝基咪唑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硝基咪唑类药物项目选址符合当地产业政策，具体面积XXX平方米。这包括硝基咪唑类药物项目对当地经济的促进作用，以及对相关产业的带动效应，确保硝基咪唑类药物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用地总体要求必须符合环保和可持续发展的原则，具体面积XXX平方米。通过采用绿色建筑设计、节能减排等措施，确保硝基咪唑类药物项目在建设和运营过程中对环境的影响最小化，达到可持续发展的要求。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确保硝基咪唑类药物项目选址具备必要的公共设施配套，具体面积XXX平方米。这包括交通便利性、教育、医疗等基础设施，以提高居民生活品质，使得硝基咪唑类药物项目选址更具吸引力。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考虑用地总体要求对当地社会稳定性的影响，具体面积XXX平方米。通过深入了解当地社区反馈，确保硝基咪唑类药物项目的选址和建设过程对当地社会和谐稳定产生积极作用。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硝基咪唑类药物项目选址不仅符合法规和规划，还在实际操作中具有可行性。这一全面规划将为硝基咪唑类药物项目的成功实施提供坚实的基础，确保硝基咪唑类药物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02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硝基咪唑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硝基咪唑类药物项目的设备规划和空间设计中，我们将采取灵活设备布局的措施。设备布局将根据实际需求进行灵活设计，避免不必要的浪费。通过合理规划设备摆放位置，我们将提高设备的利用率，减少设备间距，以确保硝基咪唑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硝基咪唑类药物项目内部引入共享设施的概念，例如共享会议室、办公区等。通过这种方式，我们可以减少对资源的重复建设，提高资源共享效率，从而减小硝基咪唑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27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硝基咪唑类药物项目的总图布置中，我们将不同功能区域进行明确的规划，以最大程度满足硝基咪唑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47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硝基咪唑类药物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硝基咪唑类药物项目对环境的影响是综合评价的重要因素之一。我们将详细考虑选址周边的自然环境、生态保护区、水源地等情况，确保硝基咪唑类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对选址的评价还需充分考虑当地政府的产业政策和法规。我们将详细了解硝基咪唑类药物项目所在地的相关政策，确保硝基咪唑类药物项目的规划和运营与当地法规相符，降低不必要的法律风险。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考虑到社会稳定性对企业运营的重要性，我们将评估选址地区的社会安全情况、劳工关系、社区反馈等方面，以确保硝基咪唑类药物项目的建设和运营不会受到社会稳定性的负面影响。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最后，我们将综合考虑用地成本，包括土地购置费用、土地开发成本等。通过对用地成本的详细评估，我们能够做出更为精确的经济效益分析，为硝基咪唑类药物项目的投资决策提供有力支持。</w:t>
      </w:r>
    </w:p>
    <w:p>
      <w:pPr>
        <w:pStyle w:val="Heading1"/>
        <w:ind w:firstLine="560" w:firstLineChars="200"/>
        <w:rPr>
          <w:rFonts w:ascii="仿宋" w:eastAsia="仿宋" w:hAnsi="仿宋" w:cs="仿宋" w:hint="eastAsia"/>
          <w:sz w:val="28"/>
          <w:lang w:eastAsia="zh-CN"/>
        </w:rPr>
      </w:pPr>
      <w:bookmarkStart w:id="8" w:name="_Toc30120"/>
      <w:r>
        <w:rPr>
          <w:rFonts w:ascii="仿宋" w:eastAsia="仿宋" w:hAnsi="仿宋" w:cs="仿宋" w:hint="eastAsia"/>
          <w:sz w:val="28"/>
          <w:lang w:eastAsia="zh-CN"/>
        </w:rPr>
        <w:t>二、硝基咪唑类药物项目可持续发展</w:t>
      </w:r>
      <w:bookmarkEnd w:id="8"/>
    </w:p>
    <w:p>
      <w:pPr>
        <w:pStyle w:val="Heading2"/>
        <w:rPr>
          <w:rFonts w:ascii="仿宋" w:eastAsia="仿宋" w:hAnsi="仿宋" w:cs="仿宋" w:hint="eastAsia"/>
          <w:lang w:eastAsia="zh-CN"/>
        </w:rPr>
      </w:pPr>
      <w:bookmarkStart w:id="9" w:name="_Toc330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硝基咪唑类药物项目中，硝基咪唑类药物项目团队着眼于未来，明确了可持续发展的战略方向。制定的具体可持续发展目标包括降低资源使用、采用环保技术、最大化社会效益等。这一步骤不仅有助于硝基咪唑类药物项目在环保和社会责任方面达到最高标准，也为未来提供了明确的指引，确保硝基咪唑类药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可持续实践的融入硝基咪唑类药物项目管理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硝基咪唑类药物项目管理周期。从硝基咪唑类药物项目规划开始，硝基咪唑类药物项目团队就考虑了环境和社会的因素。在执行阶段，硝基咪唑类药物项目团队积极推动绿色技术的应用，优化资源利用。此外，关注员工的社会责任，通过培训和沟通活动提高员工对可持续发展的认知，使他们能够在日常工作中践行可持续实践。这些举措不仅为硝基咪唑类药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5916"/>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扎根于硝基咪唑类药物项目的可持续发展理念，我们深信环保与社会责任是硝基咪唑类药物项目成功的关键支柱。在硝基咪唑类药物项目的每一步，我们都致力于通过创新和实践，履行对环境和社会的坚定责任。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硝基咪唑类药物项目团队通过引入先进的环保技术、建立高效的废物处理系统以及推动能源节约措施，积极履行环保责任。定期的环保监测和评估确保硝基咪唑类药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咪唑类药物项目不仅致力于自身可持续发展，还注重对社会的回馈。通过支持社区硝基咪唑类药物项目、参与慈善事业、提供培训机会等方式，硝基咪唑类药物项目积极履行社会责任。与当地社区建立积极互动，关注员工的工作与生活平衡，以及员工的身心健康，是硝基咪唑类药物项目在社会责任层面的关键举措。这样的实践不仅增强了硝基咪唑类药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0981"/>
      <w:r>
        <w:rPr>
          <w:rFonts w:ascii="仿宋" w:eastAsia="仿宋" w:hAnsi="仿宋" w:cs="仿宋" w:hint="eastAsia"/>
          <w:sz w:val="28"/>
          <w:lang w:eastAsia="zh-CN"/>
        </w:rPr>
        <w:t>三、硝基咪唑类药物项目建设单位说明</w:t>
      </w:r>
      <w:bookmarkEnd w:id="11"/>
    </w:p>
    <w:p>
      <w:pPr>
        <w:pStyle w:val="Heading2"/>
        <w:rPr>
          <w:rFonts w:ascii="仿宋" w:eastAsia="仿宋" w:hAnsi="仿宋" w:cs="仿宋" w:hint="eastAsia"/>
          <w:lang w:eastAsia="zh-CN"/>
        </w:rPr>
      </w:pPr>
      <w:bookmarkStart w:id="12" w:name="_Toc31448"/>
      <w:r>
        <w:rPr>
          <w:rFonts w:ascii="仿宋" w:eastAsia="仿宋" w:hAnsi="仿宋" w:cs="仿宋" w:hint="eastAsia"/>
          <w:lang w:eastAsia="zh-CN"/>
        </w:rPr>
        <w:t>(一)、硝基咪唑类药物项目承办单位基本情况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63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硝基咪唑类药物项目承办单位的XXXX，我们着眼于实现可持续的经济效益。通过技术创新和解决方案的提供，公司预计在硝基咪唑类药物项目执行期间将获得可观的收入增长。这一收入来源主要包括硝基咪唑类药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同时，我们注重成本控制和效率提升，以确保硝基咪唑类药物项目的可持续盈利。透过精细的管理和资源优化，公司期望实现硝基咪唑类药物项目利润最大化。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硝基咪唑类药物项目实施进行全面的投资评估，包括硝基咪唑类药物项目启动阶段的资金投入和后续运营成本。通过对硝基咪唑类药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硝基咪唑类药物项目实施过程中具备足够的资金流动性，公司将进行详尽的现金流分析。这包括资金需求的合理预测、硝基咪唑类药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3933"/>
      <w:r>
        <w:rPr>
          <w:rFonts w:ascii="仿宋" w:eastAsia="仿宋" w:hAnsi="仿宋" w:cs="仿宋" w:hint="eastAsia"/>
          <w:sz w:val="28"/>
          <w:lang w:eastAsia="zh-CN"/>
        </w:rPr>
        <w:t>四、硝基咪唑类药物项目危机管理</w:t>
      </w:r>
      <w:bookmarkEnd w:id="14"/>
    </w:p>
    <w:p>
      <w:pPr>
        <w:pStyle w:val="Heading2"/>
        <w:rPr>
          <w:rFonts w:ascii="仿宋" w:eastAsia="仿宋" w:hAnsi="仿宋" w:cs="仿宋" w:hint="eastAsia"/>
          <w:lang w:eastAsia="zh-CN"/>
        </w:rPr>
      </w:pPr>
      <w:bookmarkStart w:id="15" w:name="_Toc127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硝基咪唑类药物项目危机管理中，危机预警与识别是确保硝基咪唑类药物项目稳健运行的核心步骤。通过建立全面的监测机制，硝基咪唑类药物项目团队旨在及时发现和理解潜在的风险和危机因素，以便采取及时的预防和应对措施，确保硝基咪唑类药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硝基咪唑类药物项目团队全面分析了整个硝基咪唑类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硝基咪唑类药物项目团队着重于明确定义硝基咪唑类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硝基咪唑类药物项目进展的持续监控，团队能够及时发现潜在问题并作出迅速反应。硝基咪唑类药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在这一阶段，团队的专业素养和反应速度将发挥至关重要的作用，以确保潜在危机能够在初期得到有效的处理，最大程度地减轻负面影响。通过危机预警与识别，硝基咪唑类药物项目得以更有序、可控地推进。</w:t>
      </w:r>
    </w:p>
    <w:p>
      <w:pPr>
        <w:pStyle w:val="Heading2"/>
        <w:ind w:firstLine="560" w:firstLineChars="200"/>
        <w:rPr>
          <w:rFonts w:ascii="仿宋" w:eastAsia="仿宋" w:hAnsi="仿宋" w:cs="仿宋" w:hint="eastAsia"/>
          <w:sz w:val="28"/>
          <w:lang w:eastAsia="zh-CN"/>
        </w:rPr>
      </w:pPr>
      <w:bookmarkStart w:id="16" w:name="_Toc1464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在危机发生时，硝基咪唑类药物项目团队立即行动，成立了应急小组。该小组的任务是迅速制定并实施紧急应对措施，以最小化潜在损失。以下是采取的主要措施：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暂停硝基咪唑类药物项目进度：为遏制危机蔓延，硝基咪唑类药物项目暂时停止进行，以便全面评估当前状况。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资源重新分配：重新评估硝基咪唑类药物项目资源的分配，确保最大限度地减小损失。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实时沟通：与关键利益相关者建立实时沟通机制，向他们传递硝基咪唑类药物项目危机的实际状况，保障硝基咪唑类药物项目核心利益。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在紧急应对的同时，硝基咪唑类药物项目团队强调了团队协作和有效沟通的重要性。以下是团队协作的关键举措：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信息共享机制：建立了信息共享平台，确保团队成员能够及时获取硝基咪唑类药物项目危机的实时信息。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领导者沟通：硝基咪唑类药物项目领导者通过定期会议和即时沟通工具，指导团队应对危机，保持团队稳定运行。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随着危机得到初步控制，硝基咪唑类药物项目团队转向制定恢复计划，以确保硝基咪唑类药物项目能够从中迅速恢复。主要恢复计划包括：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修复受损的进度计划：重新评估硝基咪唑类药物项目进度，制定修复计划，确保硝基咪唑类药物项目尽快回归正常进程。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重新调整资源分配：优化资源分配，确保硝基咪唑类药物项目在有限资源下高效运转。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风险管理机制加强：对硝基咪唑类药物项目风险进行全面评估，制定更强化的风险管理策略，以预防未来可能的危机。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4397"/>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32117"/>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硝基咪唑类药物项目的主要产品是XXXX，预计年产值为XXX万元。这一产品在市场中占据着重要的地位，其广泛的应用范围使得该硝基咪唑类药物项目的市场前景非常广阔。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硝基咪唑类药物项目的xxx产品作为重要的原材料之一，将在多个领域发挥关键作用。其在建筑、交通、能源等方面的广泛应用将为整个产业链提供强大的支持，形成产业协同效应。硝基咪唑类药物项目的年产值XXX万XXX万XXX万万元不仅反映了其在市场上的巨大潜力，更预示着它对国民经济的积极贡献。这种关联度高、涉及面广的产业关系，使得该硝基咪唑类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0128"/>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硝基咪唑类药物项目总征地面积为XXXX平方米，相当于约XX.XX亩，其中净用地面积为XXXX平方米，红线范围内相当于约XX.XX亩。这一用地规模充分考虑了硝基咪唑类药物项目的建设需求，保障了硝基咪唑类药物项目在合适的空间内得以充分发展。硝基咪唑类药物项目规划的总建筑面积为XXXX平方米，其中主体工程建设占XXXX平方米，计容建筑面积达XXXX平方米。预计建筑工程的投资将达到XXXX万元，为硝基咪唑类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咪唑类药物项目计划购置的设备共计XXXX台（套），设备购置费用为XXXX万元。这一设备购置计划充分考虑到硝基咪唑类药物项目的生产需求和技术要求，确保了硝基咪唑类药物项目在生产运营中具备先进的技术装备和高效的生产能力。设备的合理配置将为硝基咪唑类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硝基咪唑类药物项目计划总投资为XXXX万元，预计年实现营业收入为XXXX万元。这一产能规模的设定旨在确保硝基咪唑类药物项目能够在投资与回报之间取得平衡，实现长期可持续的发展。硝基咪唑类药物项目的总投资充分考虑到各个方面的需求，包括用地建设、设备购置等多个环节，以确保硝基咪唑类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4777"/>
      <w:r>
        <w:rPr>
          <w:rFonts w:ascii="仿宋" w:eastAsia="仿宋" w:hAnsi="仿宋" w:cs="仿宋" w:hint="eastAsia"/>
          <w:sz w:val="28"/>
          <w:lang w:eastAsia="zh-CN"/>
        </w:rPr>
        <w:t>六、硝基咪唑类药物项目绩效评估</w:t>
      </w:r>
      <w:bookmarkEnd w:id="20"/>
    </w:p>
    <w:p>
      <w:pPr>
        <w:pStyle w:val="Heading2"/>
        <w:rPr>
          <w:rFonts w:ascii="仿宋" w:eastAsia="仿宋" w:hAnsi="仿宋" w:cs="仿宋" w:hint="eastAsia"/>
          <w:lang w:eastAsia="zh-CN"/>
        </w:rPr>
      </w:pPr>
      <w:bookmarkStart w:id="21" w:name="_Toc14143"/>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硝基咪唑类药物项目中，我们设计了一套全面的绩效评估指标，以确保硝基咪唑类药物项目的可控和成功交付。这些指标跨足硝基咪唑类药物项目目标、成本、进度和质量等多个维度，为我们提供了全面洞察硝基咪唑类药物项目的健康状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https://d.book118.com/278014071111006044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硝基咪唑类药物项目规划设计蓝图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FE2818"/>
    <w:rsid w:val="15FE28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01407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2024-03-04T06:17:00Z</dcterms:created>
  <dcterms:modified xsi:type="dcterms:W3CDTF">2024-03-04T06:17:20Z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EC76FD3D1ECC48AC90AB669CE95F5191_11</vt:lpwstr>
  </property>
  <property fmtid="{D5CDD505-2E9C-101B-9397-08002B2CF9AE}" pid="3" name="KSOProductBuildVer">
    <vt:lpwstr>2052-12.1.0.16388</vt:lpwstr>
  </property>
</Properties>
</file>