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光学仪器项目可行性建设方案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71" w:history="1">
        <w:r>
          <w:rPr>
            <w:rFonts w:ascii="仿宋" w:eastAsia="仿宋" w:hAnsi="仿宋" w:cs="仿宋" w:hint="eastAsia"/>
            <w:lang w:eastAsia="zh-CN"/>
          </w:rPr>
          <w:t>概论</w:t>
        </w:r>
        <w:r>
          <w:tab/>
        </w:r>
        <w:r>
          <w:fldChar w:fldCharType="begin"/>
        </w:r>
        <w:r>
          <w:instrText xml:space="preserve"> PAGEREF _Toc17071 \h </w:instrText>
        </w:r>
        <w:r>
          <w:fldChar w:fldCharType="separate"/>
        </w:r>
        <w:r>
          <w:t>3</w:t>
        </w:r>
        <w:r>
          <w:fldChar w:fldCharType="end"/>
        </w:r>
      </w:hyperlink>
    </w:p>
    <w:p>
      <w:pPr>
        <w:pStyle w:val="TOC1"/>
        <w:tabs>
          <w:tab w:val="right" w:leader="dot" w:pos="8306"/>
        </w:tabs>
      </w:pPr>
      <w:hyperlink w:anchor="_Toc20958" w:history="1">
        <w:r>
          <w:rPr>
            <w:rFonts w:ascii="仿宋" w:eastAsia="仿宋" w:hAnsi="仿宋" w:cs="仿宋" w:hint="eastAsia"/>
            <w:lang w:eastAsia="zh-CN"/>
          </w:rPr>
          <w:t>一、发展规划、产业政策和行业准入分析</w:t>
        </w:r>
        <w:r>
          <w:tab/>
        </w:r>
        <w:r>
          <w:fldChar w:fldCharType="begin"/>
        </w:r>
        <w:r>
          <w:instrText xml:space="preserve"> PAGEREF _Toc20958 \h </w:instrText>
        </w:r>
        <w:r>
          <w:fldChar w:fldCharType="separate"/>
        </w:r>
        <w:r>
          <w:t>3</w:t>
        </w:r>
        <w:r>
          <w:fldChar w:fldCharType="end"/>
        </w:r>
      </w:hyperlink>
    </w:p>
    <w:p>
      <w:pPr>
        <w:pStyle w:val="TOC2"/>
        <w:tabs>
          <w:tab w:val="right" w:leader="dot" w:pos="8306"/>
        </w:tabs>
      </w:pPr>
      <w:hyperlink w:anchor="_Toc176" w:history="1">
        <w:r>
          <w:rPr>
            <w:rFonts w:ascii="仿宋" w:eastAsia="仿宋" w:hAnsi="仿宋" w:cs="仿宋" w:hint="eastAsia"/>
            <w:lang w:eastAsia="zh-CN"/>
          </w:rPr>
          <w:t>(一)、发展规划分析</w:t>
        </w:r>
        <w:r>
          <w:tab/>
        </w:r>
        <w:r>
          <w:fldChar w:fldCharType="begin"/>
        </w:r>
        <w:r>
          <w:instrText xml:space="preserve"> PAGEREF _Toc176 \h </w:instrText>
        </w:r>
        <w:r>
          <w:fldChar w:fldCharType="separate"/>
        </w:r>
        <w:r>
          <w:t>3</w:t>
        </w:r>
        <w:r>
          <w:fldChar w:fldCharType="end"/>
        </w:r>
      </w:hyperlink>
    </w:p>
    <w:p>
      <w:pPr>
        <w:pStyle w:val="TOC2"/>
        <w:tabs>
          <w:tab w:val="right" w:leader="dot" w:pos="8306"/>
        </w:tabs>
      </w:pPr>
      <w:hyperlink w:anchor="_Toc13642" w:history="1">
        <w:r>
          <w:rPr>
            <w:rFonts w:ascii="仿宋" w:eastAsia="仿宋" w:hAnsi="仿宋" w:cs="仿宋" w:hint="eastAsia"/>
            <w:lang w:eastAsia="zh-CN"/>
          </w:rPr>
          <w:t>(二)、产业政策分析</w:t>
        </w:r>
        <w:r>
          <w:tab/>
        </w:r>
        <w:r>
          <w:fldChar w:fldCharType="begin"/>
        </w:r>
        <w:r>
          <w:instrText xml:space="preserve"> PAGEREF _Toc13642 \h </w:instrText>
        </w:r>
        <w:r>
          <w:fldChar w:fldCharType="separate"/>
        </w:r>
        <w:r>
          <w:t>5</w:t>
        </w:r>
        <w:r>
          <w:fldChar w:fldCharType="end"/>
        </w:r>
      </w:hyperlink>
    </w:p>
    <w:p>
      <w:pPr>
        <w:pStyle w:val="TOC2"/>
        <w:tabs>
          <w:tab w:val="right" w:leader="dot" w:pos="8306"/>
        </w:tabs>
      </w:pPr>
      <w:hyperlink w:anchor="_Toc4540" w:history="1">
        <w:r>
          <w:rPr>
            <w:rFonts w:ascii="仿宋" w:eastAsia="仿宋" w:hAnsi="仿宋" w:cs="仿宋" w:hint="eastAsia"/>
            <w:lang w:eastAsia="zh-CN"/>
          </w:rPr>
          <w:t>(三)、行业准入分析</w:t>
        </w:r>
        <w:r>
          <w:tab/>
        </w:r>
        <w:r>
          <w:fldChar w:fldCharType="begin"/>
        </w:r>
        <w:r>
          <w:instrText xml:space="preserve"> PAGEREF _Toc4540 \h </w:instrText>
        </w:r>
        <w:r>
          <w:fldChar w:fldCharType="separate"/>
        </w:r>
        <w:r>
          <w:t>6</w:t>
        </w:r>
        <w:r>
          <w:fldChar w:fldCharType="end"/>
        </w:r>
      </w:hyperlink>
    </w:p>
    <w:p>
      <w:pPr>
        <w:pStyle w:val="TOC1"/>
        <w:tabs>
          <w:tab w:val="right" w:leader="dot" w:pos="8306"/>
        </w:tabs>
      </w:pPr>
      <w:hyperlink w:anchor="_Toc5466" w:history="1">
        <w:r>
          <w:rPr>
            <w:rFonts w:ascii="仿宋" w:eastAsia="仿宋" w:hAnsi="仿宋" w:cs="仿宋" w:hint="eastAsia"/>
            <w:lang w:eastAsia="zh-CN"/>
          </w:rPr>
          <w:t>二、光学仪器项目概论</w:t>
        </w:r>
        <w:r>
          <w:tab/>
        </w:r>
        <w:r>
          <w:fldChar w:fldCharType="begin"/>
        </w:r>
        <w:r>
          <w:instrText xml:space="preserve"> PAGEREF _Toc5466 \h </w:instrText>
        </w:r>
        <w:r>
          <w:fldChar w:fldCharType="separate"/>
        </w:r>
        <w:r>
          <w:t>7</w:t>
        </w:r>
        <w:r>
          <w:fldChar w:fldCharType="end"/>
        </w:r>
      </w:hyperlink>
    </w:p>
    <w:p>
      <w:pPr>
        <w:pStyle w:val="TOC2"/>
        <w:tabs>
          <w:tab w:val="right" w:leader="dot" w:pos="8306"/>
        </w:tabs>
      </w:pPr>
      <w:hyperlink w:anchor="_Toc26767" w:history="1">
        <w:r>
          <w:rPr>
            <w:rFonts w:ascii="仿宋" w:eastAsia="仿宋" w:hAnsi="仿宋" w:cs="仿宋" w:hint="eastAsia"/>
            <w:lang w:eastAsia="zh-CN"/>
          </w:rPr>
          <w:t>(一)、项目申报单位概况</w:t>
        </w:r>
        <w:r>
          <w:tab/>
        </w:r>
        <w:r>
          <w:fldChar w:fldCharType="begin"/>
        </w:r>
        <w:r>
          <w:instrText xml:space="preserve"> PAGEREF _Toc26767 \h </w:instrText>
        </w:r>
        <w:r>
          <w:fldChar w:fldCharType="separate"/>
        </w:r>
        <w:r>
          <w:t>7</w:t>
        </w:r>
        <w:r>
          <w:fldChar w:fldCharType="end"/>
        </w:r>
      </w:hyperlink>
    </w:p>
    <w:p>
      <w:pPr>
        <w:pStyle w:val="TOC2"/>
        <w:tabs>
          <w:tab w:val="right" w:leader="dot" w:pos="8306"/>
        </w:tabs>
      </w:pPr>
      <w:hyperlink w:anchor="_Toc6642" w:history="1">
        <w:r>
          <w:rPr>
            <w:rFonts w:ascii="仿宋" w:eastAsia="仿宋" w:hAnsi="仿宋" w:cs="仿宋" w:hint="eastAsia"/>
            <w:lang w:eastAsia="zh-CN"/>
          </w:rPr>
          <w:t>(二)、项目概况</w:t>
        </w:r>
        <w:r>
          <w:tab/>
        </w:r>
        <w:r>
          <w:fldChar w:fldCharType="begin"/>
        </w:r>
        <w:r>
          <w:instrText xml:space="preserve"> PAGEREF _Toc6642 \h </w:instrText>
        </w:r>
        <w:r>
          <w:fldChar w:fldCharType="separate"/>
        </w:r>
        <w:r>
          <w:t>8</w:t>
        </w:r>
        <w:r>
          <w:fldChar w:fldCharType="end"/>
        </w:r>
      </w:hyperlink>
    </w:p>
    <w:p>
      <w:pPr>
        <w:pStyle w:val="TOC1"/>
        <w:tabs>
          <w:tab w:val="right" w:leader="dot" w:pos="8306"/>
        </w:tabs>
      </w:pPr>
      <w:hyperlink w:anchor="_Toc30004" w:history="1">
        <w:r>
          <w:rPr>
            <w:rFonts w:ascii="仿宋" w:eastAsia="仿宋" w:hAnsi="仿宋" w:cs="仿宋" w:hint="eastAsia"/>
            <w:lang w:eastAsia="zh-CN"/>
          </w:rPr>
          <w:t>三、项目监理与质量保证</w:t>
        </w:r>
        <w:r>
          <w:tab/>
        </w:r>
        <w:r>
          <w:fldChar w:fldCharType="begin"/>
        </w:r>
        <w:r>
          <w:instrText xml:space="preserve"> PAGEREF _Toc30004 \h </w:instrText>
        </w:r>
        <w:r>
          <w:fldChar w:fldCharType="separate"/>
        </w:r>
        <w:r>
          <w:t>11</w:t>
        </w:r>
        <w:r>
          <w:fldChar w:fldCharType="end"/>
        </w:r>
      </w:hyperlink>
    </w:p>
    <w:p>
      <w:pPr>
        <w:pStyle w:val="TOC2"/>
        <w:tabs>
          <w:tab w:val="right" w:leader="dot" w:pos="8306"/>
        </w:tabs>
      </w:pPr>
      <w:hyperlink w:anchor="_Toc986" w:history="1">
        <w:r>
          <w:rPr>
            <w:rFonts w:ascii="仿宋" w:eastAsia="仿宋" w:hAnsi="仿宋" w:cs="仿宋" w:hint="eastAsia"/>
            <w:lang w:eastAsia="zh-CN"/>
          </w:rPr>
          <w:t>(一)、监理体系构建</w:t>
        </w:r>
        <w:r>
          <w:tab/>
        </w:r>
        <w:r>
          <w:fldChar w:fldCharType="begin"/>
        </w:r>
        <w:r>
          <w:instrText xml:space="preserve"> PAGEREF _Toc986 \h </w:instrText>
        </w:r>
        <w:r>
          <w:fldChar w:fldCharType="separate"/>
        </w:r>
        <w:r>
          <w:t>11</w:t>
        </w:r>
        <w:r>
          <w:fldChar w:fldCharType="end"/>
        </w:r>
      </w:hyperlink>
    </w:p>
    <w:p>
      <w:pPr>
        <w:pStyle w:val="TOC2"/>
        <w:tabs>
          <w:tab w:val="right" w:leader="dot" w:pos="8306"/>
        </w:tabs>
      </w:pPr>
      <w:hyperlink w:anchor="_Toc27285" w:history="1">
        <w:r>
          <w:rPr>
            <w:rFonts w:ascii="仿宋" w:eastAsia="仿宋" w:hAnsi="仿宋" w:cs="仿宋" w:hint="eastAsia"/>
            <w:lang w:eastAsia="zh-CN"/>
          </w:rPr>
          <w:t>(二)、质量保证体系实施</w:t>
        </w:r>
        <w:r>
          <w:tab/>
        </w:r>
        <w:r>
          <w:fldChar w:fldCharType="begin"/>
        </w:r>
        <w:r>
          <w:instrText xml:space="preserve"> PAGEREF _Toc27285 \h </w:instrText>
        </w:r>
        <w:r>
          <w:fldChar w:fldCharType="separate"/>
        </w:r>
        <w:r>
          <w:t>12</w:t>
        </w:r>
        <w:r>
          <w:fldChar w:fldCharType="end"/>
        </w:r>
      </w:hyperlink>
    </w:p>
    <w:p>
      <w:pPr>
        <w:pStyle w:val="TOC2"/>
        <w:tabs>
          <w:tab w:val="right" w:leader="dot" w:pos="8306"/>
        </w:tabs>
      </w:pPr>
      <w:hyperlink w:anchor="_Toc25233" w:history="1">
        <w:r>
          <w:rPr>
            <w:rFonts w:ascii="仿宋" w:eastAsia="仿宋" w:hAnsi="仿宋" w:cs="仿宋" w:hint="eastAsia"/>
            <w:lang w:eastAsia="zh-CN"/>
          </w:rPr>
          <w:t>(三)、监理与质量控制流程</w:t>
        </w:r>
        <w:r>
          <w:tab/>
        </w:r>
        <w:r>
          <w:fldChar w:fldCharType="begin"/>
        </w:r>
        <w:r>
          <w:instrText xml:space="preserve"> PAGEREF _Toc25233 \h </w:instrText>
        </w:r>
        <w:r>
          <w:fldChar w:fldCharType="separate"/>
        </w:r>
        <w:r>
          <w:t>13</w:t>
        </w:r>
        <w:r>
          <w:fldChar w:fldCharType="end"/>
        </w:r>
      </w:hyperlink>
    </w:p>
    <w:p>
      <w:pPr>
        <w:pStyle w:val="TOC1"/>
        <w:tabs>
          <w:tab w:val="right" w:leader="dot" w:pos="8306"/>
        </w:tabs>
      </w:pPr>
      <w:hyperlink w:anchor="_Toc2436" w:history="1">
        <w:r>
          <w:rPr>
            <w:rFonts w:ascii="仿宋" w:eastAsia="仿宋" w:hAnsi="仿宋" w:cs="仿宋" w:hint="eastAsia"/>
            <w:lang w:eastAsia="zh-CN"/>
          </w:rPr>
          <w:t>四、社会影响分析</w:t>
        </w:r>
        <w:r>
          <w:tab/>
        </w:r>
        <w:r>
          <w:fldChar w:fldCharType="begin"/>
        </w:r>
        <w:r>
          <w:instrText xml:space="preserve"> PAGEREF _Toc2436 \h </w:instrText>
        </w:r>
        <w:r>
          <w:fldChar w:fldCharType="separate"/>
        </w:r>
        <w:r>
          <w:t>13</w:t>
        </w:r>
        <w:r>
          <w:fldChar w:fldCharType="end"/>
        </w:r>
      </w:hyperlink>
    </w:p>
    <w:p>
      <w:pPr>
        <w:pStyle w:val="TOC2"/>
        <w:tabs>
          <w:tab w:val="right" w:leader="dot" w:pos="8306"/>
        </w:tabs>
      </w:pPr>
      <w:hyperlink w:anchor="_Toc28072" w:history="1">
        <w:r>
          <w:rPr>
            <w:rFonts w:ascii="仿宋" w:eastAsia="仿宋" w:hAnsi="仿宋" w:cs="仿宋" w:hint="eastAsia"/>
            <w:lang w:eastAsia="zh-CN"/>
          </w:rPr>
          <w:t>(一)、社会影响效果分析</w:t>
        </w:r>
        <w:r>
          <w:tab/>
        </w:r>
        <w:r>
          <w:fldChar w:fldCharType="begin"/>
        </w:r>
        <w:r>
          <w:instrText xml:space="preserve"> PAGEREF _Toc28072 \h </w:instrText>
        </w:r>
        <w:r>
          <w:fldChar w:fldCharType="separate"/>
        </w:r>
        <w:r>
          <w:t>13</w:t>
        </w:r>
        <w:r>
          <w:fldChar w:fldCharType="end"/>
        </w:r>
      </w:hyperlink>
    </w:p>
    <w:p>
      <w:pPr>
        <w:pStyle w:val="TOC2"/>
        <w:tabs>
          <w:tab w:val="right" w:leader="dot" w:pos="8306"/>
        </w:tabs>
      </w:pPr>
      <w:hyperlink w:anchor="_Toc25905" w:history="1">
        <w:r>
          <w:rPr>
            <w:rFonts w:ascii="仿宋" w:eastAsia="仿宋" w:hAnsi="仿宋" w:cs="仿宋" w:hint="eastAsia"/>
            <w:lang w:eastAsia="zh-CN"/>
          </w:rPr>
          <w:t>(二)、社会适应性分析</w:t>
        </w:r>
        <w:r>
          <w:tab/>
        </w:r>
        <w:r>
          <w:fldChar w:fldCharType="begin"/>
        </w:r>
        <w:r>
          <w:instrText xml:space="preserve"> PAGEREF _Toc25905 \h </w:instrText>
        </w:r>
        <w:r>
          <w:fldChar w:fldCharType="separate"/>
        </w:r>
        <w:r>
          <w:t>16</w:t>
        </w:r>
        <w:r>
          <w:fldChar w:fldCharType="end"/>
        </w:r>
      </w:hyperlink>
    </w:p>
    <w:p>
      <w:pPr>
        <w:pStyle w:val="TOC2"/>
        <w:tabs>
          <w:tab w:val="right" w:leader="dot" w:pos="8306"/>
        </w:tabs>
      </w:pPr>
      <w:hyperlink w:anchor="_Toc17901" w:history="1">
        <w:r>
          <w:rPr>
            <w:rFonts w:ascii="仿宋" w:eastAsia="仿宋" w:hAnsi="仿宋" w:cs="仿宋" w:hint="eastAsia"/>
            <w:lang w:eastAsia="zh-CN"/>
          </w:rPr>
          <w:t>(三)、社会风险及对策分析</w:t>
        </w:r>
        <w:r>
          <w:tab/>
        </w:r>
        <w:r>
          <w:fldChar w:fldCharType="begin"/>
        </w:r>
        <w:r>
          <w:instrText xml:space="preserve"> PAGEREF _Toc17901 \h </w:instrText>
        </w:r>
        <w:r>
          <w:fldChar w:fldCharType="separate"/>
        </w:r>
        <w:r>
          <w:t>17</w:t>
        </w:r>
        <w:r>
          <w:fldChar w:fldCharType="end"/>
        </w:r>
      </w:hyperlink>
    </w:p>
    <w:p>
      <w:pPr>
        <w:pStyle w:val="TOC1"/>
        <w:tabs>
          <w:tab w:val="right" w:leader="dot" w:pos="8306"/>
        </w:tabs>
      </w:pPr>
      <w:hyperlink w:anchor="_Toc29731" w:history="1">
        <w:r>
          <w:rPr>
            <w:rFonts w:ascii="仿宋" w:eastAsia="仿宋" w:hAnsi="仿宋" w:cs="仿宋" w:hint="eastAsia"/>
            <w:lang w:eastAsia="zh-CN"/>
          </w:rPr>
          <w:t>五、背景、必要性分析</w:t>
        </w:r>
        <w:r>
          <w:tab/>
        </w:r>
        <w:r>
          <w:fldChar w:fldCharType="begin"/>
        </w:r>
        <w:r>
          <w:instrText xml:space="preserve"> PAGEREF _Toc29731 \h </w:instrText>
        </w:r>
        <w:r>
          <w:fldChar w:fldCharType="separate"/>
        </w:r>
        <w:r>
          <w:t>21</w:t>
        </w:r>
        <w:r>
          <w:fldChar w:fldCharType="end"/>
        </w:r>
      </w:hyperlink>
    </w:p>
    <w:p>
      <w:pPr>
        <w:pStyle w:val="TOC2"/>
        <w:tabs>
          <w:tab w:val="right" w:leader="dot" w:pos="8306"/>
        </w:tabs>
      </w:pPr>
      <w:hyperlink w:anchor="_Toc17646" w:history="1">
        <w:r>
          <w:rPr>
            <w:rFonts w:ascii="仿宋" w:eastAsia="仿宋" w:hAnsi="仿宋" w:cs="仿宋" w:hint="eastAsia"/>
            <w:lang w:eastAsia="zh-CN"/>
          </w:rPr>
          <w:t>(一)、项目建设背景</w:t>
        </w:r>
        <w:r>
          <w:tab/>
        </w:r>
        <w:r>
          <w:fldChar w:fldCharType="begin"/>
        </w:r>
        <w:r>
          <w:instrText xml:space="preserve"> PAGEREF _Toc17646 \h </w:instrText>
        </w:r>
        <w:r>
          <w:fldChar w:fldCharType="separate"/>
        </w:r>
        <w:r>
          <w:t>21</w:t>
        </w:r>
        <w:r>
          <w:fldChar w:fldCharType="end"/>
        </w:r>
      </w:hyperlink>
    </w:p>
    <w:p>
      <w:pPr>
        <w:pStyle w:val="TOC2"/>
        <w:tabs>
          <w:tab w:val="right" w:leader="dot" w:pos="8306"/>
        </w:tabs>
      </w:pPr>
      <w:hyperlink w:anchor="_Toc6707" w:history="1">
        <w:r>
          <w:rPr>
            <w:rFonts w:ascii="仿宋" w:eastAsia="仿宋" w:hAnsi="仿宋" w:cs="仿宋" w:hint="eastAsia"/>
            <w:lang w:eastAsia="zh-CN"/>
          </w:rPr>
          <w:t>(二)、必要性分析</w:t>
        </w:r>
        <w:r>
          <w:tab/>
        </w:r>
        <w:r>
          <w:fldChar w:fldCharType="begin"/>
        </w:r>
        <w:r>
          <w:instrText xml:space="preserve"> PAGEREF _Toc6707 \h </w:instrText>
        </w:r>
        <w:r>
          <w:fldChar w:fldCharType="separate"/>
        </w:r>
        <w:r>
          <w:t>22</w:t>
        </w:r>
        <w:r>
          <w:fldChar w:fldCharType="end"/>
        </w:r>
      </w:hyperlink>
    </w:p>
    <w:p>
      <w:pPr>
        <w:pStyle w:val="TOC2"/>
        <w:tabs>
          <w:tab w:val="right" w:leader="dot" w:pos="8306"/>
        </w:tabs>
      </w:pPr>
      <w:hyperlink w:anchor="_Toc30112" w:history="1">
        <w:r>
          <w:rPr>
            <w:rFonts w:ascii="仿宋" w:eastAsia="仿宋" w:hAnsi="仿宋" w:cs="仿宋" w:hint="eastAsia"/>
            <w:lang w:eastAsia="zh-CN"/>
          </w:rPr>
          <w:t>(三)、项目建设有利条件</w:t>
        </w:r>
        <w:r>
          <w:tab/>
        </w:r>
        <w:r>
          <w:fldChar w:fldCharType="begin"/>
        </w:r>
        <w:r>
          <w:instrText xml:space="preserve"> PAGEREF _Toc30112 \h </w:instrText>
        </w:r>
        <w:r>
          <w:fldChar w:fldCharType="separate"/>
        </w:r>
        <w:r>
          <w:t>23</w:t>
        </w:r>
        <w:r>
          <w:fldChar w:fldCharType="end"/>
        </w:r>
      </w:hyperlink>
    </w:p>
    <w:p>
      <w:pPr>
        <w:pStyle w:val="TOC1"/>
        <w:tabs>
          <w:tab w:val="right" w:leader="dot" w:pos="8306"/>
        </w:tabs>
      </w:pPr>
      <w:hyperlink w:anchor="_Toc31511" w:history="1">
        <w:r>
          <w:rPr>
            <w:rFonts w:ascii="仿宋" w:eastAsia="仿宋" w:hAnsi="仿宋" w:cs="仿宋" w:hint="eastAsia"/>
            <w:lang w:eastAsia="zh-CN"/>
          </w:rPr>
          <w:t>六、环境和生态影响分析</w:t>
        </w:r>
        <w:r>
          <w:tab/>
        </w:r>
        <w:r>
          <w:fldChar w:fldCharType="begin"/>
        </w:r>
        <w:r>
          <w:instrText xml:space="preserve"> PAGEREF _Toc31511 \h </w:instrText>
        </w:r>
        <w:r>
          <w:fldChar w:fldCharType="separate"/>
        </w:r>
        <w:r>
          <w:t>25</w:t>
        </w:r>
        <w:r>
          <w:fldChar w:fldCharType="end"/>
        </w:r>
      </w:hyperlink>
    </w:p>
    <w:p>
      <w:pPr>
        <w:pStyle w:val="TOC2"/>
        <w:tabs>
          <w:tab w:val="right" w:leader="dot" w:pos="8306"/>
        </w:tabs>
      </w:pPr>
      <w:hyperlink w:anchor="_Toc26410" w:history="1">
        <w:r>
          <w:rPr>
            <w:rFonts w:ascii="仿宋" w:eastAsia="仿宋" w:hAnsi="仿宋" w:cs="仿宋" w:hint="eastAsia"/>
            <w:lang w:eastAsia="zh-CN"/>
          </w:rPr>
          <w:t>(一)、环境和生态现状</w:t>
        </w:r>
        <w:r>
          <w:tab/>
        </w:r>
        <w:r>
          <w:fldChar w:fldCharType="begin"/>
        </w:r>
        <w:r>
          <w:instrText xml:space="preserve"> PAGEREF _Toc26410 \h </w:instrText>
        </w:r>
        <w:r>
          <w:fldChar w:fldCharType="separate"/>
        </w:r>
        <w:r>
          <w:t>25</w:t>
        </w:r>
        <w:r>
          <w:fldChar w:fldCharType="end"/>
        </w:r>
      </w:hyperlink>
    </w:p>
    <w:p>
      <w:pPr>
        <w:pStyle w:val="TOC2"/>
        <w:tabs>
          <w:tab w:val="right" w:leader="dot" w:pos="8306"/>
        </w:tabs>
      </w:pPr>
      <w:hyperlink w:anchor="_Toc8826" w:history="1">
        <w:r>
          <w:rPr>
            <w:rFonts w:ascii="仿宋" w:eastAsia="仿宋" w:hAnsi="仿宋" w:cs="仿宋" w:hint="eastAsia"/>
            <w:lang w:eastAsia="zh-CN"/>
          </w:rPr>
          <w:t>(二)、生态环境影响分析</w:t>
        </w:r>
        <w:r>
          <w:tab/>
        </w:r>
        <w:r>
          <w:fldChar w:fldCharType="begin"/>
        </w:r>
        <w:r>
          <w:instrText xml:space="preserve"> PAGEREF _Toc8826 \h </w:instrText>
        </w:r>
        <w:r>
          <w:fldChar w:fldCharType="separate"/>
        </w:r>
        <w:r>
          <w:t>26</w:t>
        </w:r>
        <w:r>
          <w:fldChar w:fldCharType="end"/>
        </w:r>
      </w:hyperlink>
    </w:p>
    <w:p>
      <w:pPr>
        <w:pStyle w:val="TOC2"/>
        <w:tabs>
          <w:tab w:val="right" w:leader="dot" w:pos="8306"/>
        </w:tabs>
      </w:pPr>
      <w:hyperlink w:anchor="_Toc21286" w:history="1">
        <w:r>
          <w:rPr>
            <w:rFonts w:ascii="仿宋" w:eastAsia="仿宋" w:hAnsi="仿宋" w:cs="仿宋" w:hint="eastAsia"/>
            <w:lang w:eastAsia="zh-CN"/>
          </w:rPr>
          <w:t>(三)、生态环境保护措施</w:t>
        </w:r>
        <w:r>
          <w:tab/>
        </w:r>
        <w:r>
          <w:fldChar w:fldCharType="begin"/>
        </w:r>
        <w:r>
          <w:instrText xml:space="preserve"> PAGEREF _Toc21286 \h </w:instrText>
        </w:r>
        <w:r>
          <w:fldChar w:fldCharType="separate"/>
        </w:r>
        <w:r>
          <w:t>27</w:t>
        </w:r>
        <w:r>
          <w:fldChar w:fldCharType="end"/>
        </w:r>
      </w:hyperlink>
    </w:p>
    <w:p>
      <w:pPr>
        <w:pStyle w:val="TOC2"/>
        <w:tabs>
          <w:tab w:val="right" w:leader="dot" w:pos="8306"/>
        </w:tabs>
      </w:pPr>
      <w:hyperlink w:anchor="_Toc13755" w:history="1">
        <w:r>
          <w:rPr>
            <w:rFonts w:ascii="仿宋" w:eastAsia="仿宋" w:hAnsi="仿宋" w:cs="仿宋" w:hint="eastAsia"/>
            <w:lang w:eastAsia="zh-CN"/>
          </w:rPr>
          <w:t>(四)、地质灾害影响分析</w:t>
        </w:r>
        <w:r>
          <w:tab/>
        </w:r>
        <w:r>
          <w:fldChar w:fldCharType="begin"/>
        </w:r>
        <w:r>
          <w:instrText xml:space="preserve"> PAGEREF _Toc13755 \h </w:instrText>
        </w:r>
        <w:r>
          <w:fldChar w:fldCharType="separate"/>
        </w:r>
        <w:r>
          <w:t>29</w:t>
        </w:r>
        <w:r>
          <w:fldChar w:fldCharType="end"/>
        </w:r>
      </w:hyperlink>
    </w:p>
    <w:p>
      <w:pPr>
        <w:pStyle w:val="TOC2"/>
        <w:tabs>
          <w:tab w:val="right" w:leader="dot" w:pos="8306"/>
        </w:tabs>
      </w:pPr>
      <w:hyperlink w:anchor="_Toc6876" w:history="1">
        <w:r>
          <w:rPr>
            <w:rFonts w:ascii="仿宋" w:eastAsia="仿宋" w:hAnsi="仿宋" w:cs="仿宋" w:hint="eastAsia"/>
            <w:lang w:eastAsia="zh-CN"/>
          </w:rPr>
          <w:t>(五)、特殊环境影响</w:t>
        </w:r>
        <w:r>
          <w:tab/>
        </w:r>
        <w:r>
          <w:fldChar w:fldCharType="begin"/>
        </w:r>
        <w:r>
          <w:instrText xml:space="preserve"> PAGEREF _Toc6876 \h </w:instrText>
        </w:r>
        <w:r>
          <w:fldChar w:fldCharType="separate"/>
        </w:r>
        <w:r>
          <w:t>31</w:t>
        </w:r>
        <w:r>
          <w:fldChar w:fldCharType="end"/>
        </w:r>
      </w:hyperlink>
    </w:p>
    <w:p>
      <w:pPr>
        <w:pStyle w:val="TOC1"/>
        <w:tabs>
          <w:tab w:val="right" w:leader="dot" w:pos="8306"/>
        </w:tabs>
      </w:pPr>
      <w:hyperlink w:anchor="_Toc17612" w:history="1">
        <w:r>
          <w:rPr>
            <w:rFonts w:ascii="仿宋" w:eastAsia="仿宋" w:hAnsi="仿宋" w:cs="仿宋" w:hint="eastAsia"/>
            <w:lang w:eastAsia="zh-CN"/>
          </w:rPr>
          <w:t>七、项目实施与管理方案</w:t>
        </w:r>
        <w:r>
          <w:tab/>
        </w:r>
        <w:r>
          <w:fldChar w:fldCharType="begin"/>
        </w:r>
        <w:r>
          <w:instrText xml:space="preserve"> PAGEREF _Toc17612 \h </w:instrText>
        </w:r>
        <w:r>
          <w:fldChar w:fldCharType="separate"/>
        </w:r>
        <w:r>
          <w:t>32</w:t>
        </w:r>
        <w:r>
          <w:fldChar w:fldCharType="end"/>
        </w:r>
      </w:hyperlink>
    </w:p>
    <w:p>
      <w:pPr>
        <w:pStyle w:val="TOC2"/>
        <w:tabs>
          <w:tab w:val="right" w:leader="dot" w:pos="8306"/>
        </w:tabs>
      </w:pPr>
      <w:hyperlink w:anchor="_Toc31541" w:history="1">
        <w:r>
          <w:rPr>
            <w:rFonts w:ascii="仿宋" w:eastAsia="仿宋" w:hAnsi="仿宋" w:cs="仿宋" w:hint="eastAsia"/>
            <w:lang w:eastAsia="zh-CN"/>
          </w:rPr>
          <w:t>(一)、项目实施计划</w:t>
        </w:r>
        <w:r>
          <w:tab/>
        </w:r>
        <w:r>
          <w:fldChar w:fldCharType="begin"/>
        </w:r>
        <w:r>
          <w:instrText xml:space="preserve"> PAGEREF _Toc31541 \h </w:instrText>
        </w:r>
        <w:r>
          <w:fldChar w:fldCharType="separate"/>
        </w:r>
        <w:r>
          <w:t>32</w:t>
        </w:r>
        <w:r>
          <w:fldChar w:fldCharType="end"/>
        </w:r>
      </w:hyperlink>
    </w:p>
    <w:p>
      <w:pPr>
        <w:pStyle w:val="TOC2"/>
        <w:tabs>
          <w:tab w:val="right" w:leader="dot" w:pos="8306"/>
        </w:tabs>
      </w:pPr>
      <w:hyperlink w:anchor="_Toc15039" w:history="1">
        <w:r>
          <w:rPr>
            <w:rFonts w:ascii="仿宋" w:eastAsia="仿宋" w:hAnsi="仿宋" w:cs="仿宋" w:hint="eastAsia"/>
            <w:lang w:eastAsia="zh-CN"/>
          </w:rPr>
          <w:t>(二)、项目组织机构与职责</w:t>
        </w:r>
        <w:r>
          <w:tab/>
        </w:r>
        <w:r>
          <w:fldChar w:fldCharType="begin"/>
        </w:r>
        <w:r>
          <w:instrText xml:space="preserve"> PAGEREF _Toc15039 \h </w:instrText>
        </w:r>
        <w:r>
          <w:fldChar w:fldCharType="separate"/>
        </w:r>
        <w:r>
          <w:t>33</w:t>
        </w:r>
        <w:r>
          <w:fldChar w:fldCharType="end"/>
        </w:r>
      </w:hyperlink>
    </w:p>
    <w:p>
      <w:pPr>
        <w:pStyle w:val="TOC2"/>
        <w:tabs>
          <w:tab w:val="right" w:leader="dot" w:pos="8306"/>
        </w:tabs>
      </w:pPr>
      <w:hyperlink w:anchor="_Toc5505" w:history="1">
        <w:r>
          <w:rPr>
            <w:rFonts w:ascii="仿宋" w:eastAsia="仿宋" w:hAnsi="仿宋" w:cs="仿宋" w:hint="eastAsia"/>
            <w:lang w:eastAsia="zh-CN"/>
          </w:rPr>
          <w:t>(三)、项目管理与监控体系</w:t>
        </w:r>
        <w:r>
          <w:tab/>
        </w:r>
        <w:r>
          <w:fldChar w:fldCharType="begin"/>
        </w:r>
        <w:r>
          <w:instrText xml:space="preserve"> PAGEREF _Toc5505 \h </w:instrText>
        </w:r>
        <w:r>
          <w:fldChar w:fldCharType="separate"/>
        </w:r>
        <w:r>
          <w:t>36</w:t>
        </w:r>
        <w:r>
          <w:fldChar w:fldCharType="end"/>
        </w:r>
      </w:hyperlink>
    </w:p>
    <w:p>
      <w:pPr>
        <w:pStyle w:val="TOC1"/>
        <w:tabs>
          <w:tab w:val="right" w:leader="dot" w:pos="8306"/>
        </w:tabs>
      </w:pPr>
      <w:hyperlink w:anchor="_Toc13317" w:history="1">
        <w:r>
          <w:rPr>
            <w:rFonts w:ascii="仿宋" w:eastAsia="仿宋" w:hAnsi="仿宋" w:cs="仿宋" w:hint="eastAsia"/>
            <w:lang w:eastAsia="zh-CN"/>
          </w:rPr>
          <w:t>八、安全与应急管理</w:t>
        </w:r>
        <w:r>
          <w:tab/>
        </w:r>
        <w:r>
          <w:fldChar w:fldCharType="begin"/>
        </w:r>
        <w:r>
          <w:instrText xml:space="preserve"> PAGEREF _Toc13317 \h </w:instrText>
        </w:r>
        <w:r>
          <w:fldChar w:fldCharType="separate"/>
        </w:r>
        <w:r>
          <w:t>37</w:t>
        </w:r>
        <w:r>
          <w:fldChar w:fldCharType="end"/>
        </w:r>
      </w:hyperlink>
    </w:p>
    <w:p>
      <w:pPr>
        <w:pStyle w:val="TOC2"/>
        <w:tabs>
          <w:tab w:val="right" w:leader="dot" w:pos="8306"/>
        </w:tabs>
      </w:pPr>
      <w:hyperlink w:anchor="_Toc6988" w:history="1">
        <w:r>
          <w:rPr>
            <w:rFonts w:ascii="仿宋" w:eastAsia="仿宋" w:hAnsi="仿宋" w:cs="仿宋" w:hint="eastAsia"/>
            <w:lang w:eastAsia="zh-CN"/>
          </w:rPr>
          <w:t>(一)、安全生产管理</w:t>
        </w:r>
        <w:r>
          <w:tab/>
        </w:r>
        <w:r>
          <w:fldChar w:fldCharType="begin"/>
        </w:r>
        <w:r>
          <w:instrText xml:space="preserve"> PAGEREF _Toc6988 \h </w:instrText>
        </w:r>
        <w:r>
          <w:fldChar w:fldCharType="separate"/>
        </w:r>
        <w:r>
          <w:t>37</w:t>
        </w:r>
        <w:r>
          <w:fldChar w:fldCharType="end"/>
        </w:r>
      </w:hyperlink>
    </w:p>
    <w:p>
      <w:pPr>
        <w:pStyle w:val="TOC2"/>
        <w:tabs>
          <w:tab w:val="right" w:leader="dot" w:pos="8306"/>
        </w:tabs>
      </w:pPr>
      <w:hyperlink w:anchor="_Toc28528" w:history="1">
        <w:r>
          <w:rPr>
            <w:rFonts w:ascii="仿宋" w:eastAsia="仿宋" w:hAnsi="仿宋" w:cs="仿宋" w:hint="eastAsia"/>
            <w:lang w:eastAsia="zh-CN"/>
          </w:rPr>
          <w:t>(二)、应急预案与响应</w:t>
        </w:r>
        <w:r>
          <w:tab/>
        </w:r>
        <w:r>
          <w:fldChar w:fldCharType="begin"/>
        </w:r>
        <w:r>
          <w:instrText xml:space="preserve"> PAGEREF _Toc28528 \h </w:instrText>
        </w:r>
        <w:r>
          <w:fldChar w:fldCharType="separate"/>
        </w:r>
        <w:r>
          <w:t>39</w:t>
        </w:r>
        <w:r>
          <w:fldChar w:fldCharType="end"/>
        </w:r>
      </w:hyperlink>
    </w:p>
    <w:p>
      <w:pPr>
        <w:pStyle w:val="TOC1"/>
        <w:tabs>
          <w:tab w:val="right" w:leader="dot" w:pos="8306"/>
        </w:tabs>
      </w:pPr>
      <w:hyperlink w:anchor="_Toc7621" w:history="1">
        <w:r>
          <w:rPr>
            <w:rFonts w:ascii="仿宋" w:eastAsia="仿宋" w:hAnsi="仿宋" w:cs="仿宋" w:hint="eastAsia"/>
            <w:lang w:eastAsia="zh-CN"/>
          </w:rPr>
          <w:t>九、环境保护与绿色发展</w:t>
        </w:r>
        <w:r>
          <w:tab/>
        </w:r>
        <w:r>
          <w:fldChar w:fldCharType="begin"/>
        </w:r>
        <w:r>
          <w:instrText xml:space="preserve"> PAGEREF _Toc7621 \h </w:instrText>
        </w:r>
        <w:r>
          <w:fldChar w:fldCharType="separate"/>
        </w:r>
        <w:r>
          <w:t>41</w:t>
        </w:r>
        <w:r>
          <w:fldChar w:fldCharType="end"/>
        </w:r>
      </w:hyperlink>
    </w:p>
    <w:p>
      <w:pPr>
        <w:pStyle w:val="TOC2"/>
        <w:tabs>
          <w:tab w:val="right" w:leader="dot" w:pos="8306"/>
        </w:tabs>
      </w:pPr>
      <w:hyperlink w:anchor="_Toc30836" w:history="1">
        <w:r>
          <w:rPr>
            <w:rFonts w:ascii="仿宋" w:eastAsia="仿宋" w:hAnsi="仿宋" w:cs="仿宋" w:hint="eastAsia"/>
            <w:lang w:eastAsia="zh-CN"/>
          </w:rPr>
          <w:t>(一)、环境保护措施</w:t>
        </w:r>
        <w:r>
          <w:tab/>
        </w:r>
        <w:r>
          <w:fldChar w:fldCharType="begin"/>
        </w:r>
        <w:r>
          <w:instrText xml:space="preserve"> PAGEREF _Toc30836 \h </w:instrText>
        </w:r>
        <w:r>
          <w:fldChar w:fldCharType="separate"/>
        </w:r>
        <w:r>
          <w:t>41</w:t>
        </w:r>
        <w:r>
          <w:fldChar w:fldCharType="end"/>
        </w:r>
      </w:hyperlink>
    </w:p>
    <w:p>
      <w:pPr>
        <w:pStyle w:val="TOC2"/>
        <w:tabs>
          <w:tab w:val="right" w:leader="dot" w:pos="8306"/>
        </w:tabs>
      </w:pPr>
      <w:hyperlink w:anchor="_Toc17807" w:history="1">
        <w:r>
          <w:rPr>
            <w:rFonts w:ascii="仿宋" w:eastAsia="仿宋" w:hAnsi="仿宋" w:cs="仿宋" w:hint="eastAsia"/>
            <w:lang w:eastAsia="zh-CN"/>
          </w:rPr>
          <w:t>(二)、绿色发展与可持续发展策略</w:t>
        </w:r>
        <w:r>
          <w:tab/>
        </w:r>
        <w:r>
          <w:fldChar w:fldCharType="begin"/>
        </w:r>
        <w:r>
          <w:instrText xml:space="preserve"> PAGEREF _Toc17807 \h </w:instrText>
        </w:r>
        <w:r>
          <w:fldChar w:fldCharType="separate"/>
        </w:r>
        <w:r>
          <w:t>42</w:t>
        </w:r>
        <w:r>
          <w:fldChar w:fldCharType="end"/>
        </w:r>
      </w:hyperlink>
    </w:p>
    <w:p>
      <w:pPr>
        <w:pStyle w:val="TOC1"/>
        <w:tabs>
          <w:tab w:val="right" w:leader="dot" w:pos="8306"/>
        </w:tabs>
      </w:pPr>
      <w:hyperlink w:anchor="_Toc23610" w:history="1">
        <w:r>
          <w:rPr>
            <w:rFonts w:ascii="仿宋" w:eastAsia="仿宋" w:hAnsi="仿宋" w:cs="仿宋" w:hint="eastAsia"/>
            <w:lang w:eastAsia="zh-CN"/>
          </w:rPr>
          <w:t>十、项目变更管理</w:t>
        </w:r>
        <w:r>
          <w:tab/>
        </w:r>
        <w:r>
          <w:fldChar w:fldCharType="begin"/>
        </w:r>
        <w:r>
          <w:instrText xml:space="preserve"> PAGEREF _Toc23610 \h </w:instrText>
        </w:r>
        <w:r>
          <w:fldChar w:fldCharType="separate"/>
        </w:r>
        <w:r>
          <w:t>44</w:t>
        </w:r>
        <w:r>
          <w:fldChar w:fldCharType="end"/>
        </w:r>
      </w:hyperlink>
    </w:p>
    <w:p>
      <w:pPr>
        <w:pStyle w:val="TOC2"/>
        <w:tabs>
          <w:tab w:val="right" w:leader="dot" w:pos="8306"/>
        </w:tabs>
      </w:pPr>
      <w:hyperlink w:anchor="_Toc7669" w:history="1">
        <w:r>
          <w:rPr>
            <w:rFonts w:ascii="仿宋" w:eastAsia="仿宋" w:hAnsi="仿宋" w:cs="仿宋" w:hint="eastAsia"/>
            <w:lang w:eastAsia="zh-CN"/>
          </w:rPr>
          <w:t>(一)、变更控制流程</w:t>
        </w:r>
        <w:r>
          <w:tab/>
        </w:r>
        <w:r>
          <w:fldChar w:fldCharType="begin"/>
        </w:r>
        <w:r>
          <w:instrText xml:space="preserve"> PAGEREF _Toc7669 \h </w:instrText>
        </w:r>
        <w:r>
          <w:fldChar w:fldCharType="separate"/>
        </w:r>
        <w:r>
          <w:t>44</w:t>
        </w:r>
        <w:r>
          <w:fldChar w:fldCharType="end"/>
        </w:r>
      </w:hyperlink>
    </w:p>
    <w:p>
      <w:pPr>
        <w:pStyle w:val="TOC2"/>
        <w:tabs>
          <w:tab w:val="right" w:leader="dot" w:pos="8306"/>
        </w:tabs>
      </w:pPr>
      <w:hyperlink w:anchor="_Toc2178" w:history="1">
        <w:r>
          <w:rPr>
            <w:rFonts w:ascii="仿宋" w:eastAsia="仿宋" w:hAnsi="仿宋" w:cs="仿宋" w:hint="eastAsia"/>
            <w:lang w:eastAsia="zh-CN"/>
          </w:rPr>
          <w:t>(二)、影响评估与处理</w:t>
        </w:r>
        <w:r>
          <w:tab/>
        </w:r>
        <w:r>
          <w:fldChar w:fldCharType="begin"/>
        </w:r>
        <w:r>
          <w:instrText xml:space="preserve"> PAGEREF _Toc2178 \h </w:instrText>
        </w:r>
        <w:r>
          <w:fldChar w:fldCharType="separate"/>
        </w:r>
        <w:r>
          <w:t>45</w:t>
        </w:r>
        <w:r>
          <w:fldChar w:fldCharType="end"/>
        </w:r>
      </w:hyperlink>
    </w:p>
    <w:p>
      <w:pPr>
        <w:pStyle w:val="TOC2"/>
        <w:tabs>
          <w:tab w:val="right" w:leader="dot" w:pos="8306"/>
        </w:tabs>
      </w:pPr>
      <w:hyperlink w:anchor="_Toc14034" w:history="1">
        <w:r>
          <w:rPr>
            <w:rFonts w:ascii="仿宋" w:eastAsia="仿宋" w:hAnsi="仿宋" w:cs="仿宋" w:hint="eastAsia"/>
            <w:lang w:eastAsia="zh-CN"/>
          </w:rPr>
          <w:t>(三)、变更记录与追踪</w:t>
        </w:r>
        <w:r>
          <w:tab/>
        </w:r>
        <w:r>
          <w:fldChar w:fldCharType="begin"/>
        </w:r>
        <w:r>
          <w:instrText xml:space="preserve"> PAGEREF _Toc14034 \h </w:instrText>
        </w:r>
        <w:r>
          <w:fldChar w:fldCharType="separate"/>
        </w:r>
        <w:r>
          <w:t>46</w:t>
        </w:r>
        <w:r>
          <w:fldChar w:fldCharType="end"/>
        </w:r>
      </w:hyperlink>
    </w:p>
    <w:p>
      <w:pPr>
        <w:pStyle w:val="TOC2"/>
        <w:tabs>
          <w:tab w:val="right" w:leader="dot" w:pos="8306"/>
        </w:tabs>
      </w:pPr>
      <w:hyperlink w:anchor="_Toc10859" w:history="1">
        <w:r>
          <w:rPr>
            <w:rFonts w:ascii="仿宋" w:eastAsia="仿宋" w:hAnsi="仿宋" w:cs="仿宋" w:hint="eastAsia"/>
            <w:lang w:eastAsia="zh-CN"/>
          </w:rPr>
          <w:t>(四)、变更管理策略</w:t>
        </w:r>
        <w:r>
          <w:tab/>
        </w:r>
        <w:r>
          <w:fldChar w:fldCharType="begin"/>
        </w:r>
        <w:r>
          <w:instrText xml:space="preserve"> PAGEREF _Toc10859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027" w:history="1">
        <w:r>
          <w:rPr>
            <w:rFonts w:ascii="仿宋" w:eastAsia="仿宋" w:hAnsi="仿宋" w:cs="仿宋" w:hint="eastAsia"/>
            <w:lang w:eastAsia="zh-CN"/>
          </w:rPr>
          <w:t>十一、环境保护与治理方案</w:t>
        </w:r>
        <w:r>
          <w:tab/>
        </w:r>
        <w:r>
          <w:fldChar w:fldCharType="begin"/>
        </w:r>
        <w:r>
          <w:instrText xml:space="preserve"> PAGEREF _Toc15027 \h </w:instrText>
        </w:r>
        <w:r>
          <w:fldChar w:fldCharType="separate"/>
        </w:r>
        <w:r>
          <w:t>50</w:t>
        </w:r>
        <w:r>
          <w:fldChar w:fldCharType="end"/>
        </w:r>
      </w:hyperlink>
    </w:p>
    <w:p>
      <w:pPr>
        <w:pStyle w:val="TOC2"/>
        <w:tabs>
          <w:tab w:val="right" w:leader="dot" w:pos="8306"/>
        </w:tabs>
      </w:pPr>
      <w:hyperlink w:anchor="_Toc21652" w:history="1">
        <w:r>
          <w:rPr>
            <w:rFonts w:ascii="仿宋" w:eastAsia="仿宋" w:hAnsi="仿宋" w:cs="仿宋" w:hint="eastAsia"/>
            <w:lang w:eastAsia="zh-CN"/>
          </w:rPr>
          <w:t>(一)、项目环境影响评估</w:t>
        </w:r>
        <w:r>
          <w:tab/>
        </w:r>
        <w:r>
          <w:fldChar w:fldCharType="begin"/>
        </w:r>
        <w:r>
          <w:instrText xml:space="preserve"> PAGEREF _Toc21652 \h </w:instrText>
        </w:r>
        <w:r>
          <w:fldChar w:fldCharType="separate"/>
        </w:r>
        <w:r>
          <w:t>50</w:t>
        </w:r>
        <w:r>
          <w:fldChar w:fldCharType="end"/>
        </w:r>
      </w:hyperlink>
    </w:p>
    <w:p>
      <w:pPr>
        <w:pStyle w:val="TOC2"/>
        <w:tabs>
          <w:tab w:val="right" w:leader="dot" w:pos="8306"/>
        </w:tabs>
      </w:pPr>
      <w:hyperlink w:anchor="_Toc17140" w:history="1">
        <w:r>
          <w:rPr>
            <w:rFonts w:ascii="仿宋" w:eastAsia="仿宋" w:hAnsi="仿宋" w:cs="仿宋" w:hint="eastAsia"/>
            <w:lang w:eastAsia="zh-CN"/>
          </w:rPr>
          <w:t>(二)、环境保护措施与治理方案</w:t>
        </w:r>
        <w:r>
          <w:tab/>
        </w:r>
        <w:r>
          <w:fldChar w:fldCharType="begin"/>
        </w:r>
        <w:r>
          <w:instrText xml:space="preserve"> PAGEREF _Toc17140 \h </w:instrText>
        </w:r>
        <w:r>
          <w:fldChar w:fldCharType="separate"/>
        </w:r>
        <w:r>
          <w:t>50</w:t>
        </w:r>
        <w:r>
          <w:fldChar w:fldCharType="end"/>
        </w:r>
      </w:hyperlink>
    </w:p>
    <w:p>
      <w:pPr>
        <w:pStyle w:val="TOC1"/>
        <w:tabs>
          <w:tab w:val="right" w:leader="dot" w:pos="8306"/>
        </w:tabs>
      </w:pPr>
      <w:hyperlink w:anchor="_Toc12089" w:history="1">
        <w:r>
          <w:rPr>
            <w:rFonts w:ascii="仿宋" w:eastAsia="仿宋" w:hAnsi="仿宋" w:cs="仿宋" w:hint="eastAsia"/>
            <w:lang w:eastAsia="zh-CN"/>
          </w:rPr>
          <w:t>十二、土地利用与规划方案</w:t>
        </w:r>
        <w:r>
          <w:tab/>
        </w:r>
        <w:r>
          <w:fldChar w:fldCharType="begin"/>
        </w:r>
        <w:r>
          <w:instrText xml:space="preserve"> PAGEREF _Toc12089 \h </w:instrText>
        </w:r>
        <w:r>
          <w:fldChar w:fldCharType="separate"/>
        </w:r>
        <w:r>
          <w:t>51</w:t>
        </w:r>
        <w:r>
          <w:fldChar w:fldCharType="end"/>
        </w:r>
      </w:hyperlink>
    </w:p>
    <w:p>
      <w:pPr>
        <w:pStyle w:val="TOC2"/>
        <w:tabs>
          <w:tab w:val="right" w:leader="dot" w:pos="8306"/>
        </w:tabs>
      </w:pPr>
      <w:hyperlink w:anchor="_Toc16877" w:history="1">
        <w:r>
          <w:rPr>
            <w:rFonts w:ascii="仿宋" w:eastAsia="仿宋" w:hAnsi="仿宋" w:cs="仿宋" w:hint="eastAsia"/>
            <w:lang w:eastAsia="zh-CN"/>
          </w:rPr>
          <w:t>(一)、项目用地情况分析</w:t>
        </w:r>
        <w:r>
          <w:tab/>
        </w:r>
        <w:r>
          <w:fldChar w:fldCharType="begin"/>
        </w:r>
        <w:r>
          <w:instrText xml:space="preserve"> PAGEREF _Toc16877 \h </w:instrText>
        </w:r>
        <w:r>
          <w:fldChar w:fldCharType="separate"/>
        </w:r>
        <w:r>
          <w:t>51</w:t>
        </w:r>
        <w:r>
          <w:fldChar w:fldCharType="end"/>
        </w:r>
      </w:hyperlink>
    </w:p>
    <w:p>
      <w:pPr>
        <w:pStyle w:val="TOC2"/>
        <w:tabs>
          <w:tab w:val="right" w:leader="dot" w:pos="8306"/>
        </w:tabs>
      </w:pPr>
      <w:hyperlink w:anchor="_Toc18995" w:history="1">
        <w:r>
          <w:rPr>
            <w:rFonts w:ascii="仿宋" w:eastAsia="仿宋" w:hAnsi="仿宋" w:cs="仿宋" w:hint="eastAsia"/>
            <w:lang w:eastAsia="zh-CN"/>
          </w:rPr>
          <w:t>(二)、土地利用规划方案</w:t>
        </w:r>
        <w:r>
          <w:tab/>
        </w:r>
        <w:r>
          <w:fldChar w:fldCharType="begin"/>
        </w:r>
        <w:r>
          <w:instrText xml:space="preserve"> PAGEREF _Toc18995 \h </w:instrText>
        </w:r>
        <w:r>
          <w:fldChar w:fldCharType="separate"/>
        </w:r>
        <w:r>
          <w:t>52</w:t>
        </w:r>
        <w:r>
          <w:fldChar w:fldCharType="end"/>
        </w:r>
      </w:hyperlink>
    </w:p>
    <w:p>
      <w:pPr>
        <w:pStyle w:val="TOC1"/>
        <w:tabs>
          <w:tab w:val="right" w:leader="dot" w:pos="8306"/>
        </w:tabs>
      </w:pPr>
      <w:hyperlink w:anchor="_Toc23406" w:history="1">
        <w:r>
          <w:rPr>
            <w:rFonts w:ascii="仿宋" w:eastAsia="仿宋" w:hAnsi="仿宋" w:cs="仿宋" w:hint="eastAsia"/>
            <w:lang w:eastAsia="zh-CN"/>
          </w:rPr>
          <w:t>十三、产业协同与集群发展</w:t>
        </w:r>
        <w:r>
          <w:tab/>
        </w:r>
        <w:r>
          <w:fldChar w:fldCharType="begin"/>
        </w:r>
        <w:r>
          <w:instrText xml:space="preserve"> PAGEREF _Toc23406 \h </w:instrText>
        </w:r>
        <w:r>
          <w:fldChar w:fldCharType="separate"/>
        </w:r>
        <w:r>
          <w:t>53</w:t>
        </w:r>
        <w:r>
          <w:fldChar w:fldCharType="end"/>
        </w:r>
      </w:hyperlink>
    </w:p>
    <w:p>
      <w:pPr>
        <w:pStyle w:val="TOC2"/>
        <w:tabs>
          <w:tab w:val="right" w:leader="dot" w:pos="8306"/>
        </w:tabs>
      </w:pPr>
      <w:hyperlink w:anchor="_Toc10247" w:history="1">
        <w:r>
          <w:rPr>
            <w:rFonts w:ascii="仿宋" w:eastAsia="仿宋" w:hAnsi="仿宋" w:cs="仿宋" w:hint="eastAsia"/>
            <w:lang w:eastAsia="zh-CN"/>
          </w:rPr>
          <w:t>(一)、产业协同机制建设</w:t>
        </w:r>
        <w:r>
          <w:tab/>
        </w:r>
        <w:r>
          <w:fldChar w:fldCharType="begin"/>
        </w:r>
        <w:r>
          <w:instrText xml:space="preserve"> PAGEREF _Toc10247 \h </w:instrText>
        </w:r>
        <w:r>
          <w:fldChar w:fldCharType="separate"/>
        </w:r>
        <w:r>
          <w:t>53</w:t>
        </w:r>
        <w:r>
          <w:fldChar w:fldCharType="end"/>
        </w:r>
      </w:hyperlink>
    </w:p>
    <w:p>
      <w:pPr>
        <w:pStyle w:val="TOC2"/>
        <w:tabs>
          <w:tab w:val="right" w:leader="dot" w:pos="8306"/>
        </w:tabs>
      </w:pPr>
      <w:hyperlink w:anchor="_Toc1552" w:history="1">
        <w:r>
          <w:rPr>
            <w:rFonts w:ascii="仿宋" w:eastAsia="仿宋" w:hAnsi="仿宋" w:cs="仿宋" w:hint="eastAsia"/>
            <w:lang w:eastAsia="zh-CN"/>
          </w:rPr>
          <w:t>(二)、产业集群培育与发展</w:t>
        </w:r>
        <w:r>
          <w:tab/>
        </w:r>
        <w:r>
          <w:fldChar w:fldCharType="begin"/>
        </w:r>
        <w:r>
          <w:instrText xml:space="preserve"> PAGEREF _Toc1552 \h </w:instrText>
        </w:r>
        <w:r>
          <w:fldChar w:fldCharType="separate"/>
        </w:r>
        <w:r>
          <w:t>54</w:t>
        </w:r>
        <w:r>
          <w:fldChar w:fldCharType="end"/>
        </w:r>
      </w:hyperlink>
    </w:p>
    <w:p>
      <w:pPr>
        <w:pStyle w:val="TOC1"/>
        <w:tabs>
          <w:tab w:val="right" w:leader="dot" w:pos="8306"/>
        </w:tabs>
      </w:pPr>
      <w:hyperlink w:anchor="_Toc4715" w:history="1">
        <w:r>
          <w:rPr>
            <w:rFonts w:ascii="仿宋" w:eastAsia="仿宋" w:hAnsi="仿宋" w:cs="仿宋" w:hint="eastAsia"/>
            <w:lang w:eastAsia="zh-CN"/>
          </w:rPr>
          <w:t>十四、项目施工方案</w:t>
        </w:r>
        <w:r>
          <w:tab/>
        </w:r>
        <w:r>
          <w:fldChar w:fldCharType="begin"/>
        </w:r>
        <w:r>
          <w:instrText xml:space="preserve"> PAGEREF _Toc4715 \h </w:instrText>
        </w:r>
        <w:r>
          <w:fldChar w:fldCharType="separate"/>
        </w:r>
        <w:r>
          <w:t>55</w:t>
        </w:r>
        <w:r>
          <w:fldChar w:fldCharType="end"/>
        </w:r>
      </w:hyperlink>
    </w:p>
    <w:p>
      <w:pPr>
        <w:pStyle w:val="TOC2"/>
        <w:tabs>
          <w:tab w:val="right" w:leader="dot" w:pos="8306"/>
        </w:tabs>
      </w:pPr>
      <w:hyperlink w:anchor="_Toc25643" w:history="1">
        <w:r>
          <w:rPr>
            <w:rFonts w:ascii="仿宋" w:eastAsia="仿宋" w:hAnsi="仿宋" w:cs="仿宋" w:hint="eastAsia"/>
            <w:lang w:eastAsia="zh-CN"/>
          </w:rPr>
          <w:t>(一)、施工组织设计</w:t>
        </w:r>
        <w:r>
          <w:tab/>
        </w:r>
        <w:r>
          <w:fldChar w:fldCharType="begin"/>
        </w:r>
        <w:r>
          <w:instrText xml:space="preserve"> PAGEREF _Toc25643 \h </w:instrText>
        </w:r>
        <w:r>
          <w:fldChar w:fldCharType="separate"/>
        </w:r>
        <w:r>
          <w:t>55</w:t>
        </w:r>
        <w:r>
          <w:fldChar w:fldCharType="end"/>
        </w:r>
      </w:hyperlink>
    </w:p>
    <w:p>
      <w:pPr>
        <w:pStyle w:val="TOC2"/>
        <w:tabs>
          <w:tab w:val="right" w:leader="dot" w:pos="8306"/>
        </w:tabs>
      </w:pPr>
      <w:hyperlink w:anchor="_Toc3044" w:history="1">
        <w:r>
          <w:rPr>
            <w:rFonts w:ascii="仿宋" w:eastAsia="仿宋" w:hAnsi="仿宋" w:cs="仿宋" w:hint="eastAsia"/>
            <w:lang w:eastAsia="zh-CN"/>
          </w:rPr>
          <w:t>(二)、施工工艺与技术路线</w:t>
        </w:r>
        <w:r>
          <w:tab/>
        </w:r>
        <w:r>
          <w:fldChar w:fldCharType="begin"/>
        </w:r>
        <w:r>
          <w:instrText xml:space="preserve"> PAGEREF _Toc3044 \h </w:instrText>
        </w:r>
        <w:r>
          <w:fldChar w:fldCharType="separate"/>
        </w:r>
        <w:r>
          <w:t>56</w:t>
        </w:r>
        <w:r>
          <w:fldChar w:fldCharType="end"/>
        </w:r>
      </w:hyperlink>
    </w:p>
    <w:p>
      <w:pPr>
        <w:pStyle w:val="TOC2"/>
        <w:tabs>
          <w:tab w:val="right" w:leader="dot" w:pos="8306"/>
        </w:tabs>
      </w:pPr>
      <w:hyperlink w:anchor="_Toc31096" w:history="1">
        <w:r>
          <w:rPr>
            <w:rFonts w:ascii="仿宋" w:eastAsia="仿宋" w:hAnsi="仿宋" w:cs="仿宋" w:hint="eastAsia"/>
            <w:lang w:eastAsia="zh-CN"/>
          </w:rPr>
          <w:t>(三)、关键节点施工计划</w:t>
        </w:r>
        <w:r>
          <w:tab/>
        </w:r>
        <w:r>
          <w:fldChar w:fldCharType="begin"/>
        </w:r>
        <w:r>
          <w:instrText xml:space="preserve"> PAGEREF _Toc31096 \h </w:instrText>
        </w:r>
        <w:r>
          <w:fldChar w:fldCharType="separate"/>
        </w:r>
        <w:r>
          <w:t>58</w:t>
        </w:r>
        <w:r>
          <w:fldChar w:fldCharType="end"/>
        </w:r>
      </w:hyperlink>
    </w:p>
    <w:p>
      <w:pPr>
        <w:pStyle w:val="TOC2"/>
        <w:tabs>
          <w:tab w:val="right" w:leader="dot" w:pos="8306"/>
        </w:tabs>
      </w:pPr>
      <w:hyperlink w:anchor="_Toc3952" w:history="1">
        <w:r>
          <w:rPr>
            <w:rFonts w:ascii="仿宋" w:eastAsia="仿宋" w:hAnsi="仿宋" w:cs="仿宋" w:hint="eastAsia"/>
            <w:lang w:eastAsia="zh-CN"/>
          </w:rPr>
          <w:t>(四)、施工现场管理</w:t>
        </w:r>
        <w:r>
          <w:tab/>
        </w:r>
        <w:r>
          <w:fldChar w:fldCharType="begin"/>
        </w:r>
        <w:r>
          <w:instrText xml:space="preserve"> PAGEREF _Toc3952 \h </w:instrText>
        </w:r>
        <w:r>
          <w:fldChar w:fldCharType="separate"/>
        </w:r>
        <w:r>
          <w:t>59</w:t>
        </w:r>
        <w:r>
          <w:fldChar w:fldCharType="end"/>
        </w:r>
      </w:hyperlink>
    </w:p>
    <w:p>
      <w:pPr>
        <w:pStyle w:val="TOC1"/>
        <w:tabs>
          <w:tab w:val="right" w:leader="dot" w:pos="8306"/>
        </w:tabs>
      </w:pPr>
      <w:hyperlink w:anchor="_Toc19099" w:history="1">
        <w:r>
          <w:rPr>
            <w:rFonts w:ascii="仿宋" w:eastAsia="仿宋" w:hAnsi="仿宋" w:cs="仿宋" w:hint="eastAsia"/>
            <w:lang w:eastAsia="zh-CN"/>
          </w:rPr>
          <w:t>十五、合作与交流机制建立</w:t>
        </w:r>
        <w:r>
          <w:tab/>
        </w:r>
        <w:r>
          <w:fldChar w:fldCharType="begin"/>
        </w:r>
        <w:r>
          <w:instrText xml:space="preserve"> PAGEREF _Toc19099 \h </w:instrText>
        </w:r>
        <w:r>
          <w:fldChar w:fldCharType="separate"/>
        </w:r>
        <w:r>
          <w:t>61</w:t>
        </w:r>
        <w:r>
          <w:fldChar w:fldCharType="end"/>
        </w:r>
      </w:hyperlink>
    </w:p>
    <w:p>
      <w:pPr>
        <w:pStyle w:val="TOC2"/>
        <w:tabs>
          <w:tab w:val="right" w:leader="dot" w:pos="8306"/>
        </w:tabs>
      </w:pPr>
      <w:hyperlink w:anchor="_Toc5717" w:history="1">
        <w:r>
          <w:rPr>
            <w:rFonts w:ascii="仿宋" w:eastAsia="仿宋" w:hAnsi="仿宋" w:cs="仿宋" w:hint="eastAsia"/>
            <w:lang w:eastAsia="zh-CN"/>
          </w:rPr>
          <w:t>(一)、合作伙伴选择与合作方式</w:t>
        </w:r>
        <w:r>
          <w:tab/>
        </w:r>
        <w:r>
          <w:fldChar w:fldCharType="begin"/>
        </w:r>
        <w:r>
          <w:instrText xml:space="preserve"> PAGEREF _Toc5717 \h </w:instrText>
        </w:r>
        <w:r>
          <w:fldChar w:fldCharType="separate"/>
        </w:r>
        <w:r>
          <w:t>61</w:t>
        </w:r>
        <w:r>
          <w:fldChar w:fldCharType="end"/>
        </w:r>
      </w:hyperlink>
    </w:p>
    <w:p>
      <w:pPr>
        <w:pStyle w:val="TOC2"/>
        <w:tabs>
          <w:tab w:val="right" w:leader="dot" w:pos="8306"/>
        </w:tabs>
      </w:pPr>
      <w:hyperlink w:anchor="_Toc7724" w:history="1">
        <w:r>
          <w:rPr>
            <w:rFonts w:ascii="仿宋" w:eastAsia="仿宋" w:hAnsi="仿宋" w:cs="仿宋" w:hint="eastAsia"/>
            <w:lang w:eastAsia="zh-CN"/>
          </w:rPr>
          <w:t>(二)、交流与合作平台搭建</w:t>
        </w:r>
        <w:r>
          <w:tab/>
        </w:r>
        <w:r>
          <w:fldChar w:fldCharType="begin"/>
        </w:r>
        <w:r>
          <w:instrText xml:space="preserve"> PAGEREF _Toc7724 \h </w:instrText>
        </w:r>
        <w:r>
          <w:fldChar w:fldCharType="separate"/>
        </w:r>
        <w:r>
          <w:t>63</w:t>
        </w:r>
        <w:r>
          <w:fldChar w:fldCharType="end"/>
        </w:r>
      </w:hyperlink>
    </w:p>
    <w:p>
      <w:pPr>
        <w:pStyle w:val="TOC1"/>
        <w:tabs>
          <w:tab w:val="right" w:leader="dot" w:pos="8306"/>
        </w:tabs>
      </w:pPr>
      <w:hyperlink w:anchor="_Toc23944" w:history="1">
        <w:r>
          <w:rPr>
            <w:rFonts w:ascii="仿宋" w:eastAsia="仿宋" w:hAnsi="仿宋" w:cs="仿宋" w:hint="eastAsia"/>
            <w:lang w:eastAsia="zh-CN"/>
          </w:rPr>
          <w:t>十六、法律法规与政策遵循</w:t>
        </w:r>
        <w:r>
          <w:tab/>
        </w:r>
        <w:r>
          <w:fldChar w:fldCharType="begin"/>
        </w:r>
        <w:r>
          <w:instrText xml:space="preserve"> PAGEREF _Toc23944 \h </w:instrText>
        </w:r>
        <w:r>
          <w:fldChar w:fldCharType="separate"/>
        </w:r>
        <w:r>
          <w:t>64</w:t>
        </w:r>
        <w:r>
          <w:fldChar w:fldCharType="end"/>
        </w:r>
      </w:hyperlink>
    </w:p>
    <w:p>
      <w:pPr>
        <w:pStyle w:val="TOC2"/>
        <w:tabs>
          <w:tab w:val="right" w:leader="dot" w:pos="8306"/>
        </w:tabs>
      </w:pPr>
      <w:hyperlink w:anchor="_Toc4867" w:history="1">
        <w:r>
          <w:rPr>
            <w:rFonts w:ascii="仿宋" w:eastAsia="仿宋" w:hAnsi="仿宋" w:cs="仿宋" w:hint="eastAsia"/>
            <w:lang w:eastAsia="zh-CN"/>
          </w:rPr>
          <w:t>(一)、法律法规遵守</w:t>
        </w:r>
        <w:r>
          <w:tab/>
        </w:r>
        <w:r>
          <w:fldChar w:fldCharType="begin"/>
        </w:r>
        <w:r>
          <w:instrText xml:space="preserve"> PAGEREF _Toc4867 \h </w:instrText>
        </w:r>
        <w:r>
          <w:fldChar w:fldCharType="separate"/>
        </w:r>
        <w:r>
          <w:t>64</w:t>
        </w:r>
        <w:r>
          <w:fldChar w:fldCharType="end"/>
        </w:r>
      </w:hyperlink>
    </w:p>
    <w:p>
      <w:pPr>
        <w:pStyle w:val="TOC2"/>
        <w:tabs>
          <w:tab w:val="right" w:leader="dot" w:pos="8306"/>
        </w:tabs>
      </w:pPr>
      <w:hyperlink w:anchor="_Toc28500" w:history="1">
        <w:r>
          <w:rPr>
            <w:rFonts w:ascii="仿宋" w:eastAsia="仿宋" w:hAnsi="仿宋" w:cs="仿宋" w:hint="eastAsia"/>
            <w:lang w:eastAsia="zh-CN"/>
          </w:rPr>
          <w:t>(二)、政策导向与利用</w:t>
        </w:r>
        <w:r>
          <w:tab/>
        </w:r>
        <w:r>
          <w:fldChar w:fldCharType="begin"/>
        </w:r>
        <w:r>
          <w:instrText xml:space="preserve"> PAGEREF _Toc28500 \h </w:instrText>
        </w:r>
        <w:r>
          <w:fldChar w:fldCharType="separate"/>
        </w:r>
        <w:r>
          <w:t>65</w:t>
        </w:r>
        <w:r>
          <w:fldChar w:fldCharType="end"/>
        </w:r>
      </w:hyperlink>
    </w:p>
    <w:p>
      <w:pPr>
        <w:pStyle w:val="TOC1"/>
        <w:tabs>
          <w:tab w:val="right" w:leader="dot" w:pos="8306"/>
        </w:tabs>
      </w:pPr>
      <w:hyperlink w:anchor="_Toc7624" w:history="1">
        <w:r>
          <w:rPr>
            <w:rFonts w:ascii="仿宋" w:eastAsia="仿宋" w:hAnsi="仿宋" w:cs="仿宋" w:hint="eastAsia"/>
            <w:lang w:eastAsia="zh-CN"/>
          </w:rPr>
          <w:t>十七、创新驱动与持续发展</w:t>
        </w:r>
        <w:r>
          <w:tab/>
        </w:r>
        <w:r>
          <w:fldChar w:fldCharType="begin"/>
        </w:r>
        <w:r>
          <w:instrText xml:space="preserve"> PAGEREF _Toc7624 \h </w:instrText>
        </w:r>
        <w:r>
          <w:fldChar w:fldCharType="separate"/>
        </w:r>
        <w:r>
          <w:t>66</w:t>
        </w:r>
        <w:r>
          <w:fldChar w:fldCharType="end"/>
        </w:r>
      </w:hyperlink>
    </w:p>
    <w:p>
      <w:pPr>
        <w:pStyle w:val="TOC2"/>
        <w:tabs>
          <w:tab w:val="right" w:leader="dot" w:pos="8306"/>
        </w:tabs>
      </w:pPr>
      <w:hyperlink w:anchor="_Toc23332" w:history="1">
        <w:r>
          <w:rPr>
            <w:rFonts w:ascii="仿宋" w:eastAsia="仿宋" w:hAnsi="仿宋" w:cs="仿宋" w:hint="eastAsia"/>
            <w:lang w:eastAsia="zh-CN"/>
          </w:rPr>
          <w:t>(一)、创新驱动战略实施</w:t>
        </w:r>
        <w:r>
          <w:tab/>
        </w:r>
        <w:r>
          <w:fldChar w:fldCharType="begin"/>
        </w:r>
        <w:r>
          <w:instrText xml:space="preserve"> PAGEREF _Toc23332 \h </w:instrText>
        </w:r>
        <w:r>
          <w:fldChar w:fldCharType="separate"/>
        </w:r>
        <w:r>
          <w:t>66</w:t>
        </w:r>
        <w:r>
          <w:fldChar w:fldCharType="end"/>
        </w:r>
      </w:hyperlink>
    </w:p>
    <w:p>
      <w:pPr>
        <w:pStyle w:val="TOC2"/>
        <w:tabs>
          <w:tab w:val="right" w:leader="dot" w:pos="8306"/>
        </w:tabs>
      </w:pPr>
      <w:hyperlink w:anchor="_Toc20503" w:history="1">
        <w:r>
          <w:rPr>
            <w:rFonts w:ascii="仿宋" w:eastAsia="仿宋" w:hAnsi="仿宋" w:cs="仿宋" w:hint="eastAsia"/>
            <w:lang w:eastAsia="zh-CN"/>
          </w:rPr>
          <w:t>(二)、持续发展路径探索</w:t>
        </w:r>
        <w:r>
          <w:tab/>
        </w:r>
        <w:r>
          <w:fldChar w:fldCharType="begin"/>
        </w:r>
        <w:r>
          <w:instrText xml:space="preserve"> PAGEREF _Toc20503 \h </w:instrText>
        </w:r>
        <w:r>
          <w:fldChar w:fldCharType="separate"/>
        </w:r>
        <w:r>
          <w:t>68</w:t>
        </w:r>
        <w:r>
          <w:fldChar w:fldCharType="end"/>
        </w:r>
      </w:hyperlink>
    </w:p>
    <w:p>
      <w:pPr>
        <w:pStyle w:val="TOC1"/>
        <w:tabs>
          <w:tab w:val="right" w:leader="dot" w:pos="8306"/>
        </w:tabs>
      </w:pPr>
      <w:hyperlink w:anchor="_Toc5272" w:history="1">
        <w:r>
          <w:rPr>
            <w:rFonts w:ascii="仿宋" w:eastAsia="仿宋" w:hAnsi="仿宋" w:cs="仿宋" w:hint="eastAsia"/>
            <w:lang w:eastAsia="zh-CN"/>
          </w:rPr>
          <w:t>十八、设施与设备管理</w:t>
        </w:r>
        <w:r>
          <w:tab/>
        </w:r>
        <w:r>
          <w:fldChar w:fldCharType="begin"/>
        </w:r>
        <w:r>
          <w:instrText xml:space="preserve"> PAGEREF _Toc5272 \h </w:instrText>
        </w:r>
        <w:r>
          <w:fldChar w:fldCharType="separate"/>
        </w:r>
        <w:r>
          <w:t>72</w:t>
        </w:r>
        <w:r>
          <w:fldChar w:fldCharType="end"/>
        </w:r>
      </w:hyperlink>
    </w:p>
    <w:p>
      <w:pPr>
        <w:pStyle w:val="TOC2"/>
        <w:tabs>
          <w:tab w:val="right" w:leader="dot" w:pos="8306"/>
        </w:tabs>
      </w:pPr>
      <w:hyperlink w:anchor="_Toc7610" w:history="1">
        <w:r>
          <w:rPr>
            <w:rFonts w:ascii="仿宋" w:eastAsia="仿宋" w:hAnsi="仿宋" w:cs="仿宋" w:hint="eastAsia"/>
            <w:lang w:eastAsia="zh-CN"/>
          </w:rPr>
          <w:t>(一)、设施规划与配置</w:t>
        </w:r>
        <w:r>
          <w:tab/>
        </w:r>
        <w:r>
          <w:fldChar w:fldCharType="begin"/>
        </w:r>
        <w:r>
          <w:instrText xml:space="preserve"> PAGEREF _Toc7610 \h </w:instrText>
        </w:r>
        <w:r>
          <w:fldChar w:fldCharType="separate"/>
        </w:r>
        <w:r>
          <w:t>72</w:t>
        </w:r>
        <w:r>
          <w:fldChar w:fldCharType="end"/>
        </w:r>
      </w:hyperlink>
    </w:p>
    <w:p>
      <w:pPr>
        <w:pStyle w:val="TOC2"/>
        <w:tabs>
          <w:tab w:val="right" w:leader="dot" w:pos="8306"/>
        </w:tabs>
      </w:pPr>
      <w:hyperlink w:anchor="_Toc31824" w:history="1">
        <w:r>
          <w:rPr>
            <w:rFonts w:ascii="仿宋" w:eastAsia="仿宋" w:hAnsi="仿宋" w:cs="仿宋" w:hint="eastAsia"/>
            <w:lang w:eastAsia="zh-CN"/>
          </w:rPr>
          <w:t>(二)、设备采购与维护管理</w:t>
        </w:r>
        <w:r>
          <w:tab/>
        </w:r>
        <w:r>
          <w:fldChar w:fldCharType="begin"/>
        </w:r>
        <w:r>
          <w:instrText xml:space="preserve"> PAGEREF _Toc31824 \h </w:instrText>
        </w:r>
        <w:r>
          <w:fldChar w:fldCharType="separate"/>
        </w:r>
        <w:r>
          <w:t>72</w:t>
        </w:r>
        <w:r>
          <w:fldChar w:fldCharType="end"/>
        </w:r>
      </w:hyperlink>
    </w:p>
    <w:p>
      <w:pPr>
        <w:pStyle w:val="TOC2"/>
        <w:tabs>
          <w:tab w:val="right" w:leader="dot" w:pos="8306"/>
        </w:tabs>
      </w:pPr>
      <w:hyperlink w:anchor="_Toc14538" w:history="1">
        <w:r>
          <w:rPr>
            <w:rFonts w:ascii="仿宋" w:eastAsia="仿宋" w:hAnsi="仿宋" w:cs="仿宋" w:hint="eastAsia"/>
            <w:lang w:eastAsia="zh-CN"/>
          </w:rPr>
          <w:t>(三)、设施设备升级策略</w:t>
        </w:r>
        <w:r>
          <w:tab/>
        </w:r>
        <w:r>
          <w:fldChar w:fldCharType="begin"/>
        </w:r>
        <w:r>
          <w:instrText xml:space="preserve"> PAGEREF _Toc14538 \h </w:instrText>
        </w:r>
        <w:r>
          <w:fldChar w:fldCharType="separate"/>
        </w:r>
        <w:r>
          <w:t>73</w:t>
        </w:r>
        <w:r>
          <w:fldChar w:fldCharType="end"/>
        </w:r>
      </w:hyperlink>
    </w:p>
    <w:p>
      <w:pPr>
        <w:pStyle w:val="TOC1"/>
        <w:tabs>
          <w:tab w:val="right" w:leader="dot" w:pos="8306"/>
        </w:tabs>
      </w:pPr>
      <w:hyperlink w:anchor="_Toc26647" w:history="1">
        <w:r>
          <w:rPr>
            <w:rFonts w:ascii="仿宋" w:eastAsia="仿宋" w:hAnsi="仿宋" w:cs="仿宋" w:hint="eastAsia"/>
            <w:lang w:eastAsia="zh-CN"/>
          </w:rPr>
          <w:t>十九、成果转化与推广应用</w:t>
        </w:r>
        <w:r>
          <w:tab/>
        </w:r>
        <w:r>
          <w:fldChar w:fldCharType="begin"/>
        </w:r>
        <w:r>
          <w:instrText xml:space="preserve"> PAGEREF _Toc26647 \h </w:instrText>
        </w:r>
        <w:r>
          <w:fldChar w:fldCharType="separate"/>
        </w:r>
        <w:r>
          <w:t>74</w:t>
        </w:r>
        <w:r>
          <w:fldChar w:fldCharType="end"/>
        </w:r>
      </w:hyperlink>
    </w:p>
    <w:p>
      <w:pPr>
        <w:pStyle w:val="TOC2"/>
        <w:tabs>
          <w:tab w:val="right" w:leader="dot" w:pos="8306"/>
        </w:tabs>
      </w:pPr>
      <w:hyperlink w:anchor="_Toc9137" w:history="1">
        <w:r>
          <w:rPr>
            <w:rFonts w:ascii="仿宋" w:eastAsia="仿宋" w:hAnsi="仿宋" w:cs="仿宋" w:hint="eastAsia"/>
            <w:lang w:eastAsia="zh-CN"/>
          </w:rPr>
          <w:t>(一)、成果转化策略制定</w:t>
        </w:r>
        <w:r>
          <w:tab/>
        </w:r>
        <w:r>
          <w:fldChar w:fldCharType="begin"/>
        </w:r>
        <w:r>
          <w:instrText xml:space="preserve"> PAGEREF _Toc9137 \h </w:instrText>
        </w:r>
        <w:r>
          <w:fldChar w:fldCharType="separate"/>
        </w:r>
        <w:r>
          <w:t>74</w:t>
        </w:r>
        <w:r>
          <w:fldChar w:fldCharType="end"/>
        </w:r>
      </w:hyperlink>
    </w:p>
    <w:p>
      <w:pPr>
        <w:pStyle w:val="TOC2"/>
        <w:tabs>
          <w:tab w:val="right" w:leader="dot" w:pos="8306"/>
        </w:tabs>
      </w:pPr>
      <w:hyperlink w:anchor="_Toc27982" w:history="1">
        <w:r>
          <w:rPr>
            <w:rFonts w:ascii="仿宋" w:eastAsia="仿宋" w:hAnsi="仿宋" w:cs="仿宋" w:hint="eastAsia"/>
            <w:lang w:eastAsia="zh-CN"/>
          </w:rPr>
          <w:t>(二)、成果推广应用方案</w:t>
        </w:r>
        <w:r>
          <w:tab/>
        </w:r>
        <w:r>
          <w:fldChar w:fldCharType="begin"/>
        </w:r>
        <w:r>
          <w:instrText xml:space="preserve"> PAGEREF _Toc27982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958"/>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76"/>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3642"/>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4540"/>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一、光学仪器项目的市场准入条件分析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光学仪器项目而言，市场准入条件首先取决于政策法规环境。政府对于[行业名称]领域的法规，如环保标准、税收政策、和技术使用规范，直接影响光学仪器项目的运营和成本结构。例如，若政府针对使用可再生能源的企业提供税收优惠，这将对光学仪器项目的财务规划产生重要影响。同时，考虑经济环境和消费者偏好的变化对光学仪器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二、光学仪器项目的行业规范与合规性要求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光学仪器项目来说，遵守行业规范和合规性要求是确保项目顺利进行的基础。这包括遵循质量控制标准、安全规定、数据保护法规等。例如，若光学仪器项目涉及数据处理，须严格遵守相关的数据保护法规。此外，行业内部的自律规范，如产品标准和服务流程，也对于提升光学仪器项目在行业内的认可度和竞争力至关重要。项目管理团队必须不断更新策略，以应对行业规范和法规的变化，确保光学仪器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三、光学仪器项目的竞争格局和战略定位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学仪器项目的发展规划中，理解行业的竞争格局对于制定有效的市场策略极为关键。这包括分析主要竞争对手的市场地位、优势及其业务模式。光学仪器项目面临的竞争对手可能包括大型成熟企业和创新型初创公司，各自采取不同的市场策略。因此，光学仪器项目需精确地定位自己的市场策略，如专注于产品创新、客户服务或成本效率，以在竞争中占据优势。通过深入的市场和竞争分析，光学仪器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5466"/>
      <w:r>
        <w:rPr>
          <w:rFonts w:ascii="仿宋" w:eastAsia="仿宋" w:hAnsi="仿宋" w:cs="仿宋" w:hint="eastAsia"/>
          <w:sz w:val="28"/>
          <w:lang w:eastAsia="zh-CN"/>
        </w:rPr>
        <w:t>二、光学仪器项目概论</w:t>
      </w:r>
      <w:bookmarkEnd w:id="6"/>
    </w:p>
    <w:p>
      <w:pPr>
        <w:pStyle w:val="Heading2"/>
        <w:rPr>
          <w:rFonts w:ascii="仿宋" w:eastAsia="仿宋" w:hAnsi="仿宋" w:cs="仿宋" w:hint="eastAsia"/>
          <w:lang w:eastAsia="zh-CN"/>
        </w:rPr>
      </w:pPr>
      <w:bookmarkStart w:id="7" w:name="_Toc26767"/>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光学仪器项目的申报单位是“XXX实业发展公司”，这是一家在其所处行业内备受尊敬的企业。公司自成立以来，通过其在光学仪器项目中表现出的创新精神和卓越执行力，在市场上赢得了显著的地位。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该公司的法定代表人秦XX，在光学仪器项目及其他多个行业领域中都有着显著的贡献。秦XX以其出色的领导才能和敏锐的商业洞察力，带领公司在光学仪器项目等多个领域实现了持续的成长和成功。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光学仪器项目的重要合作伙伴。公司专注于[行业名称]领域，以创新作为驱动力，不断推动技术进步和市场扩张。在光学仪器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光学仪器项目中展现了强劲的增长和稳定的财务表现。公司通过有效的策略，在光学仪器项目中扩大了其市场份额并增强了盈利能力。同时，公司积极承担社会责任，参与各类社会公益项目，增强了其在光学仪器项目中的品牌形象和社会影响力。</w:t>
      </w:r>
    </w:p>
    <w:p>
      <w:pPr>
        <w:pStyle w:val="Heading2"/>
        <w:ind w:firstLine="560" w:firstLineChars="200"/>
        <w:rPr>
          <w:rFonts w:ascii="仿宋" w:eastAsia="仿宋" w:hAnsi="仿宋" w:cs="仿宋" w:hint="eastAsia"/>
          <w:sz w:val="28"/>
          <w:lang w:eastAsia="zh-CN"/>
        </w:rPr>
      </w:pPr>
      <w:bookmarkStart w:id="8" w:name="_Toc6642"/>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光学仪器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光学仪器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30004"/>
      <w:r>
        <w:rPr>
          <w:rFonts w:ascii="仿宋" w:eastAsia="仿宋" w:hAnsi="仿宋" w:cs="仿宋" w:hint="eastAsia"/>
          <w:sz w:val="28"/>
          <w:lang w:eastAsia="zh-CN"/>
        </w:rPr>
        <w:t>三、项目监理与质量保证</w:t>
      </w:r>
      <w:bookmarkEnd w:id="9"/>
    </w:p>
    <w:p>
      <w:pPr>
        <w:pStyle w:val="Heading2"/>
        <w:rPr>
          <w:rFonts w:ascii="仿宋" w:eastAsia="仿宋" w:hAnsi="仿宋" w:cs="仿宋" w:hint="eastAsia"/>
          <w:lang w:eastAsia="zh-CN"/>
        </w:rPr>
      </w:pPr>
      <w:bookmarkStart w:id="10" w:name="_Toc986"/>
      <w:r>
        <w:rPr>
          <w:rFonts w:ascii="仿宋" w:eastAsia="仿宋" w:hAnsi="仿宋" w:cs="仿宋" w:hint="eastAsia"/>
          <w:lang w:eastAsia="zh-CN"/>
        </w:rPr>
        <w:t>(一)、监理体系构建</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https://d.book118.com/278034133036006037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光学仪器项目可行性建设方案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光学仪器项目可行性建设方案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光学仪器项目可行性建设方案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光学仪器项目可行性建设方案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光学仪器项目可行性建设方案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光学仪器项目可行性建设方案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光学仪器项目可行性建设方案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光学仪器项目可行性建设方案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光学仪器项目可行性建设方案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光学仪器项目可行性建设方案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光学仪器项目可行性建设方案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光学仪器项目可行性建设方案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BF0B1E"/>
    <w:rsid w:val="0DBF0B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7803413303600603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2024-02-13T11:21:00Z</dcterms:created>
  <dcterms:modified xsi:type="dcterms:W3CDTF">2024-02-13T11:22:25Z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67E99A4DC3854CCBB06224120F2B24F4_11</vt:lpwstr>
  </property>
  <property fmtid="{D5CDD505-2E9C-101B-9397-08002B2CF9AE}" pid="3" name="KSOProductBuildVer">
    <vt:lpwstr>2052-12.1.0.16250</vt:lpwstr>
  </property>
</Properties>
</file>