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45AED" w:rsidP="00E45AED" w14:paraId="02B5C7EC" w14:textId="77777777">
      <w:pPr>
        <w:spacing w:before="48" w:beforeLines="20" w:after="360" w:afterLines="150" w:line="360" w:lineRule="auto"/>
        <w:jc w:val="center"/>
        <w:rPr>
          <w:rFonts w:ascii="华文中宋" w:eastAsia="华文中宋" w:hAnsi="华文中宋"/>
          <w:b/>
          <w:sz w:val="30"/>
        </w:rPr>
      </w:pPr>
      <w:r w:rsidRPr="00E45AED">
        <w:rPr>
          <w:rFonts w:ascii="华文中宋" w:eastAsia="华文中宋" w:hAnsi="华文中宋"/>
          <w:b/>
          <w:sz w:val="30"/>
        </w:rPr>
        <w:t>2023</w:t>
      </w:r>
      <w:r w:rsidRPr="00E45AED">
        <w:rPr>
          <w:rFonts w:ascii="华文中宋" w:eastAsia="华文中宋" w:hAnsi="华文中宋"/>
          <w:b/>
          <w:sz w:val="30"/>
        </w:rPr>
        <w:t>年贵阳市公共住宅投资建设集团有限公司人员招聘考试试题及答案解析</w:t>
      </w:r>
    </w:p>
    <w:p w:rsidR="00A77B3E" w14:paraId="12C35000"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9E0CA5F" w14:textId="77777777">
      <w:pPr>
        <w:spacing w:after="260" w:line="360" w:lineRule="auto"/>
      </w:pPr>
      <w:r>
        <w:rPr>
          <w:rFonts w:eastAsia="微软雅黑" w:cs="宋体"/>
          <w:b/>
        </w:rPr>
        <w:t>一、言语理解与表达</w:t>
      </w:r>
    </w:p>
    <w:p w:rsidR="00E0697D" w14:paraId="6FC07C1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对很多作家来说，最</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的文字，几乎都是源自早年的乡土经验。因为一进入旧时的场景，就温暖，就自在，就身心通泰，</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，有如神助。相反，那些凭空想象的创作，虽然</w:t>
      </w:r>
      <w:r w:rsidRPr="00E0697D">
        <w:rPr>
          <w:rFonts w:ascii="Times New Roman" w:eastAsia="微软雅黑" w:hAnsi="微软雅黑" w:cs="宋体" w:hint="eastAsia"/>
          <w:szCs w:val="18"/>
        </w:rPr>
        <w:t>________</w:t>
      </w:r>
      <w:r w:rsidRPr="00E0697D">
        <w:rPr>
          <w:rFonts w:ascii="Times New Roman" w:eastAsia="微软雅黑" w:hAnsi="微软雅黑" w:cs="宋体" w:hint="eastAsia"/>
          <w:szCs w:val="18"/>
        </w:rPr>
        <w:t>，用尽心力，还是拘涩凝滞，不能自由伸展。</w:t>
      </w:r>
    </w:p>
    <w:p w:rsidR="00E0697D" w14:paraId="46659FE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3B42C1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、成功</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洋洋洒洒</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精雕细琢</w:t>
      </w:r>
    </w:p>
    <w:p w:rsidR="00E0697D" w14:paraId="720B8F7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、得意</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下笔成章</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绞尽脑汁</w:t>
      </w:r>
    </w:p>
    <w:p w:rsidR="00E0697D" w14:paraId="408CD6A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、原创</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文思泉涌</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处心积虑</w:t>
      </w:r>
    </w:p>
    <w:p w:rsidR="00E0697D" w14:paraId="761289B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、珍贵</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妙语连珠</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费尽心机</w:t>
      </w:r>
    </w:p>
    <w:p w:rsidR="00E0697D" w14:paraId="403A50A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183402D6"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本题从第三空入手，作家创作用的是脑力，而不是心机，因此“处心积虑”与“费尽心机”不恰当，排除</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两项。由“拘涩凝滞”可知，如果作家的创作靠凭空想象，那么创作会非常困难，也就谈不上需要“精雕细琢”了，因此排除</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项。“绞尽脑汁”与“用尽心力”的呼应最为贴切，同时将“得意”和“下笔成章”代入文段符合文意。故选</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p>
    <w:p w:rsidR="003F588C" w14:paraId="1E5D971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元朝继承了唐宋对外开放的政策，在政治上加强与海外诸国的联系，在经济上积极开展海外贸易，与元朝有联系的国家和地区在</w:t>
      </w:r>
      <w:r w:rsidRPr="003F588C">
        <w:rPr>
          <w:rFonts w:ascii="Times New Roman" w:eastAsia="微软雅黑" w:hAnsi="微软雅黑" w:cs="宋体" w:hint="eastAsia"/>
          <w:szCs w:val="18"/>
        </w:rPr>
        <w:t>200</w:t>
      </w:r>
      <w:r w:rsidRPr="003F588C">
        <w:rPr>
          <w:rFonts w:ascii="Times New Roman" w:eastAsia="微软雅黑" w:hAnsi="微软雅黑" w:cs="宋体" w:hint="eastAsia"/>
          <w:szCs w:val="18"/>
        </w:rPr>
        <w:t>个以上，其中相当一部分是前代没有记载的。明朝初年的《大明混一图》</w:t>
      </w:r>
      <w:r w:rsidRPr="003F588C">
        <w:rPr>
          <w:rFonts w:ascii="Times New Roman" w:eastAsia="微软雅黑" w:hAnsi="微软雅黑" w:cs="宋体" w:hint="eastAsia"/>
          <w:szCs w:val="18"/>
        </w:rPr>
        <w:t>(1389</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和朝鲜的《混一疆理历代国都之图》</w:t>
      </w:r>
      <w:r w:rsidRPr="003F588C">
        <w:rPr>
          <w:rFonts w:ascii="Times New Roman" w:eastAsia="微软雅黑" w:hAnsi="微软雅黑" w:cs="宋体" w:hint="eastAsia"/>
          <w:szCs w:val="18"/>
        </w:rPr>
        <w:t>(1402</w:t>
      </w:r>
      <w:r w:rsidRPr="003F588C">
        <w:rPr>
          <w:rFonts w:ascii="Times New Roman" w:eastAsia="微软雅黑" w:hAnsi="微软雅黑" w:cs="宋体" w:hint="eastAsia"/>
          <w:szCs w:val="18"/>
        </w:rPr>
        <w:t>年</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，都出现了非洲南部的大三角，两图类似。朝鲜地图的作者明确说是据元人两种地图合绘而成。可见，元人对非洲地理形势已有所了解，海外地理知识的扩展反映了海外交通的进步。可以认为，元代的海外活动为</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世纪郑和航海奠定了基础。</w:t>
      </w:r>
    </w:p>
    <w:p w:rsidR="003F588C" w14:paraId="077B4FC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下列说法与原文相符的是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0AFBAF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、与元朝交往的海外诸国大大多于前朝</w:t>
      </w:r>
    </w:p>
    <w:p w:rsidR="003F588C" w14:paraId="10A4686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、元朝西征曾到达非洲并据此绘出地图</w:t>
      </w:r>
    </w:p>
    <w:p w:rsidR="003F588C" w14:paraId="0E45122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、元朝是我国海上交通最为发达的时期</w:t>
      </w:r>
    </w:p>
    <w:p w:rsidR="003F588C" w14:paraId="0AD53B0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、历史上我国海外贸易最繁荣的是元朝</w:t>
      </w:r>
    </w:p>
    <w:p w:rsidR="003F588C" w14:paraId="314565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A</w:t>
      </w:r>
    </w:p>
    <w:p w:rsidR="003F588C" w14:paraId="4E665F78"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第一步，分析文段，将选项与原文一一对应。第二步，对比选项。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项对应原文第二句“与元朝有联系的国家和地区……相当一部分是前代没有记载的”，言下之意就是有很多新的国家和地区。</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项是该句的同义替换，符合文意。</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项对应文中表述“朝鲜地图的作者明确说是据元人两种地图合绘而成”，但并未提到元朝曾西征到达非洲，并据此绘出地图之事，属于无中生有，排除。</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项中“海上交通最为发达”和</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项中“海外贸易最繁荣”都在文中没有提及，属于无中生有，均排除。故选</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w:t>
      </w:r>
    </w:p>
    <w:p w:rsidR="00E0697D" w14:paraId="4869602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3</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上世纪</w:t>
      </w:r>
      <w:r w:rsidRPr="00E0697D">
        <w:rPr>
          <w:rFonts w:ascii="Times New Roman" w:eastAsia="微软雅黑" w:hAnsi="微软雅黑" w:cs="宋体" w:hint="eastAsia"/>
          <w:szCs w:val="18"/>
        </w:rPr>
        <w:t>90</w:t>
      </w:r>
      <w:r w:rsidRPr="00E0697D">
        <w:rPr>
          <w:rFonts w:ascii="Times New Roman" w:eastAsia="微软雅黑" w:hAnsi="微软雅黑" w:cs="宋体" w:hint="eastAsia"/>
          <w:szCs w:val="18"/>
        </w:rPr>
        <w:t>年代以来，随着高新技术的发展，地震预测研究开拓了新领域。一些国家应用现有卫星信息开展各方面研究，并初步显示出地震活动与区域性和地方性异常相关联。上世纪后期，一系列全球性重大地球科学计划的实施取得了许多重要进展，为人类探索地球、了解其内部结构提供了大量科学资料，并为地震预测研究提供新的基础。</w:t>
      </w:r>
    </w:p>
    <w:p w:rsidR="00E0697D" w14:paraId="0D9A7E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对这段文字概括最恰当的是</w:t>
      </w:r>
      <w:r w:rsidRPr="00E0697D">
        <w:rPr>
          <w:rFonts w:ascii="Times New Roman" w:eastAsia="微软雅黑" w:hAnsi="微软雅黑" w:cs="宋体" w:hint="eastAsia"/>
          <w:szCs w:val="18"/>
        </w:rPr>
        <w:t>()</w:t>
      </w:r>
    </w:p>
    <w:p w:rsidR="00E0697D" w14:paraId="7AFA89C3"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、科学技术的发展为地震预测的发展带来了更多可能性</w:t>
      </w:r>
    </w:p>
    <w:p w:rsidR="00E0697D" w14:paraId="7883F2A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、目前的地震预测准确度已经达到了一个较高的程序</w:t>
      </w:r>
    </w:p>
    <w:p w:rsidR="00E0697D" w14:paraId="7900D16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、区域性和地方性异常能较为准确地预测地震的发生</w:t>
      </w:r>
    </w:p>
    <w:p w:rsidR="00E0697D" w14:paraId="2F6E231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、目前的地震预测能力尚处于初级阶段，与社会需求相距甚远</w:t>
      </w:r>
    </w:p>
    <w:p w:rsidR="00E0697D" w14:paraId="2F4474D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7042DC8D"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材料结构为分—分式，前两句话的背景铺垫提出高新技术的发展为地震预测的研究开拓了新领域。最后一句话提到“一系列全球性重大地球科学计划……为地震预测研究提供新的基础”，共同涉及到的内容均是科技的发展为地震预测提供了便利。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E0697D" w14:paraId="501410D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在照相技术诞生以前，那些已经损坏消失或因种种原因无法收藏的文物，就是依靠墨拓进入研究者的视域的。而且许多文物需要妥善收藏与精心保护，不能反复触碰，通过墨拓，研究者既可以取得研究所需的材料，又能避免多次接触文物，使文物遭受污染或损坏。现代照相技术十分发达，但是细节上的呈现仍然不如墨拓直观清晰。墨拓可以将石刻、古器物上的文字和图案清晰地显现在纸上，供研究者利用。</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https://d.book118.com/278042046136006025</w:t>
        </w:r>
      </w:hyperlink>
    </w:p>
    <w:p w:rsidR="00E0697D">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paraId="3B09A365"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5AED" w14:paraId="24D9CF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paraId="7BCE2FC8" w14:textId="53FE08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45AED" w14:paraId="0F6F27D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paraId="762ABD3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5AED"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textId="53FE08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45AE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45AE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rsidP="00496691" w14:textId="53FE08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45AE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paraId="251A4E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paraId="0D23AD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paraId="723261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5AE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9C641C"/>
    <w:rsid w:val="00A77B3E"/>
    <w:rsid w:val="00A95C3D"/>
    <w:rsid w:val="00CA2A55"/>
    <w:rsid w:val="00E0697D"/>
    <w:rsid w:val="00E45A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F0CB7C3"/>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E45AED"/>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45AED"/>
    <w:rPr>
      <w:sz w:val="18"/>
      <w:szCs w:val="18"/>
    </w:rPr>
  </w:style>
  <w:style w:type="paragraph" w:styleId="Footer">
    <w:name w:val="footer"/>
    <w:basedOn w:val="Normal"/>
    <w:link w:val="a0"/>
    <w:rsid w:val="00E45AED"/>
    <w:pPr>
      <w:tabs>
        <w:tab w:val="center" w:pos="4153"/>
        <w:tab w:val="right" w:pos="8306"/>
      </w:tabs>
      <w:snapToGrid w:val="0"/>
    </w:pPr>
    <w:rPr>
      <w:sz w:val="18"/>
      <w:szCs w:val="18"/>
    </w:rPr>
  </w:style>
  <w:style w:type="character" w:customStyle="1" w:styleId="a0">
    <w:name w:val="页脚 字符"/>
    <w:basedOn w:val="DefaultParagraphFont"/>
    <w:link w:val="Footer"/>
    <w:rsid w:val="00E45AED"/>
    <w:rPr>
      <w:sz w:val="18"/>
      <w:szCs w:val="18"/>
    </w:rPr>
  </w:style>
  <w:style w:type="character" w:styleId="PageNumber">
    <w:name w:val="page number"/>
    <w:basedOn w:val="DefaultParagraphFont"/>
    <w:rsid w:val="00E4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278042046136006025"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4138</Words>
  <Characters>23590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