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23" w:history="1">
        <w:r>
          <w:rPr>
            <w:rFonts w:ascii="仿宋" w:eastAsia="仿宋" w:hAnsi="仿宋" w:cs="仿宋" w:hint="eastAsia"/>
            <w:lang w:eastAsia="zh-CN"/>
          </w:rPr>
          <w:t>序言</w:t>
        </w:r>
        <w:r>
          <w:tab/>
        </w:r>
        <w:r>
          <w:fldChar w:fldCharType="begin"/>
        </w:r>
        <w:r>
          <w:instrText xml:space="preserve"> PAGEREF _Toc31123 \h </w:instrText>
        </w:r>
        <w:r>
          <w:fldChar w:fldCharType="separate"/>
        </w:r>
        <w:r>
          <w:t>3</w:t>
        </w:r>
        <w:r>
          <w:fldChar w:fldCharType="end"/>
        </w:r>
      </w:hyperlink>
    </w:p>
    <w:p>
      <w:pPr>
        <w:pStyle w:val="TOC1"/>
        <w:tabs>
          <w:tab w:val="right" w:leader="dot" w:pos="8306"/>
        </w:tabs>
      </w:pPr>
      <w:hyperlink w:anchor="_Toc23161" w:history="1">
        <w:r>
          <w:rPr>
            <w:rFonts w:ascii="仿宋" w:eastAsia="仿宋" w:hAnsi="仿宋" w:cs="仿宋" w:hint="eastAsia"/>
            <w:lang w:eastAsia="zh-CN"/>
          </w:rPr>
          <w:t>一、新能源项目绩效评估</w:t>
        </w:r>
        <w:r>
          <w:tab/>
        </w:r>
        <w:r>
          <w:fldChar w:fldCharType="begin"/>
        </w:r>
        <w:r>
          <w:instrText xml:space="preserve"> PAGEREF _Toc23161 \h </w:instrText>
        </w:r>
        <w:r>
          <w:fldChar w:fldCharType="separate"/>
        </w:r>
        <w:r>
          <w:t>3</w:t>
        </w:r>
        <w:r>
          <w:fldChar w:fldCharType="end"/>
        </w:r>
      </w:hyperlink>
    </w:p>
    <w:p>
      <w:pPr>
        <w:pStyle w:val="TOC2"/>
        <w:tabs>
          <w:tab w:val="right" w:leader="dot" w:pos="8306"/>
        </w:tabs>
      </w:pPr>
      <w:hyperlink w:anchor="_Toc27845" w:history="1">
        <w:r>
          <w:rPr>
            <w:rFonts w:ascii="仿宋" w:eastAsia="仿宋" w:hAnsi="仿宋" w:cs="仿宋" w:hint="eastAsia"/>
            <w:lang w:eastAsia="zh-CN"/>
          </w:rPr>
          <w:t>(一)、绩效评估指标</w:t>
        </w:r>
        <w:r>
          <w:tab/>
        </w:r>
        <w:r>
          <w:fldChar w:fldCharType="begin"/>
        </w:r>
        <w:r>
          <w:instrText xml:space="preserve"> PAGEREF _Toc27845 \h </w:instrText>
        </w:r>
        <w:r>
          <w:fldChar w:fldCharType="separate"/>
        </w:r>
        <w:r>
          <w:t>3</w:t>
        </w:r>
        <w:r>
          <w:fldChar w:fldCharType="end"/>
        </w:r>
      </w:hyperlink>
    </w:p>
    <w:p>
      <w:pPr>
        <w:pStyle w:val="TOC2"/>
        <w:tabs>
          <w:tab w:val="right" w:leader="dot" w:pos="8306"/>
        </w:tabs>
      </w:pPr>
      <w:hyperlink w:anchor="_Toc13848" w:history="1">
        <w:r>
          <w:rPr>
            <w:rFonts w:ascii="仿宋" w:eastAsia="仿宋" w:hAnsi="仿宋" w:cs="仿宋" w:hint="eastAsia"/>
            <w:lang w:eastAsia="zh-CN"/>
          </w:rPr>
          <w:t>(二)、绩效评估方法</w:t>
        </w:r>
        <w:r>
          <w:tab/>
        </w:r>
        <w:r>
          <w:fldChar w:fldCharType="begin"/>
        </w:r>
        <w:r>
          <w:instrText xml:space="preserve"> PAGEREF _Toc13848 \h </w:instrText>
        </w:r>
        <w:r>
          <w:fldChar w:fldCharType="separate"/>
        </w:r>
        <w:r>
          <w:t>4</w:t>
        </w:r>
        <w:r>
          <w:fldChar w:fldCharType="end"/>
        </w:r>
      </w:hyperlink>
    </w:p>
    <w:p>
      <w:pPr>
        <w:pStyle w:val="TOC2"/>
        <w:tabs>
          <w:tab w:val="right" w:leader="dot" w:pos="8306"/>
        </w:tabs>
      </w:pPr>
      <w:hyperlink w:anchor="_Toc15340" w:history="1">
        <w:r>
          <w:rPr>
            <w:rFonts w:ascii="仿宋" w:eastAsia="仿宋" w:hAnsi="仿宋" w:cs="仿宋" w:hint="eastAsia"/>
            <w:lang w:eastAsia="zh-CN"/>
          </w:rPr>
          <w:t>(三)、绩效评估周期</w:t>
        </w:r>
        <w:r>
          <w:tab/>
        </w:r>
        <w:r>
          <w:fldChar w:fldCharType="begin"/>
        </w:r>
        <w:r>
          <w:instrText xml:space="preserve"> PAGEREF _Toc15340 \h </w:instrText>
        </w:r>
        <w:r>
          <w:fldChar w:fldCharType="separate"/>
        </w:r>
        <w:r>
          <w:t>5</w:t>
        </w:r>
        <w:r>
          <w:fldChar w:fldCharType="end"/>
        </w:r>
      </w:hyperlink>
    </w:p>
    <w:p>
      <w:pPr>
        <w:pStyle w:val="TOC1"/>
        <w:tabs>
          <w:tab w:val="right" w:leader="dot" w:pos="8306"/>
        </w:tabs>
      </w:pPr>
      <w:hyperlink w:anchor="_Toc7604" w:history="1">
        <w:r>
          <w:rPr>
            <w:rFonts w:ascii="仿宋" w:eastAsia="仿宋" w:hAnsi="仿宋" w:cs="仿宋" w:hint="eastAsia"/>
            <w:lang w:eastAsia="zh-CN"/>
          </w:rPr>
          <w:t>二、新能源项目建设单位说明</w:t>
        </w:r>
        <w:r>
          <w:tab/>
        </w:r>
        <w:r>
          <w:fldChar w:fldCharType="begin"/>
        </w:r>
        <w:r>
          <w:instrText xml:space="preserve"> PAGEREF _Toc7604 \h </w:instrText>
        </w:r>
        <w:r>
          <w:fldChar w:fldCharType="separate"/>
        </w:r>
        <w:r>
          <w:t>6</w:t>
        </w:r>
        <w:r>
          <w:fldChar w:fldCharType="end"/>
        </w:r>
      </w:hyperlink>
    </w:p>
    <w:p>
      <w:pPr>
        <w:pStyle w:val="TOC2"/>
        <w:tabs>
          <w:tab w:val="right" w:leader="dot" w:pos="8306"/>
        </w:tabs>
      </w:pPr>
      <w:hyperlink w:anchor="_Toc5246" w:history="1">
        <w:r>
          <w:rPr>
            <w:rFonts w:ascii="仿宋" w:eastAsia="仿宋" w:hAnsi="仿宋" w:cs="仿宋" w:hint="eastAsia"/>
            <w:lang w:eastAsia="zh-CN"/>
          </w:rPr>
          <w:t>(一)、新能源项目承办单位基本情况</w:t>
        </w:r>
        <w:r>
          <w:tab/>
        </w:r>
        <w:r>
          <w:fldChar w:fldCharType="begin"/>
        </w:r>
        <w:r>
          <w:instrText xml:space="preserve"> PAGEREF _Toc5246 \h </w:instrText>
        </w:r>
        <w:r>
          <w:fldChar w:fldCharType="separate"/>
        </w:r>
        <w:r>
          <w:t>6</w:t>
        </w:r>
        <w:r>
          <w:fldChar w:fldCharType="end"/>
        </w:r>
      </w:hyperlink>
    </w:p>
    <w:p>
      <w:pPr>
        <w:pStyle w:val="TOC2"/>
        <w:tabs>
          <w:tab w:val="right" w:leader="dot" w:pos="8306"/>
        </w:tabs>
      </w:pPr>
      <w:hyperlink w:anchor="_Toc14828" w:history="1">
        <w:r>
          <w:rPr>
            <w:rFonts w:ascii="仿宋" w:eastAsia="仿宋" w:hAnsi="仿宋" w:cs="仿宋" w:hint="eastAsia"/>
            <w:lang w:eastAsia="zh-CN"/>
          </w:rPr>
          <w:t>(二)、公司经济效益分析</w:t>
        </w:r>
        <w:r>
          <w:tab/>
        </w:r>
        <w:r>
          <w:fldChar w:fldCharType="begin"/>
        </w:r>
        <w:r>
          <w:instrText xml:space="preserve"> PAGEREF _Toc14828 \h </w:instrText>
        </w:r>
        <w:r>
          <w:fldChar w:fldCharType="separate"/>
        </w:r>
        <w:r>
          <w:t>7</w:t>
        </w:r>
        <w:r>
          <w:fldChar w:fldCharType="end"/>
        </w:r>
      </w:hyperlink>
    </w:p>
    <w:p>
      <w:pPr>
        <w:pStyle w:val="TOC1"/>
        <w:tabs>
          <w:tab w:val="right" w:leader="dot" w:pos="8306"/>
        </w:tabs>
      </w:pPr>
      <w:hyperlink w:anchor="_Toc20913" w:history="1">
        <w:r>
          <w:rPr>
            <w:rFonts w:ascii="仿宋" w:eastAsia="仿宋" w:hAnsi="仿宋" w:cs="仿宋" w:hint="eastAsia"/>
            <w:lang w:eastAsia="zh-CN"/>
          </w:rPr>
          <w:t>三、市场分析、调研</w:t>
        </w:r>
        <w:r>
          <w:tab/>
        </w:r>
        <w:r>
          <w:fldChar w:fldCharType="begin"/>
        </w:r>
        <w:r>
          <w:instrText xml:space="preserve"> PAGEREF _Toc20913 \h </w:instrText>
        </w:r>
        <w:r>
          <w:fldChar w:fldCharType="separate"/>
        </w:r>
        <w:r>
          <w:t>8</w:t>
        </w:r>
        <w:r>
          <w:fldChar w:fldCharType="end"/>
        </w:r>
      </w:hyperlink>
    </w:p>
    <w:p>
      <w:pPr>
        <w:pStyle w:val="TOC2"/>
        <w:tabs>
          <w:tab w:val="right" w:leader="dot" w:pos="8306"/>
        </w:tabs>
      </w:pPr>
      <w:hyperlink w:anchor="_Toc16867" w:history="1">
        <w:r>
          <w:rPr>
            <w:rFonts w:ascii="仿宋" w:eastAsia="仿宋" w:hAnsi="仿宋" w:cs="仿宋" w:hint="eastAsia"/>
            <w:lang w:eastAsia="zh-CN"/>
          </w:rPr>
          <w:t>(一)、新能源行业分析</w:t>
        </w:r>
        <w:r>
          <w:tab/>
        </w:r>
        <w:r>
          <w:fldChar w:fldCharType="begin"/>
        </w:r>
        <w:r>
          <w:instrText xml:space="preserve"> PAGEREF _Toc16867 \h </w:instrText>
        </w:r>
        <w:r>
          <w:fldChar w:fldCharType="separate"/>
        </w:r>
        <w:r>
          <w:t>8</w:t>
        </w:r>
        <w:r>
          <w:fldChar w:fldCharType="end"/>
        </w:r>
      </w:hyperlink>
    </w:p>
    <w:p>
      <w:pPr>
        <w:pStyle w:val="TOC2"/>
        <w:tabs>
          <w:tab w:val="right" w:leader="dot" w:pos="8306"/>
        </w:tabs>
      </w:pPr>
      <w:hyperlink w:anchor="_Toc7102" w:history="1">
        <w:r>
          <w:rPr>
            <w:rFonts w:ascii="仿宋" w:eastAsia="仿宋" w:hAnsi="仿宋" w:cs="仿宋" w:hint="eastAsia"/>
            <w:lang w:eastAsia="zh-CN"/>
          </w:rPr>
          <w:t>(二)、新能源市场分析预测</w:t>
        </w:r>
        <w:r>
          <w:tab/>
        </w:r>
        <w:r>
          <w:fldChar w:fldCharType="begin"/>
        </w:r>
        <w:r>
          <w:instrText xml:space="preserve"> PAGEREF _Toc7102 \h </w:instrText>
        </w:r>
        <w:r>
          <w:fldChar w:fldCharType="separate"/>
        </w:r>
        <w:r>
          <w:t>8</w:t>
        </w:r>
        <w:r>
          <w:fldChar w:fldCharType="end"/>
        </w:r>
      </w:hyperlink>
    </w:p>
    <w:p>
      <w:pPr>
        <w:pStyle w:val="TOC1"/>
        <w:tabs>
          <w:tab w:val="right" w:leader="dot" w:pos="8306"/>
        </w:tabs>
      </w:pPr>
      <w:hyperlink w:anchor="_Toc23559" w:history="1">
        <w:r>
          <w:rPr>
            <w:rFonts w:ascii="仿宋" w:eastAsia="仿宋" w:hAnsi="仿宋" w:cs="仿宋" w:hint="eastAsia"/>
            <w:lang w:eastAsia="zh-CN"/>
          </w:rPr>
          <w:t>四、新能源项目危机管理</w:t>
        </w:r>
        <w:r>
          <w:tab/>
        </w:r>
        <w:r>
          <w:fldChar w:fldCharType="begin"/>
        </w:r>
        <w:r>
          <w:instrText xml:space="preserve"> PAGEREF _Toc23559 \h </w:instrText>
        </w:r>
        <w:r>
          <w:fldChar w:fldCharType="separate"/>
        </w:r>
        <w:r>
          <w:t>9</w:t>
        </w:r>
        <w:r>
          <w:fldChar w:fldCharType="end"/>
        </w:r>
      </w:hyperlink>
    </w:p>
    <w:p>
      <w:pPr>
        <w:pStyle w:val="TOC2"/>
        <w:tabs>
          <w:tab w:val="right" w:leader="dot" w:pos="8306"/>
        </w:tabs>
      </w:pPr>
      <w:hyperlink w:anchor="_Toc2572" w:history="1">
        <w:r>
          <w:rPr>
            <w:rFonts w:ascii="仿宋" w:eastAsia="仿宋" w:hAnsi="仿宋" w:cs="仿宋" w:hint="eastAsia"/>
            <w:lang w:eastAsia="zh-CN"/>
          </w:rPr>
          <w:t>(一)、危机预警与识别</w:t>
        </w:r>
        <w:r>
          <w:tab/>
        </w:r>
        <w:r>
          <w:fldChar w:fldCharType="begin"/>
        </w:r>
        <w:r>
          <w:instrText xml:space="preserve"> PAGEREF _Toc2572 \h </w:instrText>
        </w:r>
        <w:r>
          <w:fldChar w:fldCharType="separate"/>
        </w:r>
        <w:r>
          <w:t>9</w:t>
        </w:r>
        <w:r>
          <w:fldChar w:fldCharType="end"/>
        </w:r>
      </w:hyperlink>
    </w:p>
    <w:p>
      <w:pPr>
        <w:pStyle w:val="TOC2"/>
        <w:tabs>
          <w:tab w:val="right" w:leader="dot" w:pos="8306"/>
        </w:tabs>
      </w:pPr>
      <w:hyperlink w:anchor="_Toc27156" w:history="1">
        <w:r>
          <w:rPr>
            <w:rFonts w:ascii="仿宋" w:eastAsia="仿宋" w:hAnsi="仿宋" w:cs="仿宋" w:hint="eastAsia"/>
            <w:lang w:eastAsia="zh-CN"/>
          </w:rPr>
          <w:t>(二)、危机应对与恢复</w:t>
        </w:r>
        <w:r>
          <w:tab/>
        </w:r>
        <w:r>
          <w:fldChar w:fldCharType="begin"/>
        </w:r>
        <w:r>
          <w:instrText xml:space="preserve"> PAGEREF _Toc27156 \h </w:instrText>
        </w:r>
        <w:r>
          <w:fldChar w:fldCharType="separate"/>
        </w:r>
        <w:r>
          <w:t>10</w:t>
        </w:r>
        <w:r>
          <w:fldChar w:fldCharType="end"/>
        </w:r>
      </w:hyperlink>
    </w:p>
    <w:p>
      <w:pPr>
        <w:pStyle w:val="TOC1"/>
        <w:tabs>
          <w:tab w:val="right" w:leader="dot" w:pos="8306"/>
        </w:tabs>
      </w:pPr>
      <w:hyperlink w:anchor="_Toc10153" w:history="1">
        <w:r>
          <w:rPr>
            <w:rFonts w:ascii="仿宋" w:eastAsia="仿宋" w:hAnsi="仿宋" w:cs="仿宋" w:hint="eastAsia"/>
            <w:lang w:eastAsia="zh-CN"/>
          </w:rPr>
          <w:t>五、产品规划分析</w:t>
        </w:r>
        <w:r>
          <w:tab/>
        </w:r>
        <w:r>
          <w:fldChar w:fldCharType="begin"/>
        </w:r>
        <w:r>
          <w:instrText xml:space="preserve"> PAGEREF _Toc10153 \h </w:instrText>
        </w:r>
        <w:r>
          <w:fldChar w:fldCharType="separate"/>
        </w:r>
        <w:r>
          <w:t>12</w:t>
        </w:r>
        <w:r>
          <w:fldChar w:fldCharType="end"/>
        </w:r>
      </w:hyperlink>
    </w:p>
    <w:p>
      <w:pPr>
        <w:pStyle w:val="TOC2"/>
        <w:tabs>
          <w:tab w:val="right" w:leader="dot" w:pos="8306"/>
        </w:tabs>
      </w:pPr>
      <w:hyperlink w:anchor="_Toc16914" w:history="1">
        <w:r>
          <w:rPr>
            <w:rFonts w:ascii="仿宋" w:eastAsia="仿宋" w:hAnsi="仿宋" w:cs="仿宋" w:hint="eastAsia"/>
            <w:lang w:eastAsia="zh-CN"/>
          </w:rPr>
          <w:t>(一)、产品规划</w:t>
        </w:r>
        <w:r>
          <w:tab/>
        </w:r>
        <w:r>
          <w:fldChar w:fldCharType="begin"/>
        </w:r>
        <w:r>
          <w:instrText xml:space="preserve"> PAGEREF _Toc16914 \h </w:instrText>
        </w:r>
        <w:r>
          <w:fldChar w:fldCharType="separate"/>
        </w:r>
        <w:r>
          <w:t>12</w:t>
        </w:r>
        <w:r>
          <w:fldChar w:fldCharType="end"/>
        </w:r>
      </w:hyperlink>
    </w:p>
    <w:p>
      <w:pPr>
        <w:pStyle w:val="TOC2"/>
        <w:tabs>
          <w:tab w:val="right" w:leader="dot" w:pos="8306"/>
        </w:tabs>
      </w:pPr>
      <w:hyperlink w:anchor="_Toc29903" w:history="1">
        <w:r>
          <w:rPr>
            <w:rFonts w:ascii="仿宋" w:eastAsia="仿宋" w:hAnsi="仿宋" w:cs="仿宋" w:hint="eastAsia"/>
            <w:lang w:eastAsia="zh-CN"/>
          </w:rPr>
          <w:t>(二)、建设规模</w:t>
        </w:r>
        <w:r>
          <w:tab/>
        </w:r>
        <w:r>
          <w:fldChar w:fldCharType="begin"/>
        </w:r>
        <w:r>
          <w:instrText xml:space="preserve"> PAGEREF _Toc29903 \h </w:instrText>
        </w:r>
        <w:r>
          <w:fldChar w:fldCharType="separate"/>
        </w:r>
        <w:r>
          <w:t>12</w:t>
        </w:r>
        <w:r>
          <w:fldChar w:fldCharType="end"/>
        </w:r>
      </w:hyperlink>
    </w:p>
    <w:p>
      <w:pPr>
        <w:pStyle w:val="TOC1"/>
        <w:tabs>
          <w:tab w:val="right" w:leader="dot" w:pos="8306"/>
        </w:tabs>
      </w:pPr>
      <w:hyperlink w:anchor="_Toc9313" w:history="1">
        <w:r>
          <w:rPr>
            <w:rFonts w:ascii="仿宋" w:eastAsia="仿宋" w:hAnsi="仿宋" w:cs="仿宋" w:hint="eastAsia"/>
            <w:lang w:eastAsia="zh-CN"/>
          </w:rPr>
          <w:t>六、新能源项目可持续发展</w:t>
        </w:r>
        <w:r>
          <w:tab/>
        </w:r>
        <w:r>
          <w:fldChar w:fldCharType="begin"/>
        </w:r>
        <w:r>
          <w:instrText xml:space="preserve"> PAGEREF _Toc9313 \h </w:instrText>
        </w:r>
        <w:r>
          <w:fldChar w:fldCharType="separate"/>
        </w:r>
        <w:r>
          <w:t>14</w:t>
        </w:r>
        <w:r>
          <w:fldChar w:fldCharType="end"/>
        </w:r>
      </w:hyperlink>
    </w:p>
    <w:p>
      <w:pPr>
        <w:pStyle w:val="TOC2"/>
        <w:tabs>
          <w:tab w:val="right" w:leader="dot" w:pos="8306"/>
        </w:tabs>
      </w:pPr>
      <w:hyperlink w:anchor="_Toc5440" w:history="1">
        <w:r>
          <w:rPr>
            <w:rFonts w:ascii="仿宋" w:eastAsia="仿宋" w:hAnsi="仿宋" w:cs="仿宋" w:hint="eastAsia"/>
            <w:lang w:eastAsia="zh-CN"/>
          </w:rPr>
          <w:t>(一)、可持续战略与实践</w:t>
        </w:r>
        <w:r>
          <w:tab/>
        </w:r>
        <w:r>
          <w:fldChar w:fldCharType="begin"/>
        </w:r>
        <w:r>
          <w:instrText xml:space="preserve"> PAGEREF _Toc5440 \h </w:instrText>
        </w:r>
        <w:r>
          <w:fldChar w:fldCharType="separate"/>
        </w:r>
        <w:r>
          <w:t>14</w:t>
        </w:r>
        <w:r>
          <w:fldChar w:fldCharType="end"/>
        </w:r>
      </w:hyperlink>
    </w:p>
    <w:p>
      <w:pPr>
        <w:pStyle w:val="TOC2"/>
        <w:tabs>
          <w:tab w:val="right" w:leader="dot" w:pos="8306"/>
        </w:tabs>
      </w:pPr>
      <w:hyperlink w:anchor="_Toc32531" w:history="1">
        <w:r>
          <w:rPr>
            <w:rFonts w:ascii="仿宋" w:eastAsia="仿宋" w:hAnsi="仿宋" w:cs="仿宋" w:hint="eastAsia"/>
            <w:lang w:eastAsia="zh-CN"/>
          </w:rPr>
          <w:t>(二)、环保与社会责任</w:t>
        </w:r>
        <w:r>
          <w:tab/>
        </w:r>
        <w:r>
          <w:fldChar w:fldCharType="begin"/>
        </w:r>
        <w:r>
          <w:instrText xml:space="preserve"> PAGEREF _Toc32531 \h </w:instrText>
        </w:r>
        <w:r>
          <w:fldChar w:fldCharType="separate"/>
        </w:r>
        <w:r>
          <w:t>14</w:t>
        </w:r>
        <w:r>
          <w:fldChar w:fldCharType="end"/>
        </w:r>
      </w:hyperlink>
    </w:p>
    <w:p>
      <w:pPr>
        <w:pStyle w:val="TOC1"/>
        <w:tabs>
          <w:tab w:val="right" w:leader="dot" w:pos="8306"/>
        </w:tabs>
      </w:pPr>
      <w:hyperlink w:anchor="_Toc6839" w:history="1">
        <w:r>
          <w:rPr>
            <w:rFonts w:ascii="仿宋" w:eastAsia="仿宋" w:hAnsi="仿宋" w:cs="仿宋" w:hint="eastAsia"/>
            <w:lang w:eastAsia="zh-CN"/>
          </w:rPr>
          <w:t>七、新能源项目人力资源培养与发展</w:t>
        </w:r>
        <w:r>
          <w:tab/>
        </w:r>
        <w:r>
          <w:fldChar w:fldCharType="begin"/>
        </w:r>
        <w:r>
          <w:instrText xml:space="preserve"> PAGEREF _Toc6839 \h </w:instrText>
        </w:r>
        <w:r>
          <w:fldChar w:fldCharType="separate"/>
        </w:r>
        <w:r>
          <w:t>15</w:t>
        </w:r>
        <w:r>
          <w:fldChar w:fldCharType="end"/>
        </w:r>
      </w:hyperlink>
    </w:p>
    <w:p>
      <w:pPr>
        <w:pStyle w:val="TOC2"/>
        <w:tabs>
          <w:tab w:val="right" w:leader="dot" w:pos="8306"/>
        </w:tabs>
      </w:pPr>
      <w:hyperlink w:anchor="_Toc20769" w:history="1">
        <w:r>
          <w:rPr>
            <w:rFonts w:ascii="仿宋" w:eastAsia="仿宋" w:hAnsi="仿宋" w:cs="仿宋" w:hint="eastAsia"/>
            <w:lang w:eastAsia="zh-CN"/>
          </w:rPr>
          <w:t>(一)、人才需求与规划</w:t>
        </w:r>
        <w:r>
          <w:tab/>
        </w:r>
        <w:r>
          <w:fldChar w:fldCharType="begin"/>
        </w:r>
        <w:r>
          <w:instrText xml:space="preserve"> PAGEREF _Toc20769 \h </w:instrText>
        </w:r>
        <w:r>
          <w:fldChar w:fldCharType="separate"/>
        </w:r>
        <w:r>
          <w:t>15</w:t>
        </w:r>
        <w:r>
          <w:fldChar w:fldCharType="end"/>
        </w:r>
      </w:hyperlink>
    </w:p>
    <w:p>
      <w:pPr>
        <w:pStyle w:val="TOC2"/>
        <w:tabs>
          <w:tab w:val="right" w:leader="dot" w:pos="8306"/>
        </w:tabs>
      </w:pPr>
      <w:hyperlink w:anchor="_Toc5068" w:history="1">
        <w:r>
          <w:rPr>
            <w:rFonts w:ascii="仿宋" w:eastAsia="仿宋" w:hAnsi="仿宋" w:cs="仿宋" w:hint="eastAsia"/>
            <w:lang w:eastAsia="zh-CN"/>
          </w:rPr>
          <w:t>(二)、培训与发展计划</w:t>
        </w:r>
        <w:r>
          <w:tab/>
        </w:r>
        <w:r>
          <w:fldChar w:fldCharType="begin"/>
        </w:r>
        <w:r>
          <w:instrText xml:space="preserve"> PAGEREF _Toc5068 \h </w:instrText>
        </w:r>
        <w:r>
          <w:fldChar w:fldCharType="separate"/>
        </w:r>
        <w:r>
          <w:t>16</w:t>
        </w:r>
        <w:r>
          <w:fldChar w:fldCharType="end"/>
        </w:r>
      </w:hyperlink>
    </w:p>
    <w:p>
      <w:pPr>
        <w:pStyle w:val="TOC1"/>
        <w:tabs>
          <w:tab w:val="right" w:leader="dot" w:pos="8306"/>
        </w:tabs>
      </w:pPr>
      <w:hyperlink w:anchor="_Toc21569" w:history="1">
        <w:r>
          <w:rPr>
            <w:rFonts w:ascii="仿宋" w:eastAsia="仿宋" w:hAnsi="仿宋" w:cs="仿宋" w:hint="eastAsia"/>
            <w:lang w:eastAsia="zh-CN"/>
          </w:rPr>
          <w:t>八、新能源项目投资规划</w:t>
        </w:r>
        <w:r>
          <w:tab/>
        </w:r>
        <w:r>
          <w:fldChar w:fldCharType="begin"/>
        </w:r>
        <w:r>
          <w:instrText xml:space="preserve"> PAGEREF _Toc21569 \h </w:instrText>
        </w:r>
        <w:r>
          <w:fldChar w:fldCharType="separate"/>
        </w:r>
        <w:r>
          <w:t>16</w:t>
        </w:r>
        <w:r>
          <w:fldChar w:fldCharType="end"/>
        </w:r>
      </w:hyperlink>
    </w:p>
    <w:p>
      <w:pPr>
        <w:pStyle w:val="TOC2"/>
        <w:tabs>
          <w:tab w:val="right" w:leader="dot" w:pos="8306"/>
        </w:tabs>
      </w:pPr>
      <w:hyperlink w:anchor="_Toc2803" w:history="1">
        <w:r>
          <w:rPr>
            <w:rFonts w:ascii="仿宋" w:eastAsia="仿宋" w:hAnsi="仿宋" w:cs="仿宋" w:hint="eastAsia"/>
            <w:lang w:eastAsia="zh-CN"/>
          </w:rPr>
          <w:t>(一)、新能源项目总投资估算</w:t>
        </w:r>
        <w:r>
          <w:tab/>
        </w:r>
        <w:r>
          <w:fldChar w:fldCharType="begin"/>
        </w:r>
        <w:r>
          <w:instrText xml:space="preserve"> PAGEREF _Toc2803 \h </w:instrText>
        </w:r>
        <w:r>
          <w:fldChar w:fldCharType="separate"/>
        </w:r>
        <w:r>
          <w:t>16</w:t>
        </w:r>
        <w:r>
          <w:fldChar w:fldCharType="end"/>
        </w:r>
      </w:hyperlink>
    </w:p>
    <w:p>
      <w:pPr>
        <w:pStyle w:val="TOC2"/>
        <w:tabs>
          <w:tab w:val="right" w:leader="dot" w:pos="8306"/>
        </w:tabs>
      </w:pPr>
      <w:hyperlink w:anchor="_Toc2656" w:history="1">
        <w:r>
          <w:rPr>
            <w:rFonts w:ascii="仿宋" w:eastAsia="仿宋" w:hAnsi="仿宋" w:cs="仿宋" w:hint="eastAsia"/>
            <w:lang w:eastAsia="zh-CN"/>
          </w:rPr>
          <w:t>(二)、资金筹措</w:t>
        </w:r>
        <w:r>
          <w:tab/>
        </w:r>
        <w:r>
          <w:fldChar w:fldCharType="begin"/>
        </w:r>
        <w:r>
          <w:instrText xml:space="preserve"> PAGEREF _Toc2656 \h </w:instrText>
        </w:r>
        <w:r>
          <w:fldChar w:fldCharType="separate"/>
        </w:r>
        <w:r>
          <w:t>18</w:t>
        </w:r>
        <w:r>
          <w:fldChar w:fldCharType="end"/>
        </w:r>
      </w:hyperlink>
    </w:p>
    <w:p>
      <w:pPr>
        <w:pStyle w:val="TOC1"/>
        <w:tabs>
          <w:tab w:val="right" w:leader="dot" w:pos="8306"/>
        </w:tabs>
      </w:pPr>
      <w:hyperlink w:anchor="_Toc16000" w:history="1">
        <w:r>
          <w:rPr>
            <w:rFonts w:ascii="仿宋" w:eastAsia="仿宋" w:hAnsi="仿宋" w:cs="仿宋" w:hint="eastAsia"/>
            <w:lang w:eastAsia="zh-CN"/>
          </w:rPr>
          <w:t>九、新能源项目技术管理</w:t>
        </w:r>
        <w:r>
          <w:tab/>
        </w:r>
        <w:r>
          <w:fldChar w:fldCharType="begin"/>
        </w:r>
        <w:r>
          <w:instrText xml:space="preserve"> PAGEREF _Toc16000 \h </w:instrText>
        </w:r>
        <w:r>
          <w:fldChar w:fldCharType="separate"/>
        </w:r>
        <w:r>
          <w:t>18</w:t>
        </w:r>
        <w:r>
          <w:fldChar w:fldCharType="end"/>
        </w:r>
      </w:hyperlink>
    </w:p>
    <w:p>
      <w:pPr>
        <w:pStyle w:val="TOC2"/>
        <w:tabs>
          <w:tab w:val="right" w:leader="dot" w:pos="8306"/>
        </w:tabs>
      </w:pPr>
      <w:hyperlink w:anchor="_Toc29719" w:history="1">
        <w:r>
          <w:rPr>
            <w:rFonts w:ascii="仿宋" w:eastAsia="仿宋" w:hAnsi="仿宋" w:cs="仿宋" w:hint="eastAsia"/>
            <w:lang w:eastAsia="zh-CN"/>
          </w:rPr>
          <w:t>(一)、技术方案选用方向</w:t>
        </w:r>
        <w:r>
          <w:tab/>
        </w:r>
        <w:r>
          <w:fldChar w:fldCharType="begin"/>
        </w:r>
        <w:r>
          <w:instrText xml:space="preserve"> PAGEREF _Toc29719 \h </w:instrText>
        </w:r>
        <w:r>
          <w:fldChar w:fldCharType="separate"/>
        </w:r>
        <w:r>
          <w:t>18</w:t>
        </w:r>
        <w:r>
          <w:fldChar w:fldCharType="end"/>
        </w:r>
      </w:hyperlink>
    </w:p>
    <w:p>
      <w:pPr>
        <w:pStyle w:val="TOC2"/>
        <w:tabs>
          <w:tab w:val="right" w:leader="dot" w:pos="8306"/>
        </w:tabs>
      </w:pPr>
      <w:hyperlink w:anchor="_Toc25056" w:history="1">
        <w:r>
          <w:rPr>
            <w:rFonts w:ascii="仿宋" w:eastAsia="仿宋" w:hAnsi="仿宋" w:cs="仿宋" w:hint="eastAsia"/>
            <w:lang w:eastAsia="zh-CN"/>
          </w:rPr>
          <w:t>(二)、工艺技术方案选用原则</w:t>
        </w:r>
        <w:r>
          <w:tab/>
        </w:r>
        <w:r>
          <w:fldChar w:fldCharType="begin"/>
        </w:r>
        <w:r>
          <w:instrText xml:space="preserve"> PAGEREF _Toc25056 \h </w:instrText>
        </w:r>
        <w:r>
          <w:fldChar w:fldCharType="separate"/>
        </w:r>
        <w:r>
          <w:t>20</w:t>
        </w:r>
        <w:r>
          <w:fldChar w:fldCharType="end"/>
        </w:r>
      </w:hyperlink>
    </w:p>
    <w:p>
      <w:pPr>
        <w:pStyle w:val="TOC2"/>
        <w:tabs>
          <w:tab w:val="right" w:leader="dot" w:pos="8306"/>
        </w:tabs>
      </w:pPr>
      <w:hyperlink w:anchor="_Toc8077" w:history="1">
        <w:r>
          <w:rPr>
            <w:rFonts w:ascii="仿宋" w:eastAsia="仿宋" w:hAnsi="仿宋" w:cs="仿宋" w:hint="eastAsia"/>
            <w:lang w:eastAsia="zh-CN"/>
          </w:rPr>
          <w:t>(三)、工艺技术方案要求</w:t>
        </w:r>
        <w:r>
          <w:tab/>
        </w:r>
        <w:r>
          <w:fldChar w:fldCharType="begin"/>
        </w:r>
        <w:r>
          <w:instrText xml:space="preserve"> PAGEREF _Toc8077 \h </w:instrText>
        </w:r>
        <w:r>
          <w:fldChar w:fldCharType="separate"/>
        </w:r>
        <w:r>
          <w:t>22</w:t>
        </w:r>
        <w:r>
          <w:fldChar w:fldCharType="end"/>
        </w:r>
      </w:hyperlink>
    </w:p>
    <w:p>
      <w:pPr>
        <w:pStyle w:val="TOC1"/>
        <w:tabs>
          <w:tab w:val="right" w:leader="dot" w:pos="8306"/>
        </w:tabs>
      </w:pPr>
      <w:hyperlink w:anchor="_Toc31066" w:history="1">
        <w:r>
          <w:rPr>
            <w:rFonts w:ascii="仿宋" w:eastAsia="仿宋" w:hAnsi="仿宋" w:cs="仿宋" w:hint="eastAsia"/>
            <w:lang w:eastAsia="zh-CN"/>
          </w:rPr>
          <w:t>十、新能源项目风险管理</w:t>
        </w:r>
        <w:r>
          <w:tab/>
        </w:r>
        <w:r>
          <w:fldChar w:fldCharType="begin"/>
        </w:r>
        <w:r>
          <w:instrText xml:space="preserve"> PAGEREF _Toc31066 \h </w:instrText>
        </w:r>
        <w:r>
          <w:fldChar w:fldCharType="separate"/>
        </w:r>
        <w:r>
          <w:t>24</w:t>
        </w:r>
        <w:r>
          <w:fldChar w:fldCharType="end"/>
        </w:r>
      </w:hyperlink>
    </w:p>
    <w:p>
      <w:pPr>
        <w:pStyle w:val="TOC2"/>
        <w:tabs>
          <w:tab w:val="right" w:leader="dot" w:pos="8306"/>
        </w:tabs>
      </w:pPr>
      <w:hyperlink w:anchor="_Toc31655" w:history="1">
        <w:r>
          <w:rPr>
            <w:rFonts w:ascii="仿宋" w:eastAsia="仿宋" w:hAnsi="仿宋" w:cs="仿宋" w:hint="eastAsia"/>
            <w:lang w:eastAsia="zh-CN"/>
          </w:rPr>
          <w:t>(一)、风险识别与评估</w:t>
        </w:r>
        <w:r>
          <w:tab/>
        </w:r>
        <w:r>
          <w:fldChar w:fldCharType="begin"/>
        </w:r>
        <w:r>
          <w:instrText xml:space="preserve"> PAGEREF _Toc31655 \h </w:instrText>
        </w:r>
        <w:r>
          <w:fldChar w:fldCharType="separate"/>
        </w:r>
        <w:r>
          <w:t>24</w:t>
        </w:r>
        <w:r>
          <w:fldChar w:fldCharType="end"/>
        </w:r>
      </w:hyperlink>
    </w:p>
    <w:p>
      <w:pPr>
        <w:pStyle w:val="TOC2"/>
        <w:tabs>
          <w:tab w:val="right" w:leader="dot" w:pos="8306"/>
        </w:tabs>
      </w:pPr>
      <w:hyperlink w:anchor="_Toc11543" w:history="1">
        <w:r>
          <w:rPr>
            <w:rFonts w:ascii="仿宋" w:eastAsia="仿宋" w:hAnsi="仿宋" w:cs="仿宋" w:hint="eastAsia"/>
            <w:lang w:eastAsia="zh-CN"/>
          </w:rPr>
          <w:t>(二)、风险应对策略</w:t>
        </w:r>
        <w:r>
          <w:tab/>
        </w:r>
        <w:r>
          <w:fldChar w:fldCharType="begin"/>
        </w:r>
        <w:r>
          <w:instrText xml:space="preserve"> PAGEREF _Toc11543 \h </w:instrText>
        </w:r>
        <w:r>
          <w:fldChar w:fldCharType="separate"/>
        </w:r>
        <w:r>
          <w:t>25</w:t>
        </w:r>
        <w:r>
          <w:fldChar w:fldCharType="end"/>
        </w:r>
      </w:hyperlink>
    </w:p>
    <w:p>
      <w:pPr>
        <w:pStyle w:val="TOC2"/>
        <w:tabs>
          <w:tab w:val="right" w:leader="dot" w:pos="8306"/>
        </w:tabs>
      </w:pPr>
      <w:hyperlink w:anchor="_Toc31091" w:history="1">
        <w:r>
          <w:rPr>
            <w:rFonts w:ascii="仿宋" w:eastAsia="仿宋" w:hAnsi="仿宋" w:cs="仿宋" w:hint="eastAsia"/>
            <w:lang w:eastAsia="zh-CN"/>
          </w:rPr>
          <w:t>(三)、风险监控与控制</w:t>
        </w:r>
        <w:r>
          <w:tab/>
        </w:r>
        <w:r>
          <w:fldChar w:fldCharType="begin"/>
        </w:r>
        <w:r>
          <w:instrText xml:space="preserve"> PAGEREF _Toc31091 \h </w:instrText>
        </w:r>
        <w:r>
          <w:fldChar w:fldCharType="separate"/>
        </w:r>
        <w:r>
          <w:t>27</w:t>
        </w:r>
        <w:r>
          <w:fldChar w:fldCharType="end"/>
        </w:r>
      </w:hyperlink>
    </w:p>
    <w:p>
      <w:pPr>
        <w:pStyle w:val="TOC1"/>
        <w:tabs>
          <w:tab w:val="right" w:leader="dot" w:pos="8306"/>
        </w:tabs>
      </w:pPr>
      <w:hyperlink w:anchor="_Toc5450" w:history="1">
        <w:r>
          <w:rPr>
            <w:rFonts w:ascii="仿宋" w:eastAsia="仿宋" w:hAnsi="仿宋" w:cs="仿宋" w:hint="eastAsia"/>
            <w:lang w:eastAsia="zh-CN"/>
          </w:rPr>
          <w:t>十一、新能源项目社会影响</w:t>
        </w:r>
        <w:r>
          <w:tab/>
        </w:r>
        <w:r>
          <w:fldChar w:fldCharType="begin"/>
        </w:r>
        <w:r>
          <w:instrText xml:space="preserve"> PAGEREF _Toc5450 \h </w:instrText>
        </w:r>
        <w:r>
          <w:fldChar w:fldCharType="separate"/>
        </w:r>
        <w:r>
          <w:t>28</w:t>
        </w:r>
        <w:r>
          <w:fldChar w:fldCharType="end"/>
        </w:r>
      </w:hyperlink>
    </w:p>
    <w:p>
      <w:pPr>
        <w:pStyle w:val="TOC2"/>
        <w:tabs>
          <w:tab w:val="right" w:leader="dot" w:pos="8306"/>
        </w:tabs>
      </w:pPr>
      <w:hyperlink w:anchor="_Toc5681" w:history="1">
        <w:r>
          <w:rPr>
            <w:rFonts w:ascii="仿宋" w:eastAsia="仿宋" w:hAnsi="仿宋" w:cs="仿宋" w:hint="eastAsia"/>
            <w:lang w:eastAsia="zh-CN"/>
          </w:rPr>
          <w:t>(一)、社会责任与义务</w:t>
        </w:r>
        <w:r>
          <w:tab/>
        </w:r>
        <w:r>
          <w:fldChar w:fldCharType="begin"/>
        </w:r>
        <w:r>
          <w:instrText xml:space="preserve"> PAGEREF _Toc5681 \h </w:instrText>
        </w:r>
        <w:r>
          <w:fldChar w:fldCharType="separate"/>
        </w:r>
        <w:r>
          <w:t>28</w:t>
        </w:r>
        <w:r>
          <w:fldChar w:fldCharType="end"/>
        </w:r>
      </w:hyperlink>
    </w:p>
    <w:p>
      <w:pPr>
        <w:pStyle w:val="TOC2"/>
        <w:tabs>
          <w:tab w:val="right" w:leader="dot" w:pos="8306"/>
        </w:tabs>
      </w:pPr>
      <w:hyperlink w:anchor="_Toc20649" w:history="1">
        <w:r>
          <w:rPr>
            <w:rFonts w:ascii="仿宋" w:eastAsia="仿宋" w:hAnsi="仿宋" w:cs="仿宋" w:hint="eastAsia"/>
            <w:lang w:eastAsia="zh-CN"/>
          </w:rPr>
          <w:t>(二)、社会参与与沟通</w:t>
        </w:r>
        <w:r>
          <w:tab/>
        </w:r>
        <w:r>
          <w:fldChar w:fldCharType="begin"/>
        </w:r>
        <w:r>
          <w:instrText xml:space="preserve"> PAGEREF _Toc20649 \h </w:instrText>
        </w:r>
        <w:r>
          <w:fldChar w:fldCharType="separate"/>
        </w:r>
        <w:r>
          <w:t>29</w:t>
        </w:r>
        <w:r>
          <w:fldChar w:fldCharType="end"/>
        </w:r>
      </w:hyperlink>
    </w:p>
    <w:p>
      <w:pPr>
        <w:pStyle w:val="TOC1"/>
        <w:tabs>
          <w:tab w:val="right" w:leader="dot" w:pos="8306"/>
        </w:tabs>
      </w:pPr>
      <w:hyperlink w:anchor="_Toc31339" w:history="1">
        <w:r>
          <w:rPr>
            <w:rFonts w:ascii="仿宋" w:eastAsia="仿宋" w:hAnsi="仿宋" w:cs="仿宋" w:hint="eastAsia"/>
            <w:lang w:eastAsia="zh-CN"/>
          </w:rPr>
          <w:t>十二、新能源项目环境影响分析</w:t>
        </w:r>
        <w:r>
          <w:tab/>
        </w:r>
        <w:r>
          <w:fldChar w:fldCharType="begin"/>
        </w:r>
        <w:r>
          <w:instrText xml:space="preserve"> PAGEREF _Toc31339 \h </w:instrText>
        </w:r>
        <w:r>
          <w:fldChar w:fldCharType="separate"/>
        </w:r>
        <w:r>
          <w:t>30</w:t>
        </w:r>
        <w:r>
          <w:fldChar w:fldCharType="end"/>
        </w:r>
      </w:hyperlink>
    </w:p>
    <w:p>
      <w:pPr>
        <w:pStyle w:val="TOC2"/>
        <w:tabs>
          <w:tab w:val="right" w:leader="dot" w:pos="8306"/>
        </w:tabs>
      </w:pPr>
      <w:hyperlink w:anchor="_Toc32662" w:history="1">
        <w:r>
          <w:rPr>
            <w:rFonts w:ascii="仿宋" w:eastAsia="仿宋" w:hAnsi="仿宋" w:cs="仿宋" w:hint="eastAsia"/>
            <w:lang w:eastAsia="zh-CN"/>
          </w:rPr>
          <w:t>(一)、建设区域环境质量现状</w:t>
        </w:r>
        <w:r>
          <w:tab/>
        </w:r>
        <w:r>
          <w:fldChar w:fldCharType="begin"/>
        </w:r>
        <w:r>
          <w:instrText xml:space="preserve"> PAGEREF _Toc32662 \h </w:instrText>
        </w:r>
        <w:r>
          <w:fldChar w:fldCharType="separate"/>
        </w:r>
        <w:r>
          <w:t>30</w:t>
        </w:r>
        <w:r>
          <w:fldChar w:fldCharType="end"/>
        </w:r>
      </w:hyperlink>
    </w:p>
    <w:p>
      <w:pPr>
        <w:pStyle w:val="TOC2"/>
        <w:tabs>
          <w:tab w:val="right" w:leader="dot" w:pos="8306"/>
        </w:tabs>
      </w:pPr>
      <w:hyperlink w:anchor="_Toc32500" w:history="1">
        <w:r>
          <w:rPr>
            <w:rFonts w:ascii="仿宋" w:eastAsia="仿宋" w:hAnsi="仿宋" w:cs="仿宋" w:hint="eastAsia"/>
            <w:lang w:eastAsia="zh-CN"/>
          </w:rPr>
          <w:t>(二)、建设期环境保护</w:t>
        </w:r>
        <w:r>
          <w:tab/>
        </w:r>
        <w:r>
          <w:fldChar w:fldCharType="begin"/>
        </w:r>
        <w:r>
          <w:instrText xml:space="preserve"> PAGEREF _Toc32500 \h </w:instrText>
        </w:r>
        <w:r>
          <w:fldChar w:fldCharType="separate"/>
        </w:r>
        <w:r>
          <w:t>31</w:t>
        </w:r>
        <w:r>
          <w:fldChar w:fldCharType="end"/>
        </w:r>
      </w:hyperlink>
    </w:p>
    <w:p>
      <w:pPr>
        <w:pStyle w:val="TOC2"/>
        <w:tabs>
          <w:tab w:val="right" w:leader="dot" w:pos="8306"/>
        </w:tabs>
      </w:pPr>
      <w:hyperlink w:anchor="_Toc20905" w:history="1">
        <w:r>
          <w:rPr>
            <w:rFonts w:ascii="仿宋" w:eastAsia="仿宋" w:hAnsi="仿宋" w:cs="仿宋" w:hint="eastAsia"/>
            <w:lang w:eastAsia="zh-CN"/>
          </w:rPr>
          <w:t>(三)、运营期环境保护</w:t>
        </w:r>
        <w:r>
          <w:tab/>
        </w:r>
        <w:r>
          <w:fldChar w:fldCharType="begin"/>
        </w:r>
        <w:r>
          <w:instrText xml:space="preserve"> PAGEREF _Toc20905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83" w:history="1">
        <w:r>
          <w:rPr>
            <w:rFonts w:ascii="仿宋" w:eastAsia="仿宋" w:hAnsi="仿宋" w:cs="仿宋" w:hint="eastAsia"/>
            <w:lang w:eastAsia="zh-CN"/>
          </w:rPr>
          <w:t>(四)、新能源项目建设对区域经济的影响</w:t>
        </w:r>
        <w:r>
          <w:tab/>
        </w:r>
        <w:r>
          <w:fldChar w:fldCharType="begin"/>
        </w:r>
        <w:r>
          <w:instrText xml:space="preserve"> PAGEREF _Toc11983 \h </w:instrText>
        </w:r>
        <w:r>
          <w:fldChar w:fldCharType="separate"/>
        </w:r>
        <w:r>
          <w:t>34</w:t>
        </w:r>
        <w:r>
          <w:fldChar w:fldCharType="end"/>
        </w:r>
      </w:hyperlink>
    </w:p>
    <w:p>
      <w:pPr>
        <w:pStyle w:val="TOC2"/>
        <w:tabs>
          <w:tab w:val="right" w:leader="dot" w:pos="8306"/>
        </w:tabs>
      </w:pPr>
      <w:hyperlink w:anchor="_Toc125" w:history="1">
        <w:r>
          <w:rPr>
            <w:rFonts w:ascii="仿宋" w:eastAsia="仿宋" w:hAnsi="仿宋" w:cs="仿宋" w:hint="eastAsia"/>
            <w:lang w:eastAsia="zh-CN"/>
          </w:rPr>
          <w:t>(五)、废弃物处理</w:t>
        </w:r>
        <w:r>
          <w:tab/>
        </w:r>
        <w:r>
          <w:fldChar w:fldCharType="begin"/>
        </w:r>
        <w:r>
          <w:instrText xml:space="preserve"> PAGEREF _Toc125 \h </w:instrText>
        </w:r>
        <w:r>
          <w:fldChar w:fldCharType="separate"/>
        </w:r>
        <w:r>
          <w:t>36</w:t>
        </w:r>
        <w:r>
          <w:fldChar w:fldCharType="end"/>
        </w:r>
      </w:hyperlink>
    </w:p>
    <w:p>
      <w:pPr>
        <w:pStyle w:val="TOC2"/>
        <w:tabs>
          <w:tab w:val="right" w:leader="dot" w:pos="8306"/>
        </w:tabs>
      </w:pPr>
      <w:hyperlink w:anchor="_Toc21828" w:history="1">
        <w:r>
          <w:rPr>
            <w:rFonts w:ascii="仿宋" w:eastAsia="仿宋" w:hAnsi="仿宋" w:cs="仿宋" w:hint="eastAsia"/>
            <w:lang w:eastAsia="zh-CN"/>
          </w:rPr>
          <w:t>(六)、特殊环境影响分析</w:t>
        </w:r>
        <w:r>
          <w:tab/>
        </w:r>
        <w:r>
          <w:fldChar w:fldCharType="begin"/>
        </w:r>
        <w:r>
          <w:instrText xml:space="preserve"> PAGEREF _Toc21828 \h </w:instrText>
        </w:r>
        <w:r>
          <w:fldChar w:fldCharType="separate"/>
        </w:r>
        <w:r>
          <w:t>37</w:t>
        </w:r>
        <w:r>
          <w:fldChar w:fldCharType="end"/>
        </w:r>
      </w:hyperlink>
    </w:p>
    <w:p>
      <w:pPr>
        <w:pStyle w:val="TOC2"/>
        <w:tabs>
          <w:tab w:val="right" w:leader="dot" w:pos="8306"/>
        </w:tabs>
      </w:pPr>
      <w:hyperlink w:anchor="_Toc10731" w:history="1">
        <w:r>
          <w:rPr>
            <w:rFonts w:ascii="仿宋" w:eastAsia="仿宋" w:hAnsi="仿宋" w:cs="仿宋" w:hint="eastAsia"/>
            <w:lang w:eastAsia="zh-CN"/>
          </w:rPr>
          <w:t>(七)、清洁生产</w:t>
        </w:r>
        <w:r>
          <w:tab/>
        </w:r>
        <w:r>
          <w:fldChar w:fldCharType="begin"/>
        </w:r>
        <w:r>
          <w:instrText xml:space="preserve"> PAGEREF _Toc10731 \h </w:instrText>
        </w:r>
        <w:r>
          <w:fldChar w:fldCharType="separate"/>
        </w:r>
        <w:r>
          <w:t>38</w:t>
        </w:r>
        <w:r>
          <w:fldChar w:fldCharType="end"/>
        </w:r>
      </w:hyperlink>
    </w:p>
    <w:p>
      <w:pPr>
        <w:pStyle w:val="TOC2"/>
        <w:tabs>
          <w:tab w:val="right" w:leader="dot" w:pos="8306"/>
        </w:tabs>
      </w:pPr>
      <w:hyperlink w:anchor="_Toc25009" w:history="1">
        <w:r>
          <w:rPr>
            <w:rFonts w:ascii="仿宋" w:eastAsia="仿宋" w:hAnsi="仿宋" w:cs="仿宋" w:hint="eastAsia"/>
            <w:lang w:eastAsia="zh-CN"/>
          </w:rPr>
          <w:t>(八)、环境保护综合评价</w:t>
        </w:r>
        <w:r>
          <w:tab/>
        </w:r>
        <w:r>
          <w:fldChar w:fldCharType="begin"/>
        </w:r>
        <w:r>
          <w:instrText xml:space="preserve"> PAGEREF _Toc25009 \h </w:instrText>
        </w:r>
        <w:r>
          <w:fldChar w:fldCharType="separate"/>
        </w:r>
        <w:r>
          <w:t>39</w:t>
        </w:r>
        <w:r>
          <w:fldChar w:fldCharType="end"/>
        </w:r>
      </w:hyperlink>
    </w:p>
    <w:p>
      <w:pPr>
        <w:pStyle w:val="TOC1"/>
        <w:tabs>
          <w:tab w:val="right" w:leader="dot" w:pos="8306"/>
        </w:tabs>
      </w:pPr>
      <w:hyperlink w:anchor="_Toc19739" w:history="1">
        <w:r>
          <w:rPr>
            <w:rFonts w:ascii="仿宋" w:eastAsia="仿宋" w:hAnsi="仿宋" w:cs="仿宋" w:hint="eastAsia"/>
            <w:lang w:eastAsia="zh-CN"/>
          </w:rPr>
          <w:t>十三、利益相关者分析与沟通计划</w:t>
        </w:r>
        <w:r>
          <w:tab/>
        </w:r>
        <w:r>
          <w:fldChar w:fldCharType="begin"/>
        </w:r>
        <w:r>
          <w:instrText xml:space="preserve"> PAGEREF _Toc19739 \h </w:instrText>
        </w:r>
        <w:r>
          <w:fldChar w:fldCharType="separate"/>
        </w:r>
        <w:r>
          <w:t>40</w:t>
        </w:r>
        <w:r>
          <w:fldChar w:fldCharType="end"/>
        </w:r>
      </w:hyperlink>
    </w:p>
    <w:p>
      <w:pPr>
        <w:pStyle w:val="TOC2"/>
        <w:tabs>
          <w:tab w:val="right" w:leader="dot" w:pos="8306"/>
        </w:tabs>
      </w:pPr>
      <w:hyperlink w:anchor="_Toc30429" w:history="1">
        <w:r>
          <w:rPr>
            <w:rFonts w:ascii="仿宋" w:eastAsia="仿宋" w:hAnsi="仿宋" w:cs="仿宋" w:hint="eastAsia"/>
            <w:lang w:eastAsia="zh-CN"/>
          </w:rPr>
          <w:t>(一)、利益相关者分析</w:t>
        </w:r>
        <w:r>
          <w:tab/>
        </w:r>
        <w:r>
          <w:fldChar w:fldCharType="begin"/>
        </w:r>
        <w:r>
          <w:instrText xml:space="preserve"> PAGEREF _Toc30429 \h </w:instrText>
        </w:r>
        <w:r>
          <w:fldChar w:fldCharType="separate"/>
        </w:r>
        <w:r>
          <w:t>40</w:t>
        </w:r>
        <w:r>
          <w:fldChar w:fldCharType="end"/>
        </w:r>
      </w:hyperlink>
    </w:p>
    <w:p>
      <w:pPr>
        <w:pStyle w:val="TOC2"/>
        <w:tabs>
          <w:tab w:val="right" w:leader="dot" w:pos="8306"/>
        </w:tabs>
      </w:pPr>
      <w:hyperlink w:anchor="_Toc2316" w:history="1">
        <w:r>
          <w:rPr>
            <w:rFonts w:ascii="仿宋" w:eastAsia="仿宋" w:hAnsi="仿宋" w:cs="仿宋" w:hint="eastAsia"/>
            <w:lang w:eastAsia="zh-CN"/>
          </w:rPr>
          <w:t>(二)、沟通计划</w:t>
        </w:r>
        <w:r>
          <w:tab/>
        </w:r>
        <w:r>
          <w:fldChar w:fldCharType="begin"/>
        </w:r>
        <w:r>
          <w:instrText xml:space="preserve"> PAGEREF _Toc2316 \h </w:instrText>
        </w:r>
        <w:r>
          <w:fldChar w:fldCharType="separate"/>
        </w:r>
        <w:r>
          <w:t>41</w:t>
        </w:r>
        <w:r>
          <w:fldChar w:fldCharType="end"/>
        </w:r>
      </w:hyperlink>
    </w:p>
    <w:p>
      <w:pPr>
        <w:pStyle w:val="TOC1"/>
        <w:tabs>
          <w:tab w:val="right" w:leader="dot" w:pos="8306"/>
        </w:tabs>
      </w:pPr>
      <w:hyperlink w:anchor="_Toc27085" w:history="1">
        <w:r>
          <w:rPr>
            <w:rFonts w:ascii="仿宋" w:eastAsia="仿宋" w:hAnsi="仿宋" w:cs="仿宋" w:hint="eastAsia"/>
            <w:lang w:eastAsia="zh-CN"/>
          </w:rPr>
          <w:t>十四、新能源项目变更管理</w:t>
        </w:r>
        <w:r>
          <w:tab/>
        </w:r>
        <w:r>
          <w:fldChar w:fldCharType="begin"/>
        </w:r>
        <w:r>
          <w:instrText xml:space="preserve"> PAGEREF _Toc27085 \h </w:instrText>
        </w:r>
        <w:r>
          <w:fldChar w:fldCharType="separate"/>
        </w:r>
        <w:r>
          <w:t>43</w:t>
        </w:r>
        <w:r>
          <w:fldChar w:fldCharType="end"/>
        </w:r>
      </w:hyperlink>
    </w:p>
    <w:p>
      <w:pPr>
        <w:pStyle w:val="TOC2"/>
        <w:tabs>
          <w:tab w:val="right" w:leader="dot" w:pos="8306"/>
        </w:tabs>
      </w:pPr>
      <w:hyperlink w:anchor="_Toc28812" w:history="1">
        <w:r>
          <w:rPr>
            <w:rFonts w:ascii="仿宋" w:eastAsia="仿宋" w:hAnsi="仿宋" w:cs="仿宋" w:hint="eastAsia"/>
            <w:lang w:eastAsia="zh-CN"/>
          </w:rPr>
          <w:t>(一)、变更申请与评估</w:t>
        </w:r>
        <w:r>
          <w:tab/>
        </w:r>
        <w:r>
          <w:fldChar w:fldCharType="begin"/>
        </w:r>
        <w:r>
          <w:instrText xml:space="preserve"> PAGEREF _Toc28812 \h </w:instrText>
        </w:r>
        <w:r>
          <w:fldChar w:fldCharType="separate"/>
        </w:r>
        <w:r>
          <w:t>43</w:t>
        </w:r>
        <w:r>
          <w:fldChar w:fldCharType="end"/>
        </w:r>
      </w:hyperlink>
    </w:p>
    <w:p>
      <w:pPr>
        <w:pStyle w:val="TOC2"/>
        <w:tabs>
          <w:tab w:val="right" w:leader="dot" w:pos="8306"/>
        </w:tabs>
      </w:pPr>
      <w:hyperlink w:anchor="_Toc21623" w:history="1">
        <w:r>
          <w:rPr>
            <w:rFonts w:ascii="仿宋" w:eastAsia="仿宋" w:hAnsi="仿宋" w:cs="仿宋" w:hint="eastAsia"/>
            <w:lang w:eastAsia="zh-CN"/>
          </w:rPr>
          <w:t>(二)、变更实施与控制</w:t>
        </w:r>
        <w:r>
          <w:tab/>
        </w:r>
        <w:r>
          <w:fldChar w:fldCharType="begin"/>
        </w:r>
        <w:r>
          <w:instrText xml:space="preserve"> PAGEREF _Toc21623 \h </w:instrText>
        </w:r>
        <w:r>
          <w:fldChar w:fldCharType="separate"/>
        </w:r>
        <w:r>
          <w:t>43</w:t>
        </w:r>
        <w:r>
          <w:fldChar w:fldCharType="end"/>
        </w:r>
      </w:hyperlink>
    </w:p>
    <w:p>
      <w:pPr>
        <w:pStyle w:val="TOC1"/>
        <w:tabs>
          <w:tab w:val="right" w:leader="dot" w:pos="8306"/>
        </w:tabs>
      </w:pPr>
      <w:hyperlink w:anchor="_Toc9906" w:history="1">
        <w:r>
          <w:rPr>
            <w:rFonts w:ascii="仿宋" w:eastAsia="仿宋" w:hAnsi="仿宋" w:cs="仿宋" w:hint="eastAsia"/>
            <w:lang w:eastAsia="zh-CN"/>
          </w:rPr>
          <w:t>十五、供应链管理</w:t>
        </w:r>
        <w:r>
          <w:tab/>
        </w:r>
        <w:r>
          <w:fldChar w:fldCharType="begin"/>
        </w:r>
        <w:r>
          <w:instrText xml:space="preserve"> PAGEREF _Toc9906 \h </w:instrText>
        </w:r>
        <w:r>
          <w:fldChar w:fldCharType="separate"/>
        </w:r>
        <w:r>
          <w:t>44</w:t>
        </w:r>
        <w:r>
          <w:fldChar w:fldCharType="end"/>
        </w:r>
      </w:hyperlink>
    </w:p>
    <w:p>
      <w:pPr>
        <w:pStyle w:val="TOC2"/>
        <w:tabs>
          <w:tab w:val="right" w:leader="dot" w:pos="8306"/>
        </w:tabs>
      </w:pPr>
      <w:hyperlink w:anchor="_Toc17085" w:history="1">
        <w:r>
          <w:rPr>
            <w:rFonts w:ascii="仿宋" w:eastAsia="仿宋" w:hAnsi="仿宋" w:cs="仿宋" w:hint="eastAsia"/>
            <w:lang w:eastAsia="zh-CN"/>
          </w:rPr>
          <w:t>(一)、供应链战略规划</w:t>
        </w:r>
        <w:r>
          <w:tab/>
        </w:r>
        <w:r>
          <w:fldChar w:fldCharType="begin"/>
        </w:r>
        <w:r>
          <w:instrText xml:space="preserve"> PAGEREF _Toc17085 \h </w:instrText>
        </w:r>
        <w:r>
          <w:fldChar w:fldCharType="separate"/>
        </w:r>
        <w:r>
          <w:t>44</w:t>
        </w:r>
        <w:r>
          <w:fldChar w:fldCharType="end"/>
        </w:r>
      </w:hyperlink>
    </w:p>
    <w:p>
      <w:pPr>
        <w:pStyle w:val="TOC2"/>
        <w:tabs>
          <w:tab w:val="right" w:leader="dot" w:pos="8306"/>
        </w:tabs>
      </w:pPr>
      <w:hyperlink w:anchor="_Toc20564" w:history="1">
        <w:r>
          <w:rPr>
            <w:rFonts w:ascii="仿宋" w:eastAsia="仿宋" w:hAnsi="仿宋" w:cs="仿宋" w:hint="eastAsia"/>
            <w:lang w:eastAsia="zh-CN"/>
          </w:rPr>
          <w:t>(二)、供应商选择与合作</w:t>
        </w:r>
        <w:r>
          <w:tab/>
        </w:r>
        <w:r>
          <w:fldChar w:fldCharType="begin"/>
        </w:r>
        <w:r>
          <w:instrText xml:space="preserve"> PAGEREF _Toc20564 \h </w:instrText>
        </w:r>
        <w:r>
          <w:fldChar w:fldCharType="separate"/>
        </w:r>
        <w:r>
          <w:t>45</w:t>
        </w:r>
        <w:r>
          <w:fldChar w:fldCharType="end"/>
        </w:r>
      </w:hyperlink>
    </w:p>
    <w:p>
      <w:pPr>
        <w:pStyle w:val="TOC2"/>
        <w:tabs>
          <w:tab w:val="right" w:leader="dot" w:pos="8306"/>
        </w:tabs>
      </w:pPr>
      <w:hyperlink w:anchor="_Toc29850" w:history="1">
        <w:r>
          <w:rPr>
            <w:rFonts w:ascii="仿宋" w:eastAsia="仿宋" w:hAnsi="仿宋" w:cs="仿宋" w:hint="eastAsia"/>
            <w:lang w:eastAsia="zh-CN"/>
          </w:rPr>
          <w:t>(三)、物流与库存管理</w:t>
        </w:r>
        <w:r>
          <w:tab/>
        </w:r>
        <w:r>
          <w:fldChar w:fldCharType="begin"/>
        </w:r>
        <w:r>
          <w:instrText xml:space="preserve"> PAGEREF _Toc29850 \h </w:instrText>
        </w:r>
        <w:r>
          <w:fldChar w:fldCharType="separate"/>
        </w:r>
        <w:r>
          <w:t>47</w:t>
        </w:r>
        <w:r>
          <w:fldChar w:fldCharType="end"/>
        </w:r>
      </w:hyperlink>
    </w:p>
    <w:p>
      <w:pPr>
        <w:pStyle w:val="TOC1"/>
        <w:tabs>
          <w:tab w:val="right" w:leader="dot" w:pos="8306"/>
        </w:tabs>
      </w:pPr>
      <w:hyperlink w:anchor="_Toc2581" w:history="1">
        <w:r>
          <w:rPr>
            <w:rFonts w:ascii="仿宋" w:eastAsia="仿宋" w:hAnsi="仿宋" w:cs="仿宋" w:hint="eastAsia"/>
            <w:lang w:eastAsia="zh-CN"/>
          </w:rPr>
          <w:t>十六、新能源项目治理与监督</w:t>
        </w:r>
        <w:r>
          <w:tab/>
        </w:r>
        <w:r>
          <w:fldChar w:fldCharType="begin"/>
        </w:r>
        <w:r>
          <w:instrText xml:space="preserve"> PAGEREF _Toc2581 \h </w:instrText>
        </w:r>
        <w:r>
          <w:fldChar w:fldCharType="separate"/>
        </w:r>
        <w:r>
          <w:t>48</w:t>
        </w:r>
        <w:r>
          <w:fldChar w:fldCharType="end"/>
        </w:r>
      </w:hyperlink>
    </w:p>
    <w:p>
      <w:pPr>
        <w:pStyle w:val="TOC2"/>
        <w:tabs>
          <w:tab w:val="right" w:leader="dot" w:pos="8306"/>
        </w:tabs>
      </w:pPr>
      <w:hyperlink w:anchor="_Toc18028" w:history="1">
        <w:r>
          <w:rPr>
            <w:rFonts w:ascii="仿宋" w:eastAsia="仿宋" w:hAnsi="仿宋" w:cs="仿宋" w:hint="eastAsia"/>
            <w:lang w:eastAsia="zh-CN"/>
          </w:rPr>
          <w:t>(一)、新能源项目治理结构</w:t>
        </w:r>
        <w:r>
          <w:tab/>
        </w:r>
        <w:r>
          <w:fldChar w:fldCharType="begin"/>
        </w:r>
        <w:r>
          <w:instrText xml:space="preserve"> PAGEREF _Toc18028 \h </w:instrText>
        </w:r>
        <w:r>
          <w:fldChar w:fldCharType="separate"/>
        </w:r>
        <w:r>
          <w:t>48</w:t>
        </w:r>
        <w:r>
          <w:fldChar w:fldCharType="end"/>
        </w:r>
      </w:hyperlink>
    </w:p>
    <w:p>
      <w:pPr>
        <w:pStyle w:val="TOC2"/>
        <w:tabs>
          <w:tab w:val="right" w:leader="dot" w:pos="8306"/>
        </w:tabs>
      </w:pPr>
      <w:hyperlink w:anchor="_Toc20478" w:history="1">
        <w:r>
          <w:rPr>
            <w:rFonts w:ascii="仿宋" w:eastAsia="仿宋" w:hAnsi="仿宋" w:cs="仿宋" w:hint="eastAsia"/>
            <w:lang w:eastAsia="zh-CN"/>
          </w:rPr>
          <w:t>(二)、监督与审计</w:t>
        </w:r>
        <w:r>
          <w:tab/>
        </w:r>
        <w:r>
          <w:fldChar w:fldCharType="begin"/>
        </w:r>
        <w:r>
          <w:instrText xml:space="preserve"> PAGEREF _Toc20478 \h </w:instrText>
        </w:r>
        <w:r>
          <w:fldChar w:fldCharType="separate"/>
        </w:r>
        <w:r>
          <w:t>49</w:t>
        </w:r>
        <w:r>
          <w:fldChar w:fldCharType="end"/>
        </w:r>
      </w:hyperlink>
    </w:p>
    <w:p>
      <w:pPr>
        <w:pStyle w:val="TOC1"/>
        <w:tabs>
          <w:tab w:val="right" w:leader="dot" w:pos="8306"/>
        </w:tabs>
      </w:pPr>
      <w:hyperlink w:anchor="_Toc6324" w:history="1">
        <w:r>
          <w:rPr>
            <w:rFonts w:ascii="仿宋" w:eastAsia="仿宋" w:hAnsi="仿宋" w:cs="仿宋" w:hint="eastAsia"/>
            <w:lang w:eastAsia="zh-CN"/>
          </w:rPr>
          <w:t>十七、新能源项目工程方案分析</w:t>
        </w:r>
        <w:r>
          <w:tab/>
        </w:r>
        <w:r>
          <w:fldChar w:fldCharType="begin"/>
        </w:r>
        <w:r>
          <w:instrText xml:space="preserve"> PAGEREF _Toc6324 \h </w:instrText>
        </w:r>
        <w:r>
          <w:fldChar w:fldCharType="separate"/>
        </w:r>
        <w:r>
          <w:t>51</w:t>
        </w:r>
        <w:r>
          <w:fldChar w:fldCharType="end"/>
        </w:r>
      </w:hyperlink>
    </w:p>
    <w:p>
      <w:pPr>
        <w:pStyle w:val="TOC2"/>
        <w:tabs>
          <w:tab w:val="right" w:leader="dot" w:pos="8306"/>
        </w:tabs>
      </w:pPr>
      <w:hyperlink w:anchor="_Toc27327" w:history="1">
        <w:r>
          <w:rPr>
            <w:rFonts w:ascii="仿宋" w:eastAsia="仿宋" w:hAnsi="仿宋" w:cs="仿宋" w:hint="eastAsia"/>
            <w:lang w:eastAsia="zh-CN"/>
          </w:rPr>
          <w:t>(一)、建筑工程设计原则</w:t>
        </w:r>
        <w:r>
          <w:tab/>
        </w:r>
        <w:r>
          <w:fldChar w:fldCharType="begin"/>
        </w:r>
        <w:r>
          <w:instrText xml:space="preserve"> PAGEREF _Toc27327 \h </w:instrText>
        </w:r>
        <w:r>
          <w:fldChar w:fldCharType="separate"/>
        </w:r>
        <w:r>
          <w:t>51</w:t>
        </w:r>
        <w:r>
          <w:fldChar w:fldCharType="end"/>
        </w:r>
      </w:hyperlink>
    </w:p>
    <w:p>
      <w:pPr>
        <w:pStyle w:val="TOC2"/>
        <w:tabs>
          <w:tab w:val="right" w:leader="dot" w:pos="8306"/>
        </w:tabs>
      </w:pPr>
      <w:hyperlink w:anchor="_Toc6861" w:history="1">
        <w:r>
          <w:rPr>
            <w:rFonts w:ascii="仿宋" w:eastAsia="仿宋" w:hAnsi="仿宋" w:cs="仿宋" w:hint="eastAsia"/>
            <w:lang w:eastAsia="zh-CN"/>
          </w:rPr>
          <w:t>(二)、土建工程建设指标</w:t>
        </w:r>
        <w:r>
          <w:tab/>
        </w:r>
        <w:r>
          <w:fldChar w:fldCharType="begin"/>
        </w:r>
        <w:r>
          <w:instrText xml:space="preserve"> PAGEREF _Toc6861 \h </w:instrText>
        </w:r>
        <w:r>
          <w:fldChar w:fldCharType="separate"/>
        </w:r>
        <w:r>
          <w:t>54</w:t>
        </w:r>
        <w:r>
          <w:fldChar w:fldCharType="end"/>
        </w:r>
      </w:hyperlink>
    </w:p>
    <w:p>
      <w:pPr>
        <w:pStyle w:val="TOC1"/>
        <w:tabs>
          <w:tab w:val="right" w:leader="dot" w:pos="8306"/>
        </w:tabs>
      </w:pPr>
      <w:hyperlink w:anchor="_Toc22532" w:history="1">
        <w:r>
          <w:rPr>
            <w:rFonts w:ascii="仿宋" w:eastAsia="仿宋" w:hAnsi="仿宋" w:cs="仿宋" w:hint="eastAsia"/>
            <w:lang w:eastAsia="zh-CN"/>
          </w:rPr>
          <w:t>十八、风险识别与分类</w:t>
        </w:r>
        <w:r>
          <w:tab/>
        </w:r>
        <w:r>
          <w:fldChar w:fldCharType="begin"/>
        </w:r>
        <w:r>
          <w:instrText xml:space="preserve"> PAGEREF _Toc22532 \h </w:instrText>
        </w:r>
        <w:r>
          <w:fldChar w:fldCharType="separate"/>
        </w:r>
        <w:r>
          <w:t>56</w:t>
        </w:r>
        <w:r>
          <w:fldChar w:fldCharType="end"/>
        </w:r>
      </w:hyperlink>
    </w:p>
    <w:p>
      <w:pPr>
        <w:pStyle w:val="TOC2"/>
        <w:tabs>
          <w:tab w:val="right" w:leader="dot" w:pos="8306"/>
        </w:tabs>
      </w:pPr>
      <w:hyperlink w:anchor="_Toc14441" w:history="1">
        <w:r>
          <w:rPr>
            <w:rFonts w:ascii="仿宋" w:eastAsia="仿宋" w:hAnsi="仿宋" w:cs="仿宋" w:hint="eastAsia"/>
            <w:lang w:eastAsia="zh-CN"/>
          </w:rPr>
          <w:t>(一)、风险识别</w:t>
        </w:r>
        <w:r>
          <w:tab/>
        </w:r>
        <w:r>
          <w:fldChar w:fldCharType="begin"/>
        </w:r>
        <w:r>
          <w:instrText xml:space="preserve"> PAGEREF _Toc14441 \h </w:instrText>
        </w:r>
        <w:r>
          <w:fldChar w:fldCharType="separate"/>
        </w:r>
        <w:r>
          <w:t>56</w:t>
        </w:r>
        <w:r>
          <w:fldChar w:fldCharType="end"/>
        </w:r>
      </w:hyperlink>
    </w:p>
    <w:p>
      <w:pPr>
        <w:pStyle w:val="TOC2"/>
        <w:tabs>
          <w:tab w:val="right" w:leader="dot" w:pos="8306"/>
        </w:tabs>
      </w:pPr>
      <w:hyperlink w:anchor="_Toc3728" w:history="1">
        <w:r>
          <w:rPr>
            <w:rFonts w:ascii="仿宋" w:eastAsia="仿宋" w:hAnsi="仿宋" w:cs="仿宋" w:hint="eastAsia"/>
            <w:lang w:eastAsia="zh-CN"/>
          </w:rPr>
          <w:t>(二)、风险分类</w:t>
        </w:r>
        <w:r>
          <w:tab/>
        </w:r>
        <w:r>
          <w:fldChar w:fldCharType="begin"/>
        </w:r>
        <w:r>
          <w:instrText xml:space="preserve"> PAGEREF _Toc3728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61"/>
      <w:r>
        <w:rPr>
          <w:rFonts w:ascii="仿宋" w:eastAsia="仿宋" w:hAnsi="仿宋" w:cs="仿宋" w:hint="eastAsia"/>
          <w:sz w:val="28"/>
          <w:lang w:eastAsia="zh-CN"/>
        </w:rPr>
        <w:t>一、新能源项目绩效评估</w:t>
      </w:r>
      <w:bookmarkEnd w:id="2"/>
    </w:p>
    <w:p>
      <w:pPr>
        <w:pStyle w:val="Heading2"/>
        <w:rPr>
          <w:rFonts w:ascii="仿宋" w:eastAsia="仿宋" w:hAnsi="仿宋" w:cs="仿宋" w:hint="eastAsia"/>
          <w:lang w:eastAsia="zh-CN"/>
        </w:rPr>
      </w:pPr>
      <w:bookmarkStart w:id="3" w:name="_Toc2784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在新能源项目中，我们设计了一套全面的绩效评估指标，以确保新能源项目的可控和成功交付。这些指标跨足新能源项目目标、成本、进度和质量等多个维度，为我们提供了全面洞察新能源项目的健康状况。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项目目标达成率是我们关注的首要指标。我们设定了明确的目标，并通过定期监测和评估，迅速发现并应对潜在的目标偏差。这为新能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成本绩效是另一个核心关注点。通过实际成本与预算成本的对比分析，我们深入了解成本差异的原因，及时调整资源分配，保持新能源项目在经济效益方面的合理水平。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项目进度作为关键的绩效指标之一，得到了精心的关注。我们制定了详细的新能源项目进度计划，并设立了进度符合度指标，确保实际进度与计划进度保持一致。这使我们能够快速发现和解决潜在的进度问题，保持新能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能源项目绩效的不可或缺的一环。我们引入了一系列的质量标准和客户满意度指标，以确保新能源项目交付的成果在质量上达到或超越预期水平。通过持续监测这些指标，我们努力提升新能源项目整体质量水平，为新能源项目的成功交付提供有力保障。通过这些科学且全面的绩效评估，我们能够更好地引导新能源项目的持续改进，确保新能源项目目标的顺利达成。</w:t>
      </w:r>
    </w:p>
    <w:p>
      <w:pPr>
        <w:pStyle w:val="Heading2"/>
        <w:ind w:firstLine="560" w:firstLineChars="200"/>
        <w:rPr>
          <w:rFonts w:ascii="仿宋" w:eastAsia="仿宋" w:hAnsi="仿宋" w:cs="仿宋" w:hint="eastAsia"/>
          <w:sz w:val="28"/>
          <w:lang w:eastAsia="zh-CN"/>
        </w:rPr>
      </w:pPr>
      <w:bookmarkStart w:id="4" w:name="_Toc138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绩效评估是新能源项目中的关键环节，为确保新能源项目达到预期目标，我们采用了多层次、多维度的绩效评估方法。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能源项目的战略目标对齐，确保每个决策和行动都与新能源项目整体目标保持一致。团队会定期召开战略对齐会议，审视当前工作与新能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能源项目进度、质量、成本和风险等方面。这些指标通过数据收集和分析，为新能源项目管理团队提供了客观的评估依据。例如，我们通过新能源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绩效评估不仅仅停留在新能源项目内部，还考虑了新能源项目对外部环境的影响。我们定期进行干系人满意度调查，以了解各利益相关方对新能源项目的期望和满意度，并及时做出调整。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这种多层次、多角度的绩效评估方法，使得我们能够全面了解新能源项目的运行状态，及时做出调整，确保新能源项目在不断变化的环境中保持稳健前行。</w:t>
      </w:r>
    </w:p>
    <w:p>
      <w:pPr>
        <w:pStyle w:val="Heading2"/>
        <w:ind w:firstLine="560" w:firstLineChars="200"/>
        <w:rPr>
          <w:rFonts w:ascii="仿宋" w:eastAsia="仿宋" w:hAnsi="仿宋" w:cs="仿宋" w:hint="eastAsia"/>
          <w:sz w:val="28"/>
          <w:lang w:eastAsia="zh-CN"/>
        </w:rPr>
      </w:pPr>
      <w:bookmarkStart w:id="5" w:name="_Toc1534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为了确保新能源项目的有效管理和不断优化，我们采用了精心设计的绩效评估周期。这个周期旨在实现灵活、实时和全面的评估，以适应新能源项目执行中的各种挑战。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能源项目的不同需求，分为短期、中期和长期。短期评估关注每个迭代或工作周期，以及时发现和解决当前任务中的问题。中期评估涵盖几个迭代，深入了解整体新能源项目的趋势和性能。长期评估则着眼于整个新能源项目阶段，确保新能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能源项目管理工具和协作平台，团队成员能够随时更新和分享新能源项目数据。这种实时性的反馈机制使我们能够及时察觉潜在问题，快速调整，保持新能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能源项目的决策制定密不可分。每个周期的新能源项目回顾会议成为集体总结经验、识别问题深层次原因并找到创新解决方案的平台。这种定期的反思与调整机制使新能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604"/>
      <w:r>
        <w:rPr>
          <w:rFonts w:ascii="仿宋" w:eastAsia="仿宋" w:hAnsi="仿宋" w:cs="仿宋" w:hint="eastAsia"/>
          <w:sz w:val="28"/>
          <w:lang w:eastAsia="zh-CN"/>
        </w:rPr>
        <w:t>二、新能源项目建设单位说明</w:t>
      </w:r>
      <w:bookmarkEnd w:id="6"/>
    </w:p>
    <w:p>
      <w:pPr>
        <w:pStyle w:val="Heading2"/>
        <w:rPr>
          <w:rFonts w:ascii="仿宋" w:eastAsia="仿宋" w:hAnsi="仿宋" w:cs="仿宋" w:hint="eastAsia"/>
          <w:lang w:eastAsia="zh-CN"/>
        </w:rPr>
      </w:pPr>
      <w:bookmarkStart w:id="7" w:name="_Toc5246"/>
      <w:r>
        <w:rPr>
          <w:rFonts w:ascii="仿宋" w:eastAsia="仿宋" w:hAnsi="仿宋" w:cs="仿宋" w:hint="eastAsia"/>
          <w:lang w:eastAsia="zh-CN"/>
        </w:rPr>
        <w:t>(一)、新能源项目承办单位基本情况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82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能源项目承办单位的XXXX，我们着眼于实现可持续的经济效益。通过技术创新和解决方案的提供，公司预计在新能源项目执行期间将获得可观的收入增长。这一收入来源主要包括新能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同时，我们注重成本控制和效率提升，以确保新能源项目的可持续盈利。透过精细的管理和资源优化，公司期望实现新能源项目利润最大化。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能源项目实施进行全面的投资评估，包括新能源项目启动阶段的资金投入和后续运营成本。通过对新能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新能源项目实施过程中具备足够的资金流动性，公司将进行详尽的现金流分析。这包括资金需求的合理预测、新能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91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6867"/>
      <w:r>
        <w:rPr>
          <w:rFonts w:ascii="仿宋" w:eastAsia="仿宋" w:hAnsi="仿宋" w:cs="仿宋" w:hint="eastAsia"/>
          <w:lang w:eastAsia="zh-CN"/>
        </w:rPr>
        <w:t>(一)、新能源行业分析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新能源行业一直以来都是市场的关注焦点。行业内的发展趋势、竞争态势以及潜在机会都对新能源项目的推进产生深远的影响。通过深入研究行业的整体概貌，我们将更好地理解行业的核心特征，为新能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行业，技术一直是推动创新和发展的关键因素。我们将对当前技术趋势进行详尽分析，包括但不限于人工智能、大数据应用、先进制造技术等。这有助于新能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能源项目成功的基础。我们将对主要竞争对手进行深入研究，包括其市场份额、产品特点、市场定位等。通过全面了解竞争对手的优势和劣势，新能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7102"/>
      <w:r>
        <w:rPr>
          <w:rFonts w:ascii="仿宋" w:eastAsia="仿宋" w:hAnsi="仿宋" w:cs="仿宋" w:hint="eastAsia"/>
          <w:sz w:val="28"/>
          <w:lang w:eastAsia="zh-CN"/>
        </w:rPr>
        <w:t>(二)、新能源市场分析预测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通过对市场规模的深入调研，我们将预测新能源市场未来的增长趋势。这包括市场的整体规模、各细分领域的发展趋势等。新能源项目可以根据市场的扩张速度和潜在机会，制定更符合市场需求的发展策略。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了解消费者的需求是市场分析的核心。我们将通过调查研究，深入挖掘目标消费者的需求特点、购买习惯以及对产品和服务的期望。这有助于新能源项目更好地定位目标市场，提供更符合消费者期待的解决方案。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能源项目实施过程中需要充分考虑的因素。我们将对市场风险进行全面评估，包括但不限于政策法规风险、市场竞争风险、技术变革风险等。通过对潜在风险的深入分析，新能源项目可以制定相应的风险缓解策略，降低不确定性对新能源项目的影响。</w:t>
      </w:r>
    </w:p>
    <w:p>
      <w:pPr>
        <w:pStyle w:val="Heading1"/>
        <w:ind w:firstLine="560" w:firstLineChars="200"/>
        <w:rPr>
          <w:rFonts w:ascii="仿宋" w:eastAsia="仿宋" w:hAnsi="仿宋" w:cs="仿宋" w:hint="eastAsia"/>
          <w:sz w:val="28"/>
          <w:lang w:eastAsia="zh-CN"/>
        </w:rPr>
      </w:pPr>
      <w:bookmarkStart w:id="12" w:name="_Toc23559"/>
      <w:r>
        <w:rPr>
          <w:rFonts w:ascii="仿宋" w:eastAsia="仿宋" w:hAnsi="仿宋" w:cs="仿宋" w:hint="eastAsia"/>
          <w:sz w:val="28"/>
          <w:lang w:eastAsia="zh-CN"/>
        </w:rPr>
        <w:t>四、新能源项目危机管理</w:t>
      </w:r>
      <w:bookmarkEnd w:id="12"/>
    </w:p>
    <w:p>
      <w:pPr>
        <w:pStyle w:val="Heading2"/>
        <w:rPr>
          <w:rFonts w:ascii="仿宋" w:eastAsia="仿宋" w:hAnsi="仿宋" w:cs="仿宋" w:hint="eastAsia"/>
          <w:lang w:eastAsia="zh-CN"/>
        </w:rPr>
      </w:pPr>
      <w:bookmarkStart w:id="13" w:name="_Toc257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项目危机管理中，危机预警与识别是确保新能源项目稳健运行的核心步骤。通过建立全面的监测机制，新能源项目团队旨在及时发现和理解潜在的风险和危机因素，以便采取及时的预防和应对措施，确保新能源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首先，通过深入的风险评估，新能源项目团队全面分析了整个新能源项目和各个阶段可能存在的威胁。这包括准确评估每个潜在风险的发生概率和可能影响的程度，为后续危机预警提供了有力支持。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能源项目团队着重于明确定义新能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能源项目进展的持续监控，团队能够及时发现潜在问题并作出迅速反应。新能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在这一阶段，团队的专业素养和反应速度将发挥至关重要的作用，以确保潜在危机能够在初期得到有效的处理，最大程度地减轻负面影响。通过危机预警与识别，新能源项目得以更有序、可控地推进。</w:t>
      </w:r>
    </w:p>
    <w:p>
      <w:pPr>
        <w:pStyle w:val="Heading2"/>
        <w:ind w:firstLine="560" w:firstLineChars="200"/>
        <w:rPr>
          <w:rFonts w:ascii="仿宋" w:eastAsia="仿宋" w:hAnsi="仿宋" w:cs="仿宋" w:hint="eastAsia"/>
          <w:sz w:val="28"/>
          <w:lang w:eastAsia="zh-CN"/>
        </w:rPr>
      </w:pPr>
      <w:bookmarkStart w:id="14" w:name="_Toc2715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在危机发生时，新能源项目团队立即行动，成立了应急小组。该小组的任务是迅速制定并实施紧急应对措施，以最小化潜在损失。以下是采取的主要措施：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暂停新能源项目进度：为遏制危机蔓延，新能源项目暂时停止进行，以便全面评估当前状况。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资源重新分配：重新评估新能源项目资源的分配，确保最大限度地减小损失。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实时沟通：与关键利益相关者建立实时沟通机制，向他们传递新能源项目危机的实际状况，保障新能源项目核心利益。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在紧急应对的同时，新能源项目团队强调了团队协作和有效沟通的重要性。以下是团队协作的关键举措：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信息共享机制：建立了信息共享平台，确保团队成员能够及时获取新能源项目危机的实时信息。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领导者沟通：新能源项目领导者通过定期会议和即时沟通工具，指导团队应对危机，保持团队稳定运行。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随着危机得到初步控制，新能源项目团队转向制定恢复计划，以确保新能源项目能够从中迅速恢复。主要恢复计划包括：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修复受损的进度计划：重新评估新能源项目进度，制定修复计划，确保新能源项目尽快回归正常进程。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重新调整资源分配：优化资源分配，确保新能源项目在有限资源下高效运转。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风险管理机制加强：对新能源项目风险进行全面评估，制定更强化的风险管理策略，以预防未来可能的危机。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0153"/>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691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新能源项目的主要产品是XXXX，预计年产值为XXX万元。这一产品在市场中占据着重要的地位，其广泛的应用范围使得该新能源项目的市场前景非常广阔。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能源项目的xxx产品作为重要的原材料之一，将在多个领域发挥关键作用。其在建筑、交通、能源等方面的广泛应用将为整个产业链提供强大的支持，形成产业协同效应。新能源项目的年产值XXX万XXX万XXX万万元不仅反映了其在市场上的巨大潜力，更预示着它对国民经济的积极贡献。这种关联度高、涉及面广的产业关系，使得该新能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990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项目总征地面积为XXXX平方米，相当于约XX.XX亩，其中净用地面积为XXXX平方米，红线范围内相当于约XX.XX亩。这一用地规模充分考虑了新能源项目的建设需求，保障了新能源项目在合适的空间内得以充分发展。新能源项目规划的总建筑面积为XXXX平方米，其中主体工程建设占XXXX平方米，计容建筑面积达XXXX平方米。预计建筑工程的投资将达到XXXX万元，为新能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项目计划购置的设备共计XXXX台（套），设备购置费用为XXXX万元。这一设备购置计划充分考虑到新能源项目的生产需求和技术要求，确保了新能源项目在生产运营中具备先进的技术装备和高效的生产能力。设备的合理配置将为新能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新能源项目计划总投资为XXXX万元，预计年实现营业收入为XXXX万元。这一产能规模的设定旨在确保新能源项目能够在投资与回报之间取得平衡，实现长期可持续的发展。新能源项目的总投资充分考虑到各个方面的需求，包括用地建设、设备购置等多个环节，以确保新能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9313"/>
      <w:r>
        <w:rPr>
          <w:rFonts w:ascii="仿宋" w:eastAsia="仿宋" w:hAnsi="仿宋" w:cs="仿宋" w:hint="eastAsia"/>
          <w:sz w:val="28"/>
          <w:lang w:eastAsia="zh-CN"/>
        </w:rPr>
        <w:t>六、新能源项目可持续发展</w:t>
      </w:r>
      <w:bookmarkEnd w:id="18"/>
    </w:p>
    <w:p>
      <w:pPr>
        <w:pStyle w:val="Heading2"/>
        <w:rPr>
          <w:rFonts w:ascii="仿宋" w:eastAsia="仿宋" w:hAnsi="仿宋" w:cs="仿宋" w:hint="eastAsia"/>
          <w:lang w:eastAsia="zh-CN"/>
        </w:rPr>
      </w:pPr>
      <w:bookmarkStart w:id="19" w:name="_Toc544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项目中，新能源项目团队着眼于未来，明确了可持续发展的战略方向。制定的具体可持续发展目标包括降低资源使用、采用环保技术、最大化社会效益等。这一步骤不仅有助于新能源项目在环保和社会责任方面达到最高标准，也为未来提供了明确的指引，确保新能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可持续实践的融入新能源项目管理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能源项目管理周期。从新能源项目规划开始，新能源项目团队就考虑了环境和社会的因素。在执行阶段，新能源项目团队积极推动绿色技术的应用，优化资源利用。此外，关注员工的社会责任，通过培训和沟通活动提高员工对可持续发展的认知，使他们能够在日常工作中践行可持续实践。这些举措不仅为新能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2531"/>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扎根于新能源项目的可持续发展理念，我们深信环保与社会责任是新能源项目成功的关键支柱。在新能源项目的每一步，我们都致力于通过创新和实践，履行对环境和社会的坚定责任。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项目团队通过引入先进的环保技术、建立高效的废物处理系统以及推动能源节约措施，积极履行环保责任。定期的环保监测和评估确保新能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项目不仅致力于自身可持续发展，还注重对社会的回馈。通过支持社区新能源项目、参与慈善事业、提供培训机会等方式，新能源项目积极履行社会责任。与当地社区建立积极互动，关注员工的工作与生活平衡，以及员工的身心健康，是新能源项目在社会责任层面的关键举措。这样的实践不仅增强了新能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6839"/>
      <w:r>
        <w:rPr>
          <w:rFonts w:ascii="仿宋" w:eastAsia="仿宋" w:hAnsi="仿宋" w:cs="仿宋" w:hint="eastAsia"/>
          <w:sz w:val="28"/>
          <w:lang w:eastAsia="zh-CN"/>
        </w:rPr>
        <w:t>七、新能源项目人力资源培养与发展</w:t>
      </w:r>
      <w:bookmarkEnd w:id="21"/>
    </w:p>
    <w:p>
      <w:pPr>
        <w:pStyle w:val="Heading2"/>
        <w:rPr>
          <w:rFonts w:ascii="仿宋" w:eastAsia="仿宋" w:hAnsi="仿宋" w:cs="仿宋" w:hint="eastAsia"/>
          <w:lang w:eastAsia="zh-CN"/>
        </w:rPr>
      </w:pPr>
      <w:bookmarkStart w:id="22" w:name="_Toc20769"/>
      <w:r>
        <w:rPr>
          <w:rFonts w:ascii="仿宋" w:eastAsia="仿宋" w:hAnsi="仿宋" w:cs="仿宋" w:hint="eastAsia"/>
          <w:lang w:eastAsia="zh-CN"/>
        </w:rPr>
        <w:t>(一)、人才需求与规划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我们充分认识到人才是新能源项目成功的决定性因素。因此，我们进行了全面而深入的人才需求分析，确保新能源项目团队拥有多元化的技能和专业知识。通过详尽的规划，我们确保新能源项目的每个阶段都有足够的人才支持，以更好地应对各类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适应新能源项目的发展和变化，我们注重未来人才的培养和引进。通过与各类教育机构和行业组织建立合作关系，我们寻找并吸引具有创新精神和实践经验的人才。通过这一系统的人才规划，我们致力于构建一个具备稳定性和灵活性的高效团队。</w:t>
      </w:r>
    </w:p>
    <w:p>
      <w:pPr>
        <w:pStyle w:val="Heading2"/>
        <w:ind w:firstLine="560" w:firstLineChars="200"/>
        <w:rPr>
          <w:rFonts w:ascii="仿宋" w:eastAsia="仿宋" w:hAnsi="仿宋" w:cs="仿宋" w:hint="eastAsia"/>
          <w:sz w:val="28"/>
          <w:lang w:eastAsia="zh-CN"/>
        </w:rPr>
      </w:pPr>
      <w:bookmarkStart w:id="23" w:name="_Toc5068"/>
      <w:r>
        <w:rPr>
          <w:rFonts w:ascii="仿宋" w:eastAsia="仿宋" w:hAnsi="仿宋" w:cs="仿宋" w:hint="eastAsia"/>
          <w:sz w:val="28"/>
          <w:lang w:eastAsia="zh-CN"/>
        </w:rPr>
        <w:t>(二)、培训与发展计划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了提升团队成员的整体素质和专业技能，新能源项目制定了全面的培训与发展计划。通过定期的内外部培训，我们致力于提高团队的适应能力和创新能力。培训内容涵盖了新能源项目管理、领导力、沟通技巧等多个方面，以确保团队成员在不同职能领域都能具备综合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常规培训外，我们还注重个性化的发展计划。通过与员工深入沟通，了解其职业目标和兴趣，我们为每位团队成员量身打造符合其发展需求的计划。这不仅有助于激发员工的工作热情，还提升了团队整体的凝聚力和执行力。通过这一全面而个性化的培训与发展计划，新能源项目确保团队始终保持在行业的前沿水平。</w:t>
      </w:r>
    </w:p>
    <w:p>
      <w:pPr>
        <w:pStyle w:val="Heading1"/>
        <w:ind w:firstLine="560" w:firstLineChars="200"/>
        <w:rPr>
          <w:rFonts w:ascii="仿宋" w:eastAsia="仿宋" w:hAnsi="仿宋" w:cs="仿宋" w:hint="eastAsia"/>
          <w:sz w:val="28"/>
          <w:lang w:eastAsia="zh-CN"/>
        </w:rPr>
      </w:pPr>
      <w:bookmarkStart w:id="24" w:name="_Toc21569"/>
      <w:r>
        <w:rPr>
          <w:rFonts w:ascii="仿宋" w:eastAsia="仿宋" w:hAnsi="仿宋" w:cs="仿宋" w:hint="eastAsia"/>
          <w:sz w:val="28"/>
          <w:lang w:eastAsia="zh-CN"/>
        </w:rPr>
        <w:t>八、新能源项目投资规划</w:t>
      </w:r>
      <w:bookmarkEnd w:id="24"/>
    </w:p>
    <w:p>
      <w:pPr>
        <w:pStyle w:val="Heading2"/>
        <w:rPr>
          <w:rFonts w:ascii="仿宋" w:eastAsia="仿宋" w:hAnsi="仿宋" w:cs="仿宋" w:hint="eastAsia"/>
          <w:lang w:eastAsia="zh-CN"/>
        </w:rPr>
      </w:pPr>
      <w:bookmarkStart w:id="25" w:name="_Toc2803"/>
      <w:r>
        <w:rPr>
          <w:rFonts w:ascii="仿宋" w:eastAsia="仿宋" w:hAnsi="仿宋" w:cs="仿宋" w:hint="eastAsia"/>
          <w:lang w:eastAsia="zh-CN"/>
        </w:rPr>
        <w:t>(一)、新能源项目总投资估算</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固定资产投资估算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https://d.book118.com/278045122134006027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670B9E"/>
    <w:rsid w:val="07670B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45122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2024-01-18T09:24:00Z</dcterms:created>
  <dcterms:modified xsi:type="dcterms:W3CDTF">2024-01-18T09:24:58Z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F0A6A7D91EAD471DBB45177C1730FC30_11</vt:lpwstr>
  </property>
  <property fmtid="{D5CDD505-2E9C-101B-9397-08002B2CF9AE}" pid="3" name="KSOProductBuildVer">
    <vt:lpwstr>2052-12.1.0.16120</vt:lpwstr>
  </property>
</Properties>
</file>