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镜子项目规划设计蓝图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93" w:history="1">
        <w:r>
          <w:rPr>
            <w:rFonts w:ascii="仿宋" w:eastAsia="仿宋" w:hAnsi="仿宋" w:cs="仿宋" w:hint="eastAsia"/>
            <w:lang w:eastAsia="zh-CN"/>
          </w:rPr>
          <w:t>前言</w:t>
        </w:r>
        <w:r>
          <w:tab/>
        </w:r>
        <w:r>
          <w:fldChar w:fldCharType="begin"/>
        </w:r>
        <w:r>
          <w:instrText xml:space="preserve"> PAGEREF _Toc20593 \h </w:instrText>
        </w:r>
        <w:r>
          <w:fldChar w:fldCharType="separate"/>
        </w:r>
        <w:r>
          <w:t>3</w:t>
        </w:r>
        <w:r>
          <w:fldChar w:fldCharType="end"/>
        </w:r>
      </w:hyperlink>
    </w:p>
    <w:p>
      <w:pPr>
        <w:pStyle w:val="TOC1"/>
        <w:tabs>
          <w:tab w:val="right" w:leader="dot" w:pos="8306"/>
        </w:tabs>
      </w:pPr>
      <w:hyperlink w:anchor="_Toc19962" w:history="1">
        <w:r>
          <w:rPr>
            <w:rFonts w:ascii="仿宋" w:eastAsia="仿宋" w:hAnsi="仿宋" w:cs="仿宋" w:hint="eastAsia"/>
            <w:lang w:eastAsia="zh-CN"/>
          </w:rPr>
          <w:t>一、镜子项目可持续发展</w:t>
        </w:r>
        <w:r>
          <w:tab/>
        </w:r>
        <w:r>
          <w:fldChar w:fldCharType="begin"/>
        </w:r>
        <w:r>
          <w:instrText xml:space="preserve"> PAGEREF _Toc19962 \h </w:instrText>
        </w:r>
        <w:r>
          <w:fldChar w:fldCharType="separate"/>
        </w:r>
        <w:r>
          <w:t>3</w:t>
        </w:r>
        <w:r>
          <w:fldChar w:fldCharType="end"/>
        </w:r>
      </w:hyperlink>
    </w:p>
    <w:p>
      <w:pPr>
        <w:pStyle w:val="TOC2"/>
        <w:tabs>
          <w:tab w:val="right" w:leader="dot" w:pos="8306"/>
        </w:tabs>
      </w:pPr>
      <w:hyperlink w:anchor="_Toc29374" w:history="1">
        <w:r>
          <w:rPr>
            <w:rFonts w:ascii="仿宋" w:eastAsia="仿宋" w:hAnsi="仿宋" w:cs="仿宋" w:hint="eastAsia"/>
            <w:lang w:eastAsia="zh-CN"/>
          </w:rPr>
          <w:t>(一)、可持续战略与实践</w:t>
        </w:r>
        <w:r>
          <w:tab/>
        </w:r>
        <w:r>
          <w:fldChar w:fldCharType="begin"/>
        </w:r>
        <w:r>
          <w:instrText xml:space="preserve"> PAGEREF _Toc29374 \h </w:instrText>
        </w:r>
        <w:r>
          <w:fldChar w:fldCharType="separate"/>
        </w:r>
        <w:r>
          <w:t>3</w:t>
        </w:r>
        <w:r>
          <w:fldChar w:fldCharType="end"/>
        </w:r>
      </w:hyperlink>
    </w:p>
    <w:p>
      <w:pPr>
        <w:pStyle w:val="TOC2"/>
        <w:tabs>
          <w:tab w:val="right" w:leader="dot" w:pos="8306"/>
        </w:tabs>
      </w:pPr>
      <w:hyperlink w:anchor="_Toc26697" w:history="1">
        <w:r>
          <w:rPr>
            <w:rFonts w:ascii="仿宋" w:eastAsia="仿宋" w:hAnsi="仿宋" w:cs="仿宋" w:hint="eastAsia"/>
            <w:lang w:eastAsia="zh-CN"/>
          </w:rPr>
          <w:t>(二)、环保与社会责任</w:t>
        </w:r>
        <w:r>
          <w:tab/>
        </w:r>
        <w:r>
          <w:fldChar w:fldCharType="begin"/>
        </w:r>
        <w:r>
          <w:instrText xml:space="preserve"> PAGEREF _Toc26697 \h </w:instrText>
        </w:r>
        <w:r>
          <w:fldChar w:fldCharType="separate"/>
        </w:r>
        <w:r>
          <w:t>4</w:t>
        </w:r>
        <w:r>
          <w:fldChar w:fldCharType="end"/>
        </w:r>
      </w:hyperlink>
    </w:p>
    <w:p>
      <w:pPr>
        <w:pStyle w:val="TOC1"/>
        <w:tabs>
          <w:tab w:val="right" w:leader="dot" w:pos="8306"/>
        </w:tabs>
      </w:pPr>
      <w:hyperlink w:anchor="_Toc26712" w:history="1">
        <w:r>
          <w:rPr>
            <w:rFonts w:ascii="仿宋" w:eastAsia="仿宋" w:hAnsi="仿宋" w:cs="仿宋" w:hint="eastAsia"/>
            <w:lang w:eastAsia="zh-CN"/>
          </w:rPr>
          <w:t>二、镜子项目建设单位说明</w:t>
        </w:r>
        <w:r>
          <w:tab/>
        </w:r>
        <w:r>
          <w:fldChar w:fldCharType="begin"/>
        </w:r>
        <w:r>
          <w:instrText xml:space="preserve"> PAGEREF _Toc26712 \h </w:instrText>
        </w:r>
        <w:r>
          <w:fldChar w:fldCharType="separate"/>
        </w:r>
        <w:r>
          <w:t>5</w:t>
        </w:r>
        <w:r>
          <w:fldChar w:fldCharType="end"/>
        </w:r>
      </w:hyperlink>
    </w:p>
    <w:p>
      <w:pPr>
        <w:pStyle w:val="TOC2"/>
        <w:tabs>
          <w:tab w:val="right" w:leader="dot" w:pos="8306"/>
        </w:tabs>
      </w:pPr>
      <w:hyperlink w:anchor="_Toc24969" w:history="1">
        <w:r>
          <w:rPr>
            <w:rFonts w:ascii="仿宋" w:eastAsia="仿宋" w:hAnsi="仿宋" w:cs="仿宋" w:hint="eastAsia"/>
            <w:lang w:eastAsia="zh-CN"/>
          </w:rPr>
          <w:t>(一)、镜子项目承办单位基本情况</w:t>
        </w:r>
        <w:r>
          <w:tab/>
        </w:r>
        <w:r>
          <w:fldChar w:fldCharType="begin"/>
        </w:r>
        <w:r>
          <w:instrText xml:space="preserve"> PAGEREF _Toc24969 \h </w:instrText>
        </w:r>
        <w:r>
          <w:fldChar w:fldCharType="separate"/>
        </w:r>
        <w:r>
          <w:t>5</w:t>
        </w:r>
        <w:r>
          <w:fldChar w:fldCharType="end"/>
        </w:r>
      </w:hyperlink>
    </w:p>
    <w:p>
      <w:pPr>
        <w:pStyle w:val="TOC2"/>
        <w:tabs>
          <w:tab w:val="right" w:leader="dot" w:pos="8306"/>
        </w:tabs>
      </w:pPr>
      <w:hyperlink w:anchor="_Toc30599" w:history="1">
        <w:r>
          <w:rPr>
            <w:rFonts w:ascii="仿宋" w:eastAsia="仿宋" w:hAnsi="仿宋" w:cs="仿宋" w:hint="eastAsia"/>
            <w:lang w:eastAsia="zh-CN"/>
          </w:rPr>
          <w:t>(二)、公司经济效益分析</w:t>
        </w:r>
        <w:r>
          <w:tab/>
        </w:r>
        <w:r>
          <w:fldChar w:fldCharType="begin"/>
        </w:r>
        <w:r>
          <w:instrText xml:space="preserve"> PAGEREF _Toc30599 \h </w:instrText>
        </w:r>
        <w:r>
          <w:fldChar w:fldCharType="separate"/>
        </w:r>
        <w:r>
          <w:t>5</w:t>
        </w:r>
        <w:r>
          <w:fldChar w:fldCharType="end"/>
        </w:r>
      </w:hyperlink>
    </w:p>
    <w:p>
      <w:pPr>
        <w:pStyle w:val="TOC1"/>
        <w:tabs>
          <w:tab w:val="right" w:leader="dot" w:pos="8306"/>
        </w:tabs>
      </w:pPr>
      <w:hyperlink w:anchor="_Toc10185" w:history="1">
        <w:r>
          <w:rPr>
            <w:rFonts w:ascii="仿宋" w:eastAsia="仿宋" w:hAnsi="仿宋" w:cs="仿宋" w:hint="eastAsia"/>
            <w:lang w:eastAsia="zh-CN"/>
          </w:rPr>
          <w:t>三、工艺说明</w:t>
        </w:r>
        <w:r>
          <w:tab/>
        </w:r>
        <w:r>
          <w:fldChar w:fldCharType="begin"/>
        </w:r>
        <w:r>
          <w:instrText xml:space="preserve"> PAGEREF _Toc10185 \h </w:instrText>
        </w:r>
        <w:r>
          <w:fldChar w:fldCharType="separate"/>
        </w:r>
        <w:r>
          <w:t>6</w:t>
        </w:r>
        <w:r>
          <w:fldChar w:fldCharType="end"/>
        </w:r>
      </w:hyperlink>
    </w:p>
    <w:p>
      <w:pPr>
        <w:pStyle w:val="TOC2"/>
        <w:tabs>
          <w:tab w:val="right" w:leader="dot" w:pos="8306"/>
        </w:tabs>
      </w:pPr>
      <w:hyperlink w:anchor="_Toc7037" w:history="1">
        <w:r>
          <w:rPr>
            <w:rFonts w:ascii="仿宋" w:eastAsia="仿宋" w:hAnsi="仿宋" w:cs="仿宋" w:hint="eastAsia"/>
            <w:lang w:eastAsia="zh-CN"/>
          </w:rPr>
          <w:t>(一)、技术管理特点</w:t>
        </w:r>
        <w:r>
          <w:tab/>
        </w:r>
        <w:r>
          <w:fldChar w:fldCharType="begin"/>
        </w:r>
        <w:r>
          <w:instrText xml:space="preserve"> PAGEREF _Toc7037 \h </w:instrText>
        </w:r>
        <w:r>
          <w:fldChar w:fldCharType="separate"/>
        </w:r>
        <w:r>
          <w:t>6</w:t>
        </w:r>
        <w:r>
          <w:fldChar w:fldCharType="end"/>
        </w:r>
      </w:hyperlink>
    </w:p>
    <w:p>
      <w:pPr>
        <w:pStyle w:val="TOC2"/>
        <w:tabs>
          <w:tab w:val="right" w:leader="dot" w:pos="8306"/>
        </w:tabs>
      </w:pPr>
      <w:hyperlink w:anchor="_Toc24935" w:history="1">
        <w:r>
          <w:rPr>
            <w:rFonts w:ascii="仿宋" w:eastAsia="仿宋" w:hAnsi="仿宋" w:cs="仿宋" w:hint="eastAsia"/>
            <w:lang w:eastAsia="zh-CN"/>
          </w:rPr>
          <w:t>(二)、镜子项目工艺技术设计方案</w:t>
        </w:r>
        <w:r>
          <w:tab/>
        </w:r>
        <w:r>
          <w:fldChar w:fldCharType="begin"/>
        </w:r>
        <w:r>
          <w:instrText xml:space="preserve"> PAGEREF _Toc24935 \h </w:instrText>
        </w:r>
        <w:r>
          <w:fldChar w:fldCharType="separate"/>
        </w:r>
        <w:r>
          <w:t>7</w:t>
        </w:r>
        <w:r>
          <w:fldChar w:fldCharType="end"/>
        </w:r>
      </w:hyperlink>
    </w:p>
    <w:p>
      <w:pPr>
        <w:pStyle w:val="TOC2"/>
        <w:tabs>
          <w:tab w:val="right" w:leader="dot" w:pos="8306"/>
        </w:tabs>
      </w:pPr>
      <w:hyperlink w:anchor="_Toc24905" w:history="1">
        <w:r>
          <w:rPr>
            <w:rFonts w:ascii="仿宋" w:eastAsia="仿宋" w:hAnsi="仿宋" w:cs="仿宋" w:hint="eastAsia"/>
            <w:lang w:eastAsia="zh-CN"/>
          </w:rPr>
          <w:t>(三)、设备选型方案</w:t>
        </w:r>
        <w:r>
          <w:tab/>
        </w:r>
        <w:r>
          <w:fldChar w:fldCharType="begin"/>
        </w:r>
        <w:r>
          <w:instrText xml:space="preserve"> PAGEREF _Toc24905 \h </w:instrText>
        </w:r>
        <w:r>
          <w:fldChar w:fldCharType="separate"/>
        </w:r>
        <w:r>
          <w:t>8</w:t>
        </w:r>
        <w:r>
          <w:fldChar w:fldCharType="end"/>
        </w:r>
      </w:hyperlink>
    </w:p>
    <w:p>
      <w:pPr>
        <w:pStyle w:val="TOC1"/>
        <w:tabs>
          <w:tab w:val="right" w:leader="dot" w:pos="8306"/>
        </w:tabs>
      </w:pPr>
      <w:hyperlink w:anchor="_Toc3765" w:history="1">
        <w:r>
          <w:rPr>
            <w:rFonts w:ascii="仿宋" w:eastAsia="仿宋" w:hAnsi="仿宋" w:cs="仿宋" w:hint="eastAsia"/>
            <w:lang w:eastAsia="zh-CN"/>
          </w:rPr>
          <w:t>四、镜子项目绩效评估</w:t>
        </w:r>
        <w:r>
          <w:tab/>
        </w:r>
        <w:r>
          <w:fldChar w:fldCharType="begin"/>
        </w:r>
        <w:r>
          <w:instrText xml:space="preserve"> PAGEREF _Toc3765 \h </w:instrText>
        </w:r>
        <w:r>
          <w:fldChar w:fldCharType="separate"/>
        </w:r>
        <w:r>
          <w:t>10</w:t>
        </w:r>
        <w:r>
          <w:fldChar w:fldCharType="end"/>
        </w:r>
      </w:hyperlink>
    </w:p>
    <w:p>
      <w:pPr>
        <w:pStyle w:val="TOC2"/>
        <w:tabs>
          <w:tab w:val="right" w:leader="dot" w:pos="8306"/>
        </w:tabs>
      </w:pPr>
      <w:hyperlink w:anchor="_Toc22894" w:history="1">
        <w:r>
          <w:rPr>
            <w:rFonts w:ascii="仿宋" w:eastAsia="仿宋" w:hAnsi="仿宋" w:cs="仿宋" w:hint="eastAsia"/>
            <w:lang w:eastAsia="zh-CN"/>
          </w:rPr>
          <w:t>(一)、绩效评估指标</w:t>
        </w:r>
        <w:r>
          <w:tab/>
        </w:r>
        <w:r>
          <w:fldChar w:fldCharType="begin"/>
        </w:r>
        <w:r>
          <w:instrText xml:space="preserve"> PAGEREF _Toc22894 \h </w:instrText>
        </w:r>
        <w:r>
          <w:fldChar w:fldCharType="separate"/>
        </w:r>
        <w:r>
          <w:t>10</w:t>
        </w:r>
        <w:r>
          <w:fldChar w:fldCharType="end"/>
        </w:r>
      </w:hyperlink>
    </w:p>
    <w:p>
      <w:pPr>
        <w:pStyle w:val="TOC2"/>
        <w:tabs>
          <w:tab w:val="right" w:leader="dot" w:pos="8306"/>
        </w:tabs>
      </w:pPr>
      <w:hyperlink w:anchor="_Toc12729" w:history="1">
        <w:r>
          <w:rPr>
            <w:rFonts w:ascii="仿宋" w:eastAsia="仿宋" w:hAnsi="仿宋" w:cs="仿宋" w:hint="eastAsia"/>
            <w:lang w:eastAsia="zh-CN"/>
          </w:rPr>
          <w:t>(二)、绩效评估方法</w:t>
        </w:r>
        <w:r>
          <w:tab/>
        </w:r>
        <w:r>
          <w:fldChar w:fldCharType="begin"/>
        </w:r>
        <w:r>
          <w:instrText xml:space="preserve"> PAGEREF _Toc12729 \h </w:instrText>
        </w:r>
        <w:r>
          <w:fldChar w:fldCharType="separate"/>
        </w:r>
        <w:r>
          <w:t>11</w:t>
        </w:r>
        <w:r>
          <w:fldChar w:fldCharType="end"/>
        </w:r>
      </w:hyperlink>
    </w:p>
    <w:p>
      <w:pPr>
        <w:pStyle w:val="TOC2"/>
        <w:tabs>
          <w:tab w:val="right" w:leader="dot" w:pos="8306"/>
        </w:tabs>
      </w:pPr>
      <w:hyperlink w:anchor="_Toc11043" w:history="1">
        <w:r>
          <w:rPr>
            <w:rFonts w:ascii="仿宋" w:eastAsia="仿宋" w:hAnsi="仿宋" w:cs="仿宋" w:hint="eastAsia"/>
            <w:lang w:eastAsia="zh-CN"/>
          </w:rPr>
          <w:t>(三)、绩效评估周期</w:t>
        </w:r>
        <w:r>
          <w:tab/>
        </w:r>
        <w:r>
          <w:fldChar w:fldCharType="begin"/>
        </w:r>
        <w:r>
          <w:instrText xml:space="preserve"> PAGEREF _Toc11043 \h </w:instrText>
        </w:r>
        <w:r>
          <w:fldChar w:fldCharType="separate"/>
        </w:r>
        <w:r>
          <w:t>12</w:t>
        </w:r>
        <w:r>
          <w:fldChar w:fldCharType="end"/>
        </w:r>
      </w:hyperlink>
    </w:p>
    <w:p>
      <w:pPr>
        <w:pStyle w:val="TOC1"/>
        <w:tabs>
          <w:tab w:val="right" w:leader="dot" w:pos="8306"/>
        </w:tabs>
      </w:pPr>
      <w:hyperlink w:anchor="_Toc29941" w:history="1">
        <w:r>
          <w:rPr>
            <w:rFonts w:ascii="仿宋" w:eastAsia="仿宋" w:hAnsi="仿宋" w:cs="仿宋" w:hint="eastAsia"/>
            <w:lang w:eastAsia="zh-CN"/>
          </w:rPr>
          <w:t>五、镜子项目建设背景及必要性分析</w:t>
        </w:r>
        <w:r>
          <w:tab/>
        </w:r>
        <w:r>
          <w:fldChar w:fldCharType="begin"/>
        </w:r>
        <w:r>
          <w:instrText xml:space="preserve"> PAGEREF _Toc29941 \h </w:instrText>
        </w:r>
        <w:r>
          <w:fldChar w:fldCharType="separate"/>
        </w:r>
        <w:r>
          <w:t>13</w:t>
        </w:r>
        <w:r>
          <w:fldChar w:fldCharType="end"/>
        </w:r>
      </w:hyperlink>
    </w:p>
    <w:p>
      <w:pPr>
        <w:pStyle w:val="TOC2"/>
        <w:tabs>
          <w:tab w:val="right" w:leader="dot" w:pos="8306"/>
        </w:tabs>
      </w:pPr>
      <w:hyperlink w:anchor="_Toc32382" w:history="1">
        <w:r>
          <w:rPr>
            <w:rFonts w:ascii="仿宋" w:eastAsia="仿宋" w:hAnsi="仿宋" w:cs="仿宋" w:hint="eastAsia"/>
            <w:lang w:eastAsia="zh-CN"/>
          </w:rPr>
          <w:t>(一)、镜子项目背景分析</w:t>
        </w:r>
        <w:r>
          <w:tab/>
        </w:r>
        <w:r>
          <w:fldChar w:fldCharType="begin"/>
        </w:r>
        <w:r>
          <w:instrText xml:space="preserve"> PAGEREF _Toc32382 \h </w:instrText>
        </w:r>
        <w:r>
          <w:fldChar w:fldCharType="separate"/>
        </w:r>
        <w:r>
          <w:t>13</w:t>
        </w:r>
        <w:r>
          <w:fldChar w:fldCharType="end"/>
        </w:r>
      </w:hyperlink>
    </w:p>
    <w:p>
      <w:pPr>
        <w:pStyle w:val="TOC2"/>
        <w:tabs>
          <w:tab w:val="right" w:leader="dot" w:pos="8306"/>
        </w:tabs>
      </w:pPr>
      <w:hyperlink w:anchor="_Toc20822" w:history="1">
        <w:r>
          <w:rPr>
            <w:rFonts w:ascii="仿宋" w:eastAsia="仿宋" w:hAnsi="仿宋" w:cs="仿宋" w:hint="eastAsia"/>
            <w:lang w:eastAsia="zh-CN"/>
          </w:rPr>
          <w:t>(二)、镜子项目建设必要性分析</w:t>
        </w:r>
        <w:r>
          <w:tab/>
        </w:r>
        <w:r>
          <w:fldChar w:fldCharType="begin"/>
        </w:r>
        <w:r>
          <w:instrText xml:space="preserve"> PAGEREF _Toc20822 \h </w:instrText>
        </w:r>
        <w:r>
          <w:fldChar w:fldCharType="separate"/>
        </w:r>
        <w:r>
          <w:t>14</w:t>
        </w:r>
        <w:r>
          <w:fldChar w:fldCharType="end"/>
        </w:r>
      </w:hyperlink>
    </w:p>
    <w:p>
      <w:pPr>
        <w:pStyle w:val="TOC1"/>
        <w:tabs>
          <w:tab w:val="right" w:leader="dot" w:pos="8306"/>
        </w:tabs>
      </w:pPr>
      <w:hyperlink w:anchor="_Toc23840" w:history="1">
        <w:r>
          <w:rPr>
            <w:rFonts w:ascii="仿宋" w:eastAsia="仿宋" w:hAnsi="仿宋" w:cs="仿宋" w:hint="eastAsia"/>
            <w:lang w:eastAsia="zh-CN"/>
          </w:rPr>
          <w:t>六、镜子项目土建工程</w:t>
        </w:r>
        <w:r>
          <w:tab/>
        </w:r>
        <w:r>
          <w:fldChar w:fldCharType="begin"/>
        </w:r>
        <w:r>
          <w:instrText xml:space="preserve"> PAGEREF _Toc23840 \h </w:instrText>
        </w:r>
        <w:r>
          <w:fldChar w:fldCharType="separate"/>
        </w:r>
        <w:r>
          <w:t>16</w:t>
        </w:r>
        <w:r>
          <w:fldChar w:fldCharType="end"/>
        </w:r>
      </w:hyperlink>
    </w:p>
    <w:p>
      <w:pPr>
        <w:pStyle w:val="TOC2"/>
        <w:tabs>
          <w:tab w:val="right" w:leader="dot" w:pos="8306"/>
        </w:tabs>
      </w:pPr>
      <w:hyperlink w:anchor="_Toc29888" w:history="1">
        <w:r>
          <w:rPr>
            <w:rFonts w:ascii="仿宋" w:eastAsia="仿宋" w:hAnsi="仿宋" w:cs="仿宋" w:hint="eastAsia"/>
            <w:lang w:eastAsia="zh-CN"/>
          </w:rPr>
          <w:t>(一)、建筑工程设计原则</w:t>
        </w:r>
        <w:r>
          <w:tab/>
        </w:r>
        <w:r>
          <w:fldChar w:fldCharType="begin"/>
        </w:r>
        <w:r>
          <w:instrText xml:space="preserve"> PAGEREF _Toc29888 \h </w:instrText>
        </w:r>
        <w:r>
          <w:fldChar w:fldCharType="separate"/>
        </w:r>
        <w:r>
          <w:t>16</w:t>
        </w:r>
        <w:r>
          <w:fldChar w:fldCharType="end"/>
        </w:r>
      </w:hyperlink>
    </w:p>
    <w:p>
      <w:pPr>
        <w:pStyle w:val="TOC2"/>
        <w:tabs>
          <w:tab w:val="right" w:leader="dot" w:pos="8306"/>
        </w:tabs>
      </w:pPr>
      <w:hyperlink w:anchor="_Toc25881" w:history="1">
        <w:r>
          <w:rPr>
            <w:rFonts w:ascii="仿宋" w:eastAsia="仿宋" w:hAnsi="仿宋" w:cs="仿宋" w:hint="eastAsia"/>
            <w:lang w:eastAsia="zh-CN"/>
          </w:rPr>
          <w:t>(二)、土建工程设计年限及安全等级</w:t>
        </w:r>
        <w:r>
          <w:tab/>
        </w:r>
        <w:r>
          <w:fldChar w:fldCharType="begin"/>
        </w:r>
        <w:r>
          <w:instrText xml:space="preserve"> PAGEREF _Toc25881 \h </w:instrText>
        </w:r>
        <w:r>
          <w:fldChar w:fldCharType="separate"/>
        </w:r>
        <w:r>
          <w:t>17</w:t>
        </w:r>
        <w:r>
          <w:fldChar w:fldCharType="end"/>
        </w:r>
      </w:hyperlink>
    </w:p>
    <w:p>
      <w:pPr>
        <w:pStyle w:val="TOC2"/>
        <w:tabs>
          <w:tab w:val="right" w:leader="dot" w:pos="8306"/>
        </w:tabs>
      </w:pPr>
      <w:hyperlink w:anchor="_Toc30159" w:history="1">
        <w:r>
          <w:rPr>
            <w:rFonts w:ascii="仿宋" w:eastAsia="仿宋" w:hAnsi="仿宋" w:cs="仿宋" w:hint="eastAsia"/>
            <w:lang w:eastAsia="zh-CN"/>
          </w:rPr>
          <w:t>(三)、建筑工程设计总体要求</w:t>
        </w:r>
        <w:r>
          <w:tab/>
        </w:r>
        <w:r>
          <w:fldChar w:fldCharType="begin"/>
        </w:r>
        <w:r>
          <w:instrText xml:space="preserve"> PAGEREF _Toc30159 \h </w:instrText>
        </w:r>
        <w:r>
          <w:fldChar w:fldCharType="separate"/>
        </w:r>
        <w:r>
          <w:t>18</w:t>
        </w:r>
        <w:r>
          <w:fldChar w:fldCharType="end"/>
        </w:r>
      </w:hyperlink>
    </w:p>
    <w:p>
      <w:pPr>
        <w:pStyle w:val="TOC2"/>
        <w:tabs>
          <w:tab w:val="right" w:leader="dot" w:pos="8306"/>
        </w:tabs>
      </w:pPr>
      <w:hyperlink w:anchor="_Toc18464" w:history="1">
        <w:r>
          <w:rPr>
            <w:rFonts w:ascii="仿宋" w:eastAsia="仿宋" w:hAnsi="仿宋" w:cs="仿宋" w:hint="eastAsia"/>
            <w:lang w:eastAsia="zh-CN"/>
          </w:rPr>
          <w:t>(四)、土建工程建设指标</w:t>
        </w:r>
        <w:r>
          <w:tab/>
        </w:r>
        <w:r>
          <w:fldChar w:fldCharType="begin"/>
        </w:r>
        <w:r>
          <w:instrText xml:space="preserve"> PAGEREF _Toc18464 \h </w:instrText>
        </w:r>
        <w:r>
          <w:fldChar w:fldCharType="separate"/>
        </w:r>
        <w:r>
          <w:t>19</w:t>
        </w:r>
        <w:r>
          <w:fldChar w:fldCharType="end"/>
        </w:r>
      </w:hyperlink>
    </w:p>
    <w:p>
      <w:pPr>
        <w:pStyle w:val="TOC1"/>
        <w:tabs>
          <w:tab w:val="right" w:leader="dot" w:pos="8306"/>
        </w:tabs>
      </w:pPr>
      <w:hyperlink w:anchor="_Toc1728" w:history="1">
        <w:r>
          <w:rPr>
            <w:rFonts w:ascii="仿宋" w:eastAsia="仿宋" w:hAnsi="仿宋" w:cs="仿宋" w:hint="eastAsia"/>
            <w:lang w:eastAsia="zh-CN"/>
          </w:rPr>
          <w:t>七、镜子项目计划安排</w:t>
        </w:r>
        <w:r>
          <w:tab/>
        </w:r>
        <w:r>
          <w:fldChar w:fldCharType="begin"/>
        </w:r>
        <w:r>
          <w:instrText xml:space="preserve"> PAGEREF _Toc1728 \h </w:instrText>
        </w:r>
        <w:r>
          <w:fldChar w:fldCharType="separate"/>
        </w:r>
        <w:r>
          <w:t>19</w:t>
        </w:r>
        <w:r>
          <w:fldChar w:fldCharType="end"/>
        </w:r>
      </w:hyperlink>
    </w:p>
    <w:p>
      <w:pPr>
        <w:pStyle w:val="TOC2"/>
        <w:tabs>
          <w:tab w:val="right" w:leader="dot" w:pos="8306"/>
        </w:tabs>
      </w:pPr>
      <w:hyperlink w:anchor="_Toc8532" w:history="1">
        <w:r>
          <w:rPr>
            <w:rFonts w:ascii="仿宋" w:eastAsia="仿宋" w:hAnsi="仿宋" w:cs="仿宋" w:hint="eastAsia"/>
            <w:lang w:eastAsia="zh-CN"/>
          </w:rPr>
          <w:t>(一)、建设周期</w:t>
        </w:r>
        <w:r>
          <w:tab/>
        </w:r>
        <w:r>
          <w:fldChar w:fldCharType="begin"/>
        </w:r>
        <w:r>
          <w:instrText xml:space="preserve"> PAGEREF _Toc8532 \h </w:instrText>
        </w:r>
        <w:r>
          <w:fldChar w:fldCharType="separate"/>
        </w:r>
        <w:r>
          <w:t>19</w:t>
        </w:r>
        <w:r>
          <w:fldChar w:fldCharType="end"/>
        </w:r>
      </w:hyperlink>
    </w:p>
    <w:p>
      <w:pPr>
        <w:pStyle w:val="TOC2"/>
        <w:tabs>
          <w:tab w:val="right" w:leader="dot" w:pos="8306"/>
        </w:tabs>
      </w:pPr>
      <w:hyperlink w:anchor="_Toc10413" w:history="1">
        <w:r>
          <w:rPr>
            <w:rFonts w:ascii="仿宋" w:eastAsia="仿宋" w:hAnsi="仿宋" w:cs="仿宋" w:hint="eastAsia"/>
            <w:lang w:eastAsia="zh-CN"/>
          </w:rPr>
          <w:t>(二)、建设进度</w:t>
        </w:r>
        <w:r>
          <w:tab/>
        </w:r>
        <w:r>
          <w:fldChar w:fldCharType="begin"/>
        </w:r>
        <w:r>
          <w:instrText xml:space="preserve"> PAGEREF _Toc10413 \h </w:instrText>
        </w:r>
        <w:r>
          <w:fldChar w:fldCharType="separate"/>
        </w:r>
        <w:r>
          <w:t>20</w:t>
        </w:r>
        <w:r>
          <w:fldChar w:fldCharType="end"/>
        </w:r>
      </w:hyperlink>
    </w:p>
    <w:p>
      <w:pPr>
        <w:pStyle w:val="TOC2"/>
        <w:tabs>
          <w:tab w:val="right" w:leader="dot" w:pos="8306"/>
        </w:tabs>
      </w:pPr>
      <w:hyperlink w:anchor="_Toc15894" w:history="1">
        <w:r>
          <w:rPr>
            <w:rFonts w:ascii="仿宋" w:eastAsia="仿宋" w:hAnsi="仿宋" w:cs="仿宋" w:hint="eastAsia"/>
            <w:lang w:eastAsia="zh-CN"/>
          </w:rPr>
          <w:t>(三)、进度安排注意事项</w:t>
        </w:r>
        <w:r>
          <w:tab/>
        </w:r>
        <w:r>
          <w:fldChar w:fldCharType="begin"/>
        </w:r>
        <w:r>
          <w:instrText xml:space="preserve"> PAGEREF _Toc15894 \h </w:instrText>
        </w:r>
        <w:r>
          <w:fldChar w:fldCharType="separate"/>
        </w:r>
        <w:r>
          <w:t>21</w:t>
        </w:r>
        <w:r>
          <w:fldChar w:fldCharType="end"/>
        </w:r>
      </w:hyperlink>
    </w:p>
    <w:p>
      <w:pPr>
        <w:pStyle w:val="TOC2"/>
        <w:tabs>
          <w:tab w:val="right" w:leader="dot" w:pos="8306"/>
        </w:tabs>
      </w:pPr>
      <w:hyperlink w:anchor="_Toc10609" w:history="1">
        <w:r>
          <w:rPr>
            <w:rFonts w:ascii="仿宋" w:eastAsia="仿宋" w:hAnsi="仿宋" w:cs="仿宋" w:hint="eastAsia"/>
            <w:lang w:eastAsia="zh-CN"/>
          </w:rPr>
          <w:t>(四)、人力资源配置</w:t>
        </w:r>
        <w:r>
          <w:tab/>
        </w:r>
        <w:r>
          <w:fldChar w:fldCharType="begin"/>
        </w:r>
        <w:r>
          <w:instrText xml:space="preserve"> PAGEREF _Toc10609 \h </w:instrText>
        </w:r>
        <w:r>
          <w:fldChar w:fldCharType="separate"/>
        </w:r>
        <w:r>
          <w:t>22</w:t>
        </w:r>
        <w:r>
          <w:fldChar w:fldCharType="end"/>
        </w:r>
      </w:hyperlink>
    </w:p>
    <w:p>
      <w:pPr>
        <w:pStyle w:val="TOC1"/>
        <w:tabs>
          <w:tab w:val="right" w:leader="dot" w:pos="8306"/>
        </w:tabs>
      </w:pPr>
      <w:hyperlink w:anchor="_Toc6856" w:history="1">
        <w:r>
          <w:rPr>
            <w:rFonts w:ascii="仿宋" w:eastAsia="仿宋" w:hAnsi="仿宋" w:cs="仿宋" w:hint="eastAsia"/>
            <w:lang w:eastAsia="zh-CN"/>
          </w:rPr>
          <w:t>八、生产安全保护</w:t>
        </w:r>
        <w:r>
          <w:tab/>
        </w:r>
        <w:r>
          <w:fldChar w:fldCharType="begin"/>
        </w:r>
        <w:r>
          <w:instrText xml:space="preserve"> PAGEREF _Toc6856 \h </w:instrText>
        </w:r>
        <w:r>
          <w:fldChar w:fldCharType="separate"/>
        </w:r>
        <w:r>
          <w:t>23</w:t>
        </w:r>
        <w:r>
          <w:fldChar w:fldCharType="end"/>
        </w:r>
      </w:hyperlink>
    </w:p>
    <w:p>
      <w:pPr>
        <w:pStyle w:val="TOC2"/>
        <w:tabs>
          <w:tab w:val="right" w:leader="dot" w:pos="8306"/>
        </w:tabs>
      </w:pPr>
      <w:hyperlink w:anchor="_Toc18937" w:history="1">
        <w:r>
          <w:rPr>
            <w:rFonts w:ascii="仿宋" w:eastAsia="仿宋" w:hAnsi="仿宋" w:cs="仿宋" w:hint="eastAsia"/>
            <w:lang w:eastAsia="zh-CN"/>
          </w:rPr>
          <w:t>(一)、消防安全</w:t>
        </w:r>
        <w:r>
          <w:tab/>
        </w:r>
        <w:r>
          <w:fldChar w:fldCharType="begin"/>
        </w:r>
        <w:r>
          <w:instrText xml:space="preserve"> PAGEREF _Toc18937 \h </w:instrText>
        </w:r>
        <w:r>
          <w:fldChar w:fldCharType="separate"/>
        </w:r>
        <w:r>
          <w:t>23</w:t>
        </w:r>
        <w:r>
          <w:fldChar w:fldCharType="end"/>
        </w:r>
      </w:hyperlink>
    </w:p>
    <w:p>
      <w:pPr>
        <w:pStyle w:val="TOC2"/>
        <w:tabs>
          <w:tab w:val="right" w:leader="dot" w:pos="8306"/>
        </w:tabs>
      </w:pPr>
      <w:hyperlink w:anchor="_Toc6772" w:history="1">
        <w:r>
          <w:rPr>
            <w:rFonts w:ascii="仿宋" w:eastAsia="仿宋" w:hAnsi="仿宋" w:cs="仿宋" w:hint="eastAsia"/>
            <w:lang w:eastAsia="zh-CN"/>
          </w:rPr>
          <w:t>(二)、防火防爆总图布置措施</w:t>
        </w:r>
        <w:r>
          <w:tab/>
        </w:r>
        <w:r>
          <w:fldChar w:fldCharType="begin"/>
        </w:r>
        <w:r>
          <w:instrText xml:space="preserve"> PAGEREF _Toc6772 \h </w:instrText>
        </w:r>
        <w:r>
          <w:fldChar w:fldCharType="separate"/>
        </w:r>
        <w:r>
          <w:t>25</w:t>
        </w:r>
        <w:r>
          <w:fldChar w:fldCharType="end"/>
        </w:r>
      </w:hyperlink>
    </w:p>
    <w:p>
      <w:pPr>
        <w:pStyle w:val="TOC2"/>
        <w:tabs>
          <w:tab w:val="right" w:leader="dot" w:pos="8306"/>
        </w:tabs>
      </w:pPr>
      <w:hyperlink w:anchor="_Toc6091" w:history="1">
        <w:r>
          <w:rPr>
            <w:rFonts w:ascii="仿宋" w:eastAsia="仿宋" w:hAnsi="仿宋" w:cs="仿宋" w:hint="eastAsia"/>
            <w:lang w:eastAsia="zh-CN"/>
          </w:rPr>
          <w:t>(三)、自然灾害防范措施</w:t>
        </w:r>
        <w:r>
          <w:tab/>
        </w:r>
        <w:r>
          <w:fldChar w:fldCharType="begin"/>
        </w:r>
        <w:r>
          <w:instrText xml:space="preserve"> PAGEREF _Toc6091 \h </w:instrText>
        </w:r>
        <w:r>
          <w:fldChar w:fldCharType="separate"/>
        </w:r>
        <w:r>
          <w:t>25</w:t>
        </w:r>
        <w:r>
          <w:fldChar w:fldCharType="end"/>
        </w:r>
      </w:hyperlink>
    </w:p>
    <w:p>
      <w:pPr>
        <w:pStyle w:val="TOC2"/>
        <w:tabs>
          <w:tab w:val="right" w:leader="dot" w:pos="8306"/>
        </w:tabs>
      </w:pPr>
      <w:hyperlink w:anchor="_Toc30881" w:history="1">
        <w:r>
          <w:rPr>
            <w:rFonts w:ascii="仿宋" w:eastAsia="仿宋" w:hAnsi="仿宋" w:cs="仿宋" w:hint="eastAsia"/>
            <w:lang w:eastAsia="zh-CN"/>
          </w:rPr>
          <w:t>(四)、安全色及安全标志使用要求</w:t>
        </w:r>
        <w:r>
          <w:tab/>
        </w:r>
        <w:r>
          <w:fldChar w:fldCharType="begin"/>
        </w:r>
        <w:r>
          <w:instrText xml:space="preserve"> PAGEREF _Toc30881 \h </w:instrText>
        </w:r>
        <w:r>
          <w:fldChar w:fldCharType="separate"/>
        </w:r>
        <w:r>
          <w:t>26</w:t>
        </w:r>
        <w:r>
          <w:fldChar w:fldCharType="end"/>
        </w:r>
      </w:hyperlink>
    </w:p>
    <w:p>
      <w:pPr>
        <w:pStyle w:val="TOC2"/>
        <w:tabs>
          <w:tab w:val="right" w:leader="dot" w:pos="8306"/>
        </w:tabs>
      </w:pPr>
      <w:hyperlink w:anchor="_Toc7170" w:history="1">
        <w:r>
          <w:rPr>
            <w:rFonts w:ascii="仿宋" w:eastAsia="仿宋" w:hAnsi="仿宋" w:cs="仿宋" w:hint="eastAsia"/>
            <w:lang w:eastAsia="zh-CN"/>
          </w:rPr>
          <w:t>(五)、防尘防毒措施</w:t>
        </w:r>
        <w:r>
          <w:tab/>
        </w:r>
        <w:r>
          <w:fldChar w:fldCharType="begin"/>
        </w:r>
        <w:r>
          <w:instrText xml:space="preserve"> PAGEREF _Toc7170 \h </w:instrText>
        </w:r>
        <w:r>
          <w:fldChar w:fldCharType="separate"/>
        </w:r>
        <w:r>
          <w:t>27</w:t>
        </w:r>
        <w:r>
          <w:fldChar w:fldCharType="end"/>
        </w:r>
      </w:hyperlink>
    </w:p>
    <w:p>
      <w:pPr>
        <w:pStyle w:val="TOC2"/>
        <w:tabs>
          <w:tab w:val="right" w:leader="dot" w:pos="8306"/>
        </w:tabs>
      </w:pPr>
      <w:hyperlink w:anchor="_Toc12004" w:history="1">
        <w:r>
          <w:rPr>
            <w:rFonts w:ascii="仿宋" w:eastAsia="仿宋" w:hAnsi="仿宋" w:cs="仿宋" w:hint="eastAsia"/>
            <w:lang w:eastAsia="zh-CN"/>
          </w:rPr>
          <w:t>(六)、防静电、触电防护及防雷措施</w:t>
        </w:r>
        <w:r>
          <w:tab/>
        </w:r>
        <w:r>
          <w:fldChar w:fldCharType="begin"/>
        </w:r>
        <w:r>
          <w:instrText xml:space="preserve"> PAGEREF _Toc12004 \h </w:instrText>
        </w:r>
        <w:r>
          <w:fldChar w:fldCharType="separate"/>
        </w:r>
        <w:r>
          <w:t>28</w:t>
        </w:r>
        <w:r>
          <w:fldChar w:fldCharType="end"/>
        </w:r>
      </w:hyperlink>
    </w:p>
    <w:p>
      <w:pPr>
        <w:pStyle w:val="TOC2"/>
        <w:tabs>
          <w:tab w:val="right" w:leader="dot" w:pos="8306"/>
        </w:tabs>
      </w:pPr>
      <w:hyperlink w:anchor="_Toc21280" w:history="1">
        <w:r>
          <w:rPr>
            <w:rFonts w:ascii="仿宋" w:eastAsia="仿宋" w:hAnsi="仿宋" w:cs="仿宋" w:hint="eastAsia"/>
            <w:lang w:eastAsia="zh-CN"/>
          </w:rPr>
          <w:t>(七)、机械设备安全保障措施</w:t>
        </w:r>
        <w:r>
          <w:tab/>
        </w:r>
        <w:r>
          <w:fldChar w:fldCharType="begin"/>
        </w:r>
        <w:r>
          <w:instrText xml:space="preserve"> PAGEREF _Toc21280 \h </w:instrText>
        </w:r>
        <w:r>
          <w:fldChar w:fldCharType="separate"/>
        </w:r>
        <w:r>
          <w:t>29</w:t>
        </w:r>
        <w:r>
          <w:fldChar w:fldCharType="end"/>
        </w:r>
      </w:hyperlink>
    </w:p>
    <w:p>
      <w:pPr>
        <w:pStyle w:val="TOC1"/>
        <w:tabs>
          <w:tab w:val="right" w:leader="dot" w:pos="8306"/>
        </w:tabs>
      </w:pPr>
      <w:hyperlink w:anchor="_Toc5106" w:history="1">
        <w:r>
          <w:rPr>
            <w:rFonts w:ascii="仿宋" w:eastAsia="仿宋" w:hAnsi="仿宋" w:cs="仿宋" w:hint="eastAsia"/>
            <w:lang w:eastAsia="zh-CN"/>
          </w:rPr>
          <w:t>九、镜子项目人力资源培养与发展</w:t>
        </w:r>
        <w:r>
          <w:tab/>
        </w:r>
        <w:r>
          <w:fldChar w:fldCharType="begin"/>
        </w:r>
        <w:r>
          <w:instrText xml:space="preserve"> PAGEREF _Toc5106 \h </w:instrText>
        </w:r>
        <w:r>
          <w:fldChar w:fldCharType="separate"/>
        </w:r>
        <w:r>
          <w:t>31</w:t>
        </w:r>
        <w:r>
          <w:fldChar w:fldCharType="end"/>
        </w:r>
      </w:hyperlink>
    </w:p>
    <w:p>
      <w:pPr>
        <w:pStyle w:val="TOC2"/>
        <w:tabs>
          <w:tab w:val="right" w:leader="dot" w:pos="8306"/>
        </w:tabs>
      </w:pPr>
      <w:hyperlink w:anchor="_Toc15450" w:history="1">
        <w:r>
          <w:rPr>
            <w:rFonts w:ascii="仿宋" w:eastAsia="仿宋" w:hAnsi="仿宋" w:cs="仿宋" w:hint="eastAsia"/>
            <w:lang w:eastAsia="zh-CN"/>
          </w:rPr>
          <w:t>(一)、人才需求与规划</w:t>
        </w:r>
        <w:r>
          <w:tab/>
        </w:r>
        <w:r>
          <w:fldChar w:fldCharType="begin"/>
        </w:r>
        <w:r>
          <w:instrText xml:space="preserve"> PAGEREF _Toc15450 \h </w:instrText>
        </w:r>
        <w:r>
          <w:fldChar w:fldCharType="separate"/>
        </w:r>
        <w:r>
          <w:t>31</w:t>
        </w:r>
        <w:r>
          <w:fldChar w:fldCharType="end"/>
        </w:r>
      </w:hyperlink>
    </w:p>
    <w:p>
      <w:pPr>
        <w:pStyle w:val="TOC2"/>
        <w:tabs>
          <w:tab w:val="right" w:leader="dot" w:pos="8306"/>
        </w:tabs>
      </w:pPr>
      <w:hyperlink w:anchor="_Toc26681" w:history="1">
        <w:r>
          <w:rPr>
            <w:rFonts w:ascii="仿宋" w:eastAsia="仿宋" w:hAnsi="仿宋" w:cs="仿宋" w:hint="eastAsia"/>
            <w:lang w:eastAsia="zh-CN"/>
          </w:rPr>
          <w:t>(二)、培训与发展计划</w:t>
        </w:r>
        <w:r>
          <w:tab/>
        </w:r>
        <w:r>
          <w:fldChar w:fldCharType="begin"/>
        </w:r>
        <w:r>
          <w:instrText xml:space="preserve"> PAGEREF _Toc26681 \h </w:instrText>
        </w:r>
        <w:r>
          <w:fldChar w:fldCharType="separate"/>
        </w:r>
        <w:r>
          <w:t>31</w:t>
        </w:r>
        <w:r>
          <w:fldChar w:fldCharType="end"/>
        </w:r>
      </w:hyperlink>
    </w:p>
    <w:p>
      <w:pPr>
        <w:pStyle w:val="TOC1"/>
        <w:tabs>
          <w:tab w:val="right" w:leader="dot" w:pos="8306"/>
        </w:tabs>
      </w:pPr>
      <w:hyperlink w:anchor="_Toc1095" w:history="1">
        <w:r>
          <w:rPr>
            <w:rFonts w:ascii="仿宋" w:eastAsia="仿宋" w:hAnsi="仿宋" w:cs="仿宋" w:hint="eastAsia"/>
            <w:lang w:eastAsia="zh-CN"/>
          </w:rPr>
          <w:t>十、镜子项目社会影响</w:t>
        </w:r>
        <w:r>
          <w:tab/>
        </w:r>
        <w:r>
          <w:fldChar w:fldCharType="begin"/>
        </w:r>
        <w:r>
          <w:instrText xml:space="preserve"> PAGEREF _Toc1095 \h </w:instrText>
        </w:r>
        <w:r>
          <w:fldChar w:fldCharType="separate"/>
        </w:r>
        <w:r>
          <w:t>32</w:t>
        </w:r>
        <w:r>
          <w:fldChar w:fldCharType="end"/>
        </w:r>
      </w:hyperlink>
    </w:p>
    <w:p>
      <w:pPr>
        <w:pStyle w:val="TOC2"/>
        <w:tabs>
          <w:tab w:val="right" w:leader="dot" w:pos="8306"/>
        </w:tabs>
      </w:pPr>
      <w:hyperlink w:anchor="_Toc25676" w:history="1">
        <w:r>
          <w:rPr>
            <w:rFonts w:ascii="仿宋" w:eastAsia="仿宋" w:hAnsi="仿宋" w:cs="仿宋" w:hint="eastAsia"/>
            <w:lang w:eastAsia="zh-CN"/>
          </w:rPr>
          <w:t>(一)、社会责任与义务</w:t>
        </w:r>
        <w:r>
          <w:tab/>
        </w:r>
        <w:r>
          <w:fldChar w:fldCharType="begin"/>
        </w:r>
        <w:r>
          <w:instrText xml:space="preserve"> PAGEREF _Toc25676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10" w:history="1">
        <w:r>
          <w:rPr>
            <w:rFonts w:ascii="仿宋" w:eastAsia="仿宋" w:hAnsi="仿宋" w:cs="仿宋" w:hint="eastAsia"/>
            <w:lang w:eastAsia="zh-CN"/>
          </w:rPr>
          <w:t>(二)、社会参与与沟通</w:t>
        </w:r>
        <w:r>
          <w:tab/>
        </w:r>
        <w:r>
          <w:fldChar w:fldCharType="begin"/>
        </w:r>
        <w:r>
          <w:instrText xml:space="preserve"> PAGEREF _Toc11810 \h </w:instrText>
        </w:r>
        <w:r>
          <w:fldChar w:fldCharType="separate"/>
        </w:r>
        <w:r>
          <w:t>33</w:t>
        </w:r>
        <w:r>
          <w:fldChar w:fldCharType="end"/>
        </w:r>
      </w:hyperlink>
    </w:p>
    <w:p>
      <w:pPr>
        <w:pStyle w:val="TOC1"/>
        <w:tabs>
          <w:tab w:val="right" w:leader="dot" w:pos="8306"/>
        </w:tabs>
      </w:pPr>
      <w:hyperlink w:anchor="_Toc16293" w:history="1">
        <w:r>
          <w:rPr>
            <w:rFonts w:ascii="仿宋" w:eastAsia="仿宋" w:hAnsi="仿宋" w:cs="仿宋" w:hint="eastAsia"/>
            <w:lang w:eastAsia="zh-CN"/>
          </w:rPr>
          <w:t>十一、镜子项目技术管理</w:t>
        </w:r>
        <w:r>
          <w:tab/>
        </w:r>
        <w:r>
          <w:fldChar w:fldCharType="begin"/>
        </w:r>
        <w:r>
          <w:instrText xml:space="preserve"> PAGEREF _Toc16293 \h </w:instrText>
        </w:r>
        <w:r>
          <w:fldChar w:fldCharType="separate"/>
        </w:r>
        <w:r>
          <w:t>33</w:t>
        </w:r>
        <w:r>
          <w:fldChar w:fldCharType="end"/>
        </w:r>
      </w:hyperlink>
    </w:p>
    <w:p>
      <w:pPr>
        <w:pStyle w:val="TOC2"/>
        <w:tabs>
          <w:tab w:val="right" w:leader="dot" w:pos="8306"/>
        </w:tabs>
      </w:pPr>
      <w:hyperlink w:anchor="_Toc30714" w:history="1">
        <w:r>
          <w:rPr>
            <w:rFonts w:ascii="仿宋" w:eastAsia="仿宋" w:hAnsi="仿宋" w:cs="仿宋" w:hint="eastAsia"/>
            <w:lang w:eastAsia="zh-CN"/>
          </w:rPr>
          <w:t>(一)、技术方案选用方向</w:t>
        </w:r>
        <w:r>
          <w:tab/>
        </w:r>
        <w:r>
          <w:fldChar w:fldCharType="begin"/>
        </w:r>
        <w:r>
          <w:instrText xml:space="preserve"> PAGEREF _Toc30714 \h </w:instrText>
        </w:r>
        <w:r>
          <w:fldChar w:fldCharType="separate"/>
        </w:r>
        <w:r>
          <w:t>33</w:t>
        </w:r>
        <w:r>
          <w:fldChar w:fldCharType="end"/>
        </w:r>
      </w:hyperlink>
    </w:p>
    <w:p>
      <w:pPr>
        <w:pStyle w:val="TOC2"/>
        <w:tabs>
          <w:tab w:val="right" w:leader="dot" w:pos="8306"/>
        </w:tabs>
      </w:pPr>
      <w:hyperlink w:anchor="_Toc6798" w:history="1">
        <w:r>
          <w:rPr>
            <w:rFonts w:ascii="仿宋" w:eastAsia="仿宋" w:hAnsi="仿宋" w:cs="仿宋" w:hint="eastAsia"/>
            <w:lang w:eastAsia="zh-CN"/>
          </w:rPr>
          <w:t>(二)、工艺技术方案选用原则</w:t>
        </w:r>
        <w:r>
          <w:tab/>
        </w:r>
        <w:r>
          <w:fldChar w:fldCharType="begin"/>
        </w:r>
        <w:r>
          <w:instrText xml:space="preserve"> PAGEREF _Toc6798 \h </w:instrText>
        </w:r>
        <w:r>
          <w:fldChar w:fldCharType="separate"/>
        </w:r>
        <w:r>
          <w:t>35</w:t>
        </w:r>
        <w:r>
          <w:fldChar w:fldCharType="end"/>
        </w:r>
      </w:hyperlink>
    </w:p>
    <w:p>
      <w:pPr>
        <w:pStyle w:val="TOC2"/>
        <w:tabs>
          <w:tab w:val="right" w:leader="dot" w:pos="8306"/>
        </w:tabs>
      </w:pPr>
      <w:hyperlink w:anchor="_Toc22919" w:history="1">
        <w:r>
          <w:rPr>
            <w:rFonts w:ascii="仿宋" w:eastAsia="仿宋" w:hAnsi="仿宋" w:cs="仿宋" w:hint="eastAsia"/>
            <w:lang w:eastAsia="zh-CN"/>
          </w:rPr>
          <w:t>(三)、工艺技术方案要求</w:t>
        </w:r>
        <w:r>
          <w:tab/>
        </w:r>
        <w:r>
          <w:fldChar w:fldCharType="begin"/>
        </w:r>
        <w:r>
          <w:instrText xml:space="preserve"> PAGEREF _Toc22919 \h </w:instrText>
        </w:r>
        <w:r>
          <w:fldChar w:fldCharType="separate"/>
        </w:r>
        <w:r>
          <w:t>37</w:t>
        </w:r>
        <w:r>
          <w:fldChar w:fldCharType="end"/>
        </w:r>
      </w:hyperlink>
    </w:p>
    <w:p>
      <w:pPr>
        <w:pStyle w:val="TOC1"/>
        <w:tabs>
          <w:tab w:val="right" w:leader="dot" w:pos="8306"/>
        </w:tabs>
      </w:pPr>
      <w:hyperlink w:anchor="_Toc19500" w:history="1">
        <w:r>
          <w:rPr>
            <w:rFonts w:ascii="仿宋" w:eastAsia="仿宋" w:hAnsi="仿宋" w:cs="仿宋" w:hint="eastAsia"/>
            <w:lang w:eastAsia="zh-CN"/>
          </w:rPr>
          <w:t>十二、镜子项目人力资源管理</w:t>
        </w:r>
        <w:r>
          <w:tab/>
        </w:r>
        <w:r>
          <w:fldChar w:fldCharType="begin"/>
        </w:r>
        <w:r>
          <w:instrText xml:space="preserve"> PAGEREF _Toc19500 \h </w:instrText>
        </w:r>
        <w:r>
          <w:fldChar w:fldCharType="separate"/>
        </w:r>
        <w:r>
          <w:t>39</w:t>
        </w:r>
        <w:r>
          <w:fldChar w:fldCharType="end"/>
        </w:r>
      </w:hyperlink>
    </w:p>
    <w:p>
      <w:pPr>
        <w:pStyle w:val="TOC2"/>
        <w:tabs>
          <w:tab w:val="right" w:leader="dot" w:pos="8306"/>
        </w:tabs>
      </w:pPr>
      <w:hyperlink w:anchor="_Toc14973" w:history="1">
        <w:r>
          <w:rPr>
            <w:rFonts w:ascii="仿宋" w:eastAsia="仿宋" w:hAnsi="仿宋" w:cs="仿宋" w:hint="eastAsia"/>
            <w:lang w:eastAsia="zh-CN"/>
          </w:rPr>
          <w:t>(一)、建立健全的预算管理制度</w:t>
        </w:r>
        <w:r>
          <w:tab/>
        </w:r>
        <w:r>
          <w:fldChar w:fldCharType="begin"/>
        </w:r>
        <w:r>
          <w:instrText xml:space="preserve"> PAGEREF _Toc14973 \h </w:instrText>
        </w:r>
        <w:r>
          <w:fldChar w:fldCharType="separate"/>
        </w:r>
        <w:r>
          <w:t>39</w:t>
        </w:r>
        <w:r>
          <w:fldChar w:fldCharType="end"/>
        </w:r>
      </w:hyperlink>
    </w:p>
    <w:p>
      <w:pPr>
        <w:pStyle w:val="TOC2"/>
        <w:tabs>
          <w:tab w:val="right" w:leader="dot" w:pos="8306"/>
        </w:tabs>
      </w:pPr>
      <w:hyperlink w:anchor="_Toc24062" w:history="1">
        <w:r>
          <w:rPr>
            <w:rFonts w:ascii="仿宋" w:eastAsia="仿宋" w:hAnsi="仿宋" w:cs="仿宋" w:hint="eastAsia"/>
            <w:lang w:eastAsia="zh-CN"/>
          </w:rPr>
          <w:t>(二)、加强资金流动监控</w:t>
        </w:r>
        <w:r>
          <w:tab/>
        </w:r>
        <w:r>
          <w:fldChar w:fldCharType="begin"/>
        </w:r>
        <w:r>
          <w:instrText xml:space="preserve"> PAGEREF _Toc24062 \h </w:instrText>
        </w:r>
        <w:r>
          <w:fldChar w:fldCharType="separate"/>
        </w:r>
        <w:r>
          <w:t>41</w:t>
        </w:r>
        <w:r>
          <w:fldChar w:fldCharType="end"/>
        </w:r>
      </w:hyperlink>
    </w:p>
    <w:p>
      <w:pPr>
        <w:pStyle w:val="TOC2"/>
        <w:tabs>
          <w:tab w:val="right" w:leader="dot" w:pos="8306"/>
        </w:tabs>
      </w:pPr>
      <w:hyperlink w:anchor="_Toc9357" w:history="1">
        <w:r>
          <w:rPr>
            <w:rFonts w:ascii="仿宋" w:eastAsia="仿宋" w:hAnsi="仿宋" w:cs="仿宋" w:hint="eastAsia"/>
            <w:lang w:eastAsia="zh-CN"/>
          </w:rPr>
          <w:t>(三)、制定完善的风险控制机制</w:t>
        </w:r>
        <w:r>
          <w:tab/>
        </w:r>
        <w:r>
          <w:fldChar w:fldCharType="begin"/>
        </w:r>
        <w:r>
          <w:instrText xml:space="preserve"> PAGEREF _Toc9357 \h </w:instrText>
        </w:r>
        <w:r>
          <w:fldChar w:fldCharType="separate"/>
        </w:r>
        <w:r>
          <w:t>42</w:t>
        </w:r>
        <w:r>
          <w:fldChar w:fldCharType="end"/>
        </w:r>
      </w:hyperlink>
    </w:p>
    <w:p>
      <w:pPr>
        <w:pStyle w:val="TOC2"/>
        <w:tabs>
          <w:tab w:val="right" w:leader="dot" w:pos="8306"/>
        </w:tabs>
      </w:pPr>
      <w:hyperlink w:anchor="_Toc2136" w:history="1">
        <w:r>
          <w:rPr>
            <w:rFonts w:ascii="仿宋" w:eastAsia="仿宋" w:hAnsi="仿宋" w:cs="仿宋" w:hint="eastAsia"/>
            <w:lang w:eastAsia="zh-CN"/>
          </w:rPr>
          <w:t>(四)、优化成本管理</w:t>
        </w:r>
        <w:r>
          <w:tab/>
        </w:r>
        <w:r>
          <w:fldChar w:fldCharType="begin"/>
        </w:r>
        <w:r>
          <w:instrText xml:space="preserve"> PAGEREF _Toc2136 \h </w:instrText>
        </w:r>
        <w:r>
          <w:fldChar w:fldCharType="separate"/>
        </w:r>
        <w:r>
          <w:t>43</w:t>
        </w:r>
        <w:r>
          <w:fldChar w:fldCharType="end"/>
        </w:r>
      </w:hyperlink>
    </w:p>
    <w:p>
      <w:pPr>
        <w:pStyle w:val="TOC1"/>
        <w:tabs>
          <w:tab w:val="right" w:leader="dot" w:pos="8306"/>
        </w:tabs>
      </w:pPr>
      <w:hyperlink w:anchor="_Toc5760" w:history="1">
        <w:r>
          <w:rPr>
            <w:rFonts w:ascii="仿宋" w:eastAsia="仿宋" w:hAnsi="仿宋" w:cs="仿宋" w:hint="eastAsia"/>
            <w:lang w:eastAsia="zh-CN"/>
          </w:rPr>
          <w:t>十三、质量管理体系</w:t>
        </w:r>
        <w:r>
          <w:tab/>
        </w:r>
        <w:r>
          <w:fldChar w:fldCharType="begin"/>
        </w:r>
        <w:r>
          <w:instrText xml:space="preserve"> PAGEREF _Toc5760 \h </w:instrText>
        </w:r>
        <w:r>
          <w:fldChar w:fldCharType="separate"/>
        </w:r>
        <w:r>
          <w:t>45</w:t>
        </w:r>
        <w:r>
          <w:fldChar w:fldCharType="end"/>
        </w:r>
      </w:hyperlink>
    </w:p>
    <w:p>
      <w:pPr>
        <w:pStyle w:val="TOC2"/>
        <w:tabs>
          <w:tab w:val="right" w:leader="dot" w:pos="8306"/>
        </w:tabs>
      </w:pPr>
      <w:hyperlink w:anchor="_Toc24473" w:history="1">
        <w:r>
          <w:rPr>
            <w:rFonts w:ascii="仿宋" w:eastAsia="仿宋" w:hAnsi="仿宋" w:cs="仿宋" w:hint="eastAsia"/>
            <w:lang w:eastAsia="zh-CN"/>
          </w:rPr>
          <w:t>(一)、质量目标与方针</w:t>
        </w:r>
        <w:r>
          <w:tab/>
        </w:r>
        <w:r>
          <w:fldChar w:fldCharType="begin"/>
        </w:r>
        <w:r>
          <w:instrText xml:space="preserve"> PAGEREF _Toc24473 \h </w:instrText>
        </w:r>
        <w:r>
          <w:fldChar w:fldCharType="separate"/>
        </w:r>
        <w:r>
          <w:t>45</w:t>
        </w:r>
        <w:r>
          <w:fldChar w:fldCharType="end"/>
        </w:r>
      </w:hyperlink>
    </w:p>
    <w:p>
      <w:pPr>
        <w:pStyle w:val="TOC2"/>
        <w:tabs>
          <w:tab w:val="right" w:leader="dot" w:pos="8306"/>
        </w:tabs>
      </w:pPr>
      <w:hyperlink w:anchor="_Toc2316" w:history="1">
        <w:r>
          <w:rPr>
            <w:rFonts w:ascii="仿宋" w:eastAsia="仿宋" w:hAnsi="仿宋" w:cs="仿宋" w:hint="eastAsia"/>
            <w:lang w:eastAsia="zh-CN"/>
          </w:rPr>
          <w:t>(二)、质量管理责任</w:t>
        </w:r>
        <w:r>
          <w:tab/>
        </w:r>
        <w:r>
          <w:fldChar w:fldCharType="begin"/>
        </w:r>
        <w:r>
          <w:instrText xml:space="preserve"> PAGEREF _Toc2316 \h </w:instrText>
        </w:r>
        <w:r>
          <w:fldChar w:fldCharType="separate"/>
        </w:r>
        <w:r>
          <w:t>46</w:t>
        </w:r>
        <w:r>
          <w:fldChar w:fldCharType="end"/>
        </w:r>
      </w:hyperlink>
    </w:p>
    <w:p>
      <w:pPr>
        <w:pStyle w:val="TOC2"/>
        <w:tabs>
          <w:tab w:val="right" w:leader="dot" w:pos="8306"/>
        </w:tabs>
      </w:pPr>
      <w:hyperlink w:anchor="_Toc8239" w:history="1">
        <w:r>
          <w:rPr>
            <w:rFonts w:ascii="仿宋" w:eastAsia="仿宋" w:hAnsi="仿宋" w:cs="仿宋" w:hint="eastAsia"/>
            <w:lang w:eastAsia="zh-CN"/>
          </w:rPr>
          <w:t>(三)、质量管理体系文件</w:t>
        </w:r>
        <w:r>
          <w:tab/>
        </w:r>
        <w:r>
          <w:fldChar w:fldCharType="begin"/>
        </w:r>
        <w:r>
          <w:instrText xml:space="preserve"> PAGEREF _Toc8239 \h </w:instrText>
        </w:r>
        <w:r>
          <w:fldChar w:fldCharType="separate"/>
        </w:r>
        <w:r>
          <w:t>47</w:t>
        </w:r>
        <w:r>
          <w:fldChar w:fldCharType="end"/>
        </w:r>
      </w:hyperlink>
    </w:p>
    <w:p>
      <w:pPr>
        <w:pStyle w:val="TOC2"/>
        <w:tabs>
          <w:tab w:val="right" w:leader="dot" w:pos="8306"/>
        </w:tabs>
      </w:pPr>
      <w:hyperlink w:anchor="_Toc31559" w:history="1">
        <w:r>
          <w:rPr>
            <w:rFonts w:ascii="仿宋" w:eastAsia="仿宋" w:hAnsi="仿宋" w:cs="仿宋" w:hint="eastAsia"/>
            <w:lang w:eastAsia="zh-CN"/>
          </w:rPr>
          <w:t>(四)、质量培训与教育</w:t>
        </w:r>
        <w:r>
          <w:tab/>
        </w:r>
        <w:r>
          <w:fldChar w:fldCharType="begin"/>
        </w:r>
        <w:r>
          <w:instrText xml:space="preserve"> PAGEREF _Toc31559 \h </w:instrText>
        </w:r>
        <w:r>
          <w:fldChar w:fldCharType="separate"/>
        </w:r>
        <w:r>
          <w:t>49</w:t>
        </w:r>
        <w:r>
          <w:fldChar w:fldCharType="end"/>
        </w:r>
      </w:hyperlink>
    </w:p>
    <w:p>
      <w:pPr>
        <w:pStyle w:val="TOC2"/>
        <w:tabs>
          <w:tab w:val="right" w:leader="dot" w:pos="8306"/>
        </w:tabs>
      </w:pPr>
      <w:hyperlink w:anchor="_Toc14248" w:history="1">
        <w:r>
          <w:rPr>
            <w:rFonts w:ascii="仿宋" w:eastAsia="仿宋" w:hAnsi="仿宋" w:cs="仿宋" w:hint="eastAsia"/>
            <w:lang w:eastAsia="zh-CN"/>
          </w:rPr>
          <w:t>(五)、质量审核与评价</w:t>
        </w:r>
        <w:r>
          <w:tab/>
        </w:r>
        <w:r>
          <w:fldChar w:fldCharType="begin"/>
        </w:r>
        <w:r>
          <w:instrText xml:space="preserve"> PAGEREF _Toc14248 \h </w:instrText>
        </w:r>
        <w:r>
          <w:fldChar w:fldCharType="separate"/>
        </w:r>
        <w:r>
          <w:t>50</w:t>
        </w:r>
        <w:r>
          <w:fldChar w:fldCharType="end"/>
        </w:r>
      </w:hyperlink>
    </w:p>
    <w:p>
      <w:pPr>
        <w:pStyle w:val="TOC2"/>
        <w:tabs>
          <w:tab w:val="right" w:leader="dot" w:pos="8306"/>
        </w:tabs>
      </w:pPr>
      <w:hyperlink w:anchor="_Toc19447" w:history="1">
        <w:r>
          <w:rPr>
            <w:rFonts w:ascii="仿宋" w:eastAsia="仿宋" w:hAnsi="仿宋" w:cs="仿宋" w:hint="eastAsia"/>
            <w:lang w:eastAsia="zh-CN"/>
          </w:rPr>
          <w:t>(六)、不符合与纠正措施</w:t>
        </w:r>
        <w:r>
          <w:tab/>
        </w:r>
        <w:r>
          <w:fldChar w:fldCharType="begin"/>
        </w:r>
        <w:r>
          <w:instrText xml:space="preserve"> PAGEREF _Toc19447 \h </w:instrText>
        </w:r>
        <w:r>
          <w:fldChar w:fldCharType="separate"/>
        </w:r>
        <w:r>
          <w:t>51</w:t>
        </w:r>
        <w:r>
          <w:fldChar w:fldCharType="end"/>
        </w:r>
      </w:hyperlink>
    </w:p>
    <w:p>
      <w:pPr>
        <w:pStyle w:val="TOC1"/>
        <w:tabs>
          <w:tab w:val="right" w:leader="dot" w:pos="8306"/>
        </w:tabs>
      </w:pPr>
      <w:hyperlink w:anchor="_Toc23394" w:history="1">
        <w:r>
          <w:rPr>
            <w:rFonts w:ascii="仿宋" w:eastAsia="仿宋" w:hAnsi="仿宋" w:cs="仿宋" w:hint="eastAsia"/>
            <w:lang w:eastAsia="zh-CN"/>
          </w:rPr>
          <w:t>十四、镜子项目治理与监督</w:t>
        </w:r>
        <w:r>
          <w:tab/>
        </w:r>
        <w:r>
          <w:fldChar w:fldCharType="begin"/>
        </w:r>
        <w:r>
          <w:instrText xml:space="preserve"> PAGEREF _Toc23394 \h </w:instrText>
        </w:r>
        <w:r>
          <w:fldChar w:fldCharType="separate"/>
        </w:r>
        <w:r>
          <w:t>52</w:t>
        </w:r>
        <w:r>
          <w:fldChar w:fldCharType="end"/>
        </w:r>
      </w:hyperlink>
    </w:p>
    <w:p>
      <w:pPr>
        <w:pStyle w:val="TOC2"/>
        <w:tabs>
          <w:tab w:val="right" w:leader="dot" w:pos="8306"/>
        </w:tabs>
      </w:pPr>
      <w:hyperlink w:anchor="_Toc3592" w:history="1">
        <w:r>
          <w:rPr>
            <w:rFonts w:ascii="仿宋" w:eastAsia="仿宋" w:hAnsi="仿宋" w:cs="仿宋" w:hint="eastAsia"/>
            <w:lang w:eastAsia="zh-CN"/>
          </w:rPr>
          <w:t>(一)、镜子项目治理结构</w:t>
        </w:r>
        <w:r>
          <w:tab/>
        </w:r>
        <w:r>
          <w:fldChar w:fldCharType="begin"/>
        </w:r>
        <w:r>
          <w:instrText xml:space="preserve"> PAGEREF _Toc3592 \h </w:instrText>
        </w:r>
        <w:r>
          <w:fldChar w:fldCharType="separate"/>
        </w:r>
        <w:r>
          <w:t>52</w:t>
        </w:r>
        <w:r>
          <w:fldChar w:fldCharType="end"/>
        </w:r>
      </w:hyperlink>
    </w:p>
    <w:p>
      <w:pPr>
        <w:pStyle w:val="TOC2"/>
        <w:tabs>
          <w:tab w:val="right" w:leader="dot" w:pos="8306"/>
        </w:tabs>
      </w:pPr>
      <w:hyperlink w:anchor="_Toc16788" w:history="1">
        <w:r>
          <w:rPr>
            <w:rFonts w:ascii="仿宋" w:eastAsia="仿宋" w:hAnsi="仿宋" w:cs="仿宋" w:hint="eastAsia"/>
            <w:lang w:eastAsia="zh-CN"/>
          </w:rPr>
          <w:t>(二)、监督与审计</w:t>
        </w:r>
        <w:r>
          <w:tab/>
        </w:r>
        <w:r>
          <w:fldChar w:fldCharType="begin"/>
        </w:r>
        <w:r>
          <w:instrText xml:space="preserve"> PAGEREF _Toc16788 \h </w:instrText>
        </w:r>
        <w:r>
          <w:fldChar w:fldCharType="separate"/>
        </w:r>
        <w:r>
          <w:t>54</w:t>
        </w:r>
        <w:r>
          <w:fldChar w:fldCharType="end"/>
        </w:r>
      </w:hyperlink>
    </w:p>
    <w:p>
      <w:pPr>
        <w:pStyle w:val="TOC1"/>
        <w:tabs>
          <w:tab w:val="right" w:leader="dot" w:pos="8306"/>
        </w:tabs>
      </w:pPr>
      <w:hyperlink w:anchor="_Toc14820" w:history="1">
        <w:r>
          <w:rPr>
            <w:rFonts w:ascii="仿宋" w:eastAsia="仿宋" w:hAnsi="仿宋" w:cs="仿宋" w:hint="eastAsia"/>
            <w:lang w:eastAsia="zh-CN"/>
          </w:rPr>
          <w:t>十五、镜子项目实施时间节点</w:t>
        </w:r>
        <w:r>
          <w:tab/>
        </w:r>
        <w:r>
          <w:fldChar w:fldCharType="begin"/>
        </w:r>
        <w:r>
          <w:instrText xml:space="preserve"> PAGEREF _Toc14820 \h </w:instrText>
        </w:r>
        <w:r>
          <w:fldChar w:fldCharType="separate"/>
        </w:r>
        <w:r>
          <w:t>55</w:t>
        </w:r>
        <w:r>
          <w:fldChar w:fldCharType="end"/>
        </w:r>
      </w:hyperlink>
    </w:p>
    <w:p>
      <w:pPr>
        <w:pStyle w:val="TOC2"/>
        <w:tabs>
          <w:tab w:val="right" w:leader="dot" w:pos="8306"/>
        </w:tabs>
      </w:pPr>
      <w:hyperlink w:anchor="_Toc30663" w:history="1">
        <w:r>
          <w:rPr>
            <w:rFonts w:ascii="仿宋" w:eastAsia="仿宋" w:hAnsi="仿宋" w:cs="仿宋" w:hint="eastAsia"/>
            <w:lang w:eastAsia="zh-CN"/>
          </w:rPr>
          <w:t>(一)、镜子项目启动阶段时间节点</w:t>
        </w:r>
        <w:r>
          <w:tab/>
        </w:r>
        <w:r>
          <w:fldChar w:fldCharType="begin"/>
        </w:r>
        <w:r>
          <w:instrText xml:space="preserve"> PAGEREF _Toc30663 \h </w:instrText>
        </w:r>
        <w:r>
          <w:fldChar w:fldCharType="separate"/>
        </w:r>
        <w:r>
          <w:t>55</w:t>
        </w:r>
        <w:r>
          <w:fldChar w:fldCharType="end"/>
        </w:r>
      </w:hyperlink>
    </w:p>
    <w:p>
      <w:pPr>
        <w:pStyle w:val="TOC2"/>
        <w:tabs>
          <w:tab w:val="right" w:leader="dot" w:pos="8306"/>
        </w:tabs>
      </w:pPr>
      <w:hyperlink w:anchor="_Toc27285" w:history="1">
        <w:r>
          <w:rPr>
            <w:rFonts w:ascii="仿宋" w:eastAsia="仿宋" w:hAnsi="仿宋" w:cs="仿宋" w:hint="eastAsia"/>
            <w:lang w:eastAsia="zh-CN"/>
          </w:rPr>
          <w:t>(二)、镜子项目执行阶段时间节点</w:t>
        </w:r>
        <w:r>
          <w:tab/>
        </w:r>
        <w:r>
          <w:fldChar w:fldCharType="begin"/>
        </w:r>
        <w:r>
          <w:instrText xml:space="preserve"> PAGEREF _Toc27285 \h </w:instrText>
        </w:r>
        <w:r>
          <w:fldChar w:fldCharType="separate"/>
        </w:r>
        <w:r>
          <w:t>56</w:t>
        </w:r>
        <w:r>
          <w:fldChar w:fldCharType="end"/>
        </w:r>
      </w:hyperlink>
    </w:p>
    <w:p>
      <w:pPr>
        <w:pStyle w:val="TOC2"/>
        <w:tabs>
          <w:tab w:val="right" w:leader="dot" w:pos="8306"/>
        </w:tabs>
      </w:pPr>
      <w:hyperlink w:anchor="_Toc27131" w:history="1">
        <w:r>
          <w:rPr>
            <w:rFonts w:ascii="仿宋" w:eastAsia="仿宋" w:hAnsi="仿宋" w:cs="仿宋" w:hint="eastAsia"/>
            <w:lang w:eastAsia="zh-CN"/>
          </w:rPr>
          <w:t>(三)、镜子项目完成阶段时间节点</w:t>
        </w:r>
        <w:r>
          <w:tab/>
        </w:r>
        <w:r>
          <w:fldChar w:fldCharType="begin"/>
        </w:r>
        <w:r>
          <w:instrText xml:space="preserve"> PAGEREF _Toc27131 \h </w:instrText>
        </w:r>
        <w:r>
          <w:fldChar w:fldCharType="separate"/>
        </w:r>
        <w:r>
          <w:t>57</w:t>
        </w:r>
        <w:r>
          <w:fldChar w:fldCharType="end"/>
        </w:r>
      </w:hyperlink>
    </w:p>
    <w:p>
      <w:pPr>
        <w:pStyle w:val="TOC1"/>
        <w:tabs>
          <w:tab w:val="right" w:leader="dot" w:pos="8306"/>
        </w:tabs>
      </w:pPr>
      <w:hyperlink w:anchor="_Toc3273" w:history="1">
        <w:r>
          <w:rPr>
            <w:rFonts w:ascii="仿宋" w:eastAsia="仿宋" w:hAnsi="仿宋" w:cs="仿宋" w:hint="eastAsia"/>
            <w:lang w:eastAsia="zh-CN"/>
          </w:rPr>
          <w:t>十六、风险识别与分类</w:t>
        </w:r>
        <w:r>
          <w:tab/>
        </w:r>
        <w:r>
          <w:fldChar w:fldCharType="begin"/>
        </w:r>
        <w:r>
          <w:instrText xml:space="preserve"> PAGEREF _Toc3273 \h </w:instrText>
        </w:r>
        <w:r>
          <w:fldChar w:fldCharType="separate"/>
        </w:r>
        <w:r>
          <w:t>58</w:t>
        </w:r>
        <w:r>
          <w:fldChar w:fldCharType="end"/>
        </w:r>
      </w:hyperlink>
    </w:p>
    <w:p>
      <w:pPr>
        <w:pStyle w:val="TOC2"/>
        <w:tabs>
          <w:tab w:val="right" w:leader="dot" w:pos="8306"/>
        </w:tabs>
      </w:pPr>
      <w:hyperlink w:anchor="_Toc2057" w:history="1">
        <w:r>
          <w:rPr>
            <w:rFonts w:ascii="仿宋" w:eastAsia="仿宋" w:hAnsi="仿宋" w:cs="仿宋" w:hint="eastAsia"/>
            <w:lang w:eastAsia="zh-CN"/>
          </w:rPr>
          <w:t>(一)、风险识别</w:t>
        </w:r>
        <w:r>
          <w:tab/>
        </w:r>
        <w:r>
          <w:fldChar w:fldCharType="begin"/>
        </w:r>
        <w:r>
          <w:instrText xml:space="preserve"> PAGEREF _Toc2057 \h </w:instrText>
        </w:r>
        <w:r>
          <w:fldChar w:fldCharType="separate"/>
        </w:r>
        <w:r>
          <w:t>58</w:t>
        </w:r>
        <w:r>
          <w:fldChar w:fldCharType="end"/>
        </w:r>
      </w:hyperlink>
    </w:p>
    <w:p>
      <w:pPr>
        <w:pStyle w:val="TOC2"/>
        <w:tabs>
          <w:tab w:val="right" w:leader="dot" w:pos="8306"/>
        </w:tabs>
      </w:pPr>
      <w:hyperlink w:anchor="_Toc22330" w:history="1">
        <w:r>
          <w:rPr>
            <w:rFonts w:ascii="仿宋" w:eastAsia="仿宋" w:hAnsi="仿宋" w:cs="仿宋" w:hint="eastAsia"/>
            <w:lang w:eastAsia="zh-CN"/>
          </w:rPr>
          <w:t>(二)、风险分类</w:t>
        </w:r>
        <w:r>
          <w:tab/>
        </w:r>
        <w:r>
          <w:fldChar w:fldCharType="begin"/>
        </w:r>
        <w:r>
          <w:instrText xml:space="preserve"> PAGEREF _Toc22330 \h </w:instrText>
        </w:r>
        <w:r>
          <w:fldChar w:fldCharType="separate"/>
        </w:r>
        <w:r>
          <w:t>59</w:t>
        </w:r>
        <w:r>
          <w:fldChar w:fldCharType="end"/>
        </w:r>
      </w:hyperlink>
    </w:p>
    <w:p>
      <w:pPr>
        <w:pStyle w:val="TOC1"/>
        <w:tabs>
          <w:tab w:val="right" w:leader="dot" w:pos="8306"/>
        </w:tabs>
      </w:pPr>
      <w:hyperlink w:anchor="_Toc8963" w:history="1">
        <w:r>
          <w:rPr>
            <w:rFonts w:ascii="仿宋" w:eastAsia="仿宋" w:hAnsi="仿宋" w:cs="仿宋" w:hint="eastAsia"/>
            <w:lang w:eastAsia="zh-CN"/>
          </w:rPr>
          <w:t>十七、供应链管理</w:t>
        </w:r>
        <w:r>
          <w:tab/>
        </w:r>
        <w:r>
          <w:fldChar w:fldCharType="begin"/>
        </w:r>
        <w:r>
          <w:instrText xml:space="preserve"> PAGEREF _Toc8963 \h </w:instrText>
        </w:r>
        <w:r>
          <w:fldChar w:fldCharType="separate"/>
        </w:r>
        <w:r>
          <w:t>61</w:t>
        </w:r>
        <w:r>
          <w:fldChar w:fldCharType="end"/>
        </w:r>
      </w:hyperlink>
    </w:p>
    <w:p>
      <w:pPr>
        <w:pStyle w:val="TOC2"/>
        <w:tabs>
          <w:tab w:val="right" w:leader="dot" w:pos="8306"/>
        </w:tabs>
      </w:pPr>
      <w:hyperlink w:anchor="_Toc24324" w:history="1">
        <w:r>
          <w:rPr>
            <w:rFonts w:ascii="仿宋" w:eastAsia="仿宋" w:hAnsi="仿宋" w:cs="仿宋" w:hint="eastAsia"/>
            <w:lang w:eastAsia="zh-CN"/>
          </w:rPr>
          <w:t>(一)、供应链战略规划</w:t>
        </w:r>
        <w:r>
          <w:tab/>
        </w:r>
        <w:r>
          <w:fldChar w:fldCharType="begin"/>
        </w:r>
        <w:r>
          <w:instrText xml:space="preserve"> PAGEREF _Toc24324 \h </w:instrText>
        </w:r>
        <w:r>
          <w:fldChar w:fldCharType="separate"/>
        </w:r>
        <w:r>
          <w:t>61</w:t>
        </w:r>
        <w:r>
          <w:fldChar w:fldCharType="end"/>
        </w:r>
      </w:hyperlink>
    </w:p>
    <w:p>
      <w:pPr>
        <w:pStyle w:val="TOC2"/>
        <w:tabs>
          <w:tab w:val="right" w:leader="dot" w:pos="8306"/>
        </w:tabs>
      </w:pPr>
      <w:hyperlink w:anchor="_Toc10911" w:history="1">
        <w:r>
          <w:rPr>
            <w:rFonts w:ascii="仿宋" w:eastAsia="仿宋" w:hAnsi="仿宋" w:cs="仿宋" w:hint="eastAsia"/>
            <w:lang w:eastAsia="zh-CN"/>
          </w:rPr>
          <w:t>(二)、供应商选择与合作</w:t>
        </w:r>
        <w:r>
          <w:tab/>
        </w:r>
        <w:r>
          <w:fldChar w:fldCharType="begin"/>
        </w:r>
        <w:r>
          <w:instrText xml:space="preserve"> PAGEREF _Toc10911 \h </w:instrText>
        </w:r>
        <w:r>
          <w:fldChar w:fldCharType="separate"/>
        </w:r>
        <w:r>
          <w:t>62</w:t>
        </w:r>
        <w:r>
          <w:fldChar w:fldCharType="end"/>
        </w:r>
      </w:hyperlink>
    </w:p>
    <w:p>
      <w:pPr>
        <w:pStyle w:val="TOC2"/>
        <w:tabs>
          <w:tab w:val="right" w:leader="dot" w:pos="8306"/>
        </w:tabs>
      </w:pPr>
      <w:hyperlink w:anchor="_Toc28649" w:history="1">
        <w:r>
          <w:rPr>
            <w:rFonts w:ascii="仿宋" w:eastAsia="仿宋" w:hAnsi="仿宋" w:cs="仿宋" w:hint="eastAsia"/>
            <w:lang w:eastAsia="zh-CN"/>
          </w:rPr>
          <w:t>(三)、物流与库存管理</w:t>
        </w:r>
        <w:r>
          <w:tab/>
        </w:r>
        <w:r>
          <w:fldChar w:fldCharType="begin"/>
        </w:r>
        <w:r>
          <w:instrText xml:space="preserve"> PAGEREF _Toc28649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962"/>
      <w:r>
        <w:rPr>
          <w:rFonts w:ascii="仿宋" w:eastAsia="仿宋" w:hAnsi="仿宋" w:cs="仿宋" w:hint="eastAsia"/>
          <w:sz w:val="28"/>
          <w:lang w:eastAsia="zh-CN"/>
        </w:rPr>
        <w:t>一、镜子项目可持续发展</w:t>
      </w:r>
      <w:bookmarkEnd w:id="2"/>
    </w:p>
    <w:p>
      <w:pPr>
        <w:pStyle w:val="Heading2"/>
        <w:rPr>
          <w:rFonts w:ascii="仿宋" w:eastAsia="仿宋" w:hAnsi="仿宋" w:cs="仿宋" w:hint="eastAsia"/>
          <w:lang w:eastAsia="zh-CN"/>
        </w:rPr>
      </w:pPr>
      <w:bookmarkStart w:id="3" w:name="_Toc2937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镜子项目中，镜子项目团队着眼于未来，明确了可持续发展的战略方向。制定的具体可持续发展目标包括降低资源使用、采用环保技术、最大化社会效益等。这一步骤不仅有助于镜子项目在环保和社会责任方面达到最高标准，也为未来提供了明确的指引，确保镜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可持续实践的融入镜子项目管理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镜子项目管理周期。从镜子项目规划开始，镜子项目团队就考虑了环境和社会的因素。在执行阶段，镜子项目团队积极推动绿色技术的应用，优化资源利用。此外，关注员工的社会责任，通过培训和沟通活动提高员工对可持续发展的认知，使他们能够在日常工作中践行可持续实践。这些举措不仅为镜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69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扎根于镜子项目的可持续发展理念，我们深信环保与社会责任是镜子项目成功的关键支柱。在镜子项目的每一步，我们都致力于通过创新和实践，履行对环境和社会的坚定责任。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镜子项目团队通过引入先进的环保技术、建立高效的废物处理系统以及推动能源节约措施，积极履行环保责任。定期的环保监测和评估确保镜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镜子项目不仅致力于自身可持续发展，还注重对社会的回馈。通过支持社区镜子项目、参与慈善事业、提供培训机会等方式，镜子项目积极履行社会责任。与当地社区建立积极互动，关注员工的工作与生活平衡，以及员工的身心健康，是镜子项目在社会责任层面的关键举措。这样的实践不仅增强了镜子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6712"/>
      <w:r>
        <w:rPr>
          <w:rFonts w:ascii="仿宋" w:eastAsia="仿宋" w:hAnsi="仿宋" w:cs="仿宋" w:hint="eastAsia"/>
          <w:sz w:val="28"/>
          <w:lang w:eastAsia="zh-CN"/>
        </w:rPr>
        <w:t>二、镜子项目建设单位说明</w:t>
      </w:r>
      <w:bookmarkEnd w:id="5"/>
    </w:p>
    <w:p>
      <w:pPr>
        <w:pStyle w:val="Heading2"/>
        <w:rPr>
          <w:rFonts w:ascii="仿宋" w:eastAsia="仿宋" w:hAnsi="仿宋" w:cs="仿宋" w:hint="eastAsia"/>
          <w:lang w:eastAsia="zh-CN"/>
        </w:rPr>
      </w:pPr>
      <w:bookmarkStart w:id="6" w:name="_Toc24969"/>
      <w:r>
        <w:rPr>
          <w:rFonts w:ascii="仿宋" w:eastAsia="仿宋" w:hAnsi="仿宋" w:cs="仿宋" w:hint="eastAsia"/>
          <w:lang w:eastAsia="zh-CN"/>
        </w:rPr>
        <w:t>(一)、镜子项目承办单位基本情况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059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镜子项目承办单位的XXXX，我们着眼于实现可持续的经济效益。通过技术创新和解决方案的提供，公司预计在镜子项目执行期间将获得可观的收入增长。这一收入来源主要包括镜子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同时，我们注重成本控制和效率提升，以确保镜子项目的可持续盈利。透过精细的管理和资源优化，公司期望实现镜子项目利润最大化。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镜子项目实施进行全面的投资评估，包括镜子项目启动阶段的资金投入和后续运营成本。通过对镜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为确保公司在镜子项目实施过程中具备足够的资金流动性，公司将进行详尽的现金流分析。这包括资金需求的合理预测、镜子项目周期内的资金峰谷分析以及灵活的财务管理策略，以应对各种潜在的经济变动。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0185"/>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703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镜子项目的技术管理特点体现在其创新导向。通过引入最先进的技术趋势和解决方案，镜子项目致力于提升科技含量、提高质量和效率水平。这意味着我们将采用最新的工具和方法，确保镜子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镜子项目技术管理的显著特征。通过整合不同领域的技术资源，我们实现了跨学科的协同工作。这有助于优化技术架构，提高整体效能。此外，整合性策略还促进了不同技术团队之间的紧密沟通和高效合作，确保镜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镜子项目所采用的技术。通过不断优化技术方案，镜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镜子项目团队将在镜子项目初期识别可能的技术风险，并采取相应的预防和应对措施。通过建立健全的风险评估机制，镜子项目能够在实施过程中及时发现并解决潜在的技术问题，保障镜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通过这些独特的技术管理特点，我们确信在镜子项目中，技术将成为镜子项目成功的有力支持。这一深度剖析揭示了技术管理在镜子项目实施中的关键作用，为镜子项目的技术基础奠定了坚实的基础。</w:t>
      </w:r>
    </w:p>
    <w:p>
      <w:pPr>
        <w:pStyle w:val="Heading2"/>
        <w:ind w:firstLine="560" w:firstLineChars="200"/>
        <w:rPr>
          <w:rFonts w:ascii="仿宋" w:eastAsia="仿宋" w:hAnsi="仿宋" w:cs="仿宋" w:hint="eastAsia"/>
          <w:sz w:val="28"/>
          <w:lang w:eastAsia="zh-CN"/>
        </w:rPr>
      </w:pPr>
      <w:bookmarkStart w:id="10" w:name="_Toc24935"/>
      <w:r>
        <w:rPr>
          <w:rFonts w:ascii="仿宋" w:eastAsia="仿宋" w:hAnsi="仿宋" w:cs="仿宋" w:hint="eastAsia"/>
          <w:sz w:val="28"/>
          <w:lang w:eastAsia="zh-CN"/>
        </w:rPr>
        <w:t>(二)、镜子项目工艺技术设计方案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镜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镜子项目将严格按照相关行业规范要求进行组织。通过有效控制产品质量，镜子项目将致力于为顾客提供优质的镜子项目产品和良好的服务。这体现了镜子项目对于生产活动合规性和质量标准的高度重视，为镜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镜子项目注重生态效益和清洁生产原则。镜子项目建设将紧密结合地方特色经济发展，与社会经济发展规划和区域环境保护规划方案相协调一致。通过与当地区域自然生态系统的结合，镜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镜子项目产品具有多样化的客户需求和个性化的特点。因此，镜子项目产品规格品种多样，且单批生产数量较小。为满足这一特点，镜子项目承办单位将建设先进的柔性制造生产线。通过广泛应用柔性制造技术，镜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总体而言，镜子项目采用的技术具有较高的技术含量和自动化水平，处于国内先进水平。这一技术选用不仅体现了对生产效率、质量和环境友好性的高标准要求，同时为镜子项目的可持续发展奠定了坚实的基础。</w:t>
      </w:r>
    </w:p>
    <w:p>
      <w:pPr>
        <w:pStyle w:val="Heading2"/>
        <w:ind w:firstLine="560" w:firstLineChars="200"/>
        <w:rPr>
          <w:rFonts w:ascii="仿宋" w:eastAsia="仿宋" w:hAnsi="仿宋" w:cs="仿宋" w:hint="eastAsia"/>
          <w:sz w:val="28"/>
          <w:lang w:eastAsia="zh-CN"/>
        </w:rPr>
      </w:pPr>
      <w:bookmarkStart w:id="11" w:name="_Toc2490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为确保镜子项目的高效生产和技术实施，我们制定了一套精心设计的设备选型方案，以满足镜子项目生产、质量和环保的要求。该方案的主要特点如下：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镜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针对镜子项目产品的多样性和小批量生产的特点，我们将建设柔性制造生产线。通过在设备选型中考虑柔性制造技术，可以灵活应对不同产品规格和生产需求，实现生产线的高度灵活性和适应性。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765"/>
      <w:r>
        <w:rPr>
          <w:rFonts w:ascii="仿宋" w:eastAsia="仿宋" w:hAnsi="仿宋" w:cs="仿宋" w:hint="eastAsia"/>
          <w:sz w:val="28"/>
          <w:lang w:eastAsia="zh-CN"/>
        </w:rPr>
        <w:t>四、镜子项目绩效评估</w:t>
      </w:r>
      <w:bookmarkEnd w:id="12"/>
    </w:p>
    <w:p>
      <w:pPr>
        <w:pStyle w:val="Heading2"/>
        <w:rPr>
          <w:rFonts w:ascii="仿宋" w:eastAsia="仿宋" w:hAnsi="仿宋" w:cs="仿宋" w:hint="eastAsia"/>
          <w:lang w:eastAsia="zh-CN"/>
        </w:rPr>
      </w:pPr>
      <w:bookmarkStart w:id="13" w:name="_Toc22894"/>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在镜子项目中，我们设计了一套全面的绩效评估指标，以确保镜子项目的可控和成功交付。这些指标跨足镜子项目目标、成本、进度和质量等多个维度，为我们提供了全面洞察镜子项目的健康状况。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镜子项目目标达成率是我们关注的首要指标。我们设定了明确的目标，并通过定期监测和评估，迅速发现并应对潜在的目标偏差。这为镜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成本绩效是另一个核心关注点。通过实际成本与预算成本的对比分析，我们深入了解成本差异的原因，及时调整资源分配，保持镜子项目在经济效益方面的合理水平。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镜子项目进度作为关键的绩效指标之一，得到了精心的关注。我们制定了详细的镜子项目进度计划，并设立了进度符合度指标，确保实际进度与计划进度保持一致。这使我们能够快速发现和解决潜在的进度问题，保持镜子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镜子项目绩效的不可或缺的一环。我们引入了一系列的质量标准和客户满意度指标，以确保镜子项目交付的成果在质量上达到或超越预期水平。通过持续监测这些指标，我们努力提升镜子项目整体质量水平，为镜子项目的成功交付提供有力保障。通过这些科学且全面的绩效评估，我们能够更好地引导镜子项目的持续改进，确保镜子项目目标的顺利达成。</w:t>
      </w:r>
    </w:p>
    <w:p>
      <w:pPr>
        <w:pStyle w:val="Heading2"/>
        <w:ind w:firstLine="560" w:firstLineChars="200"/>
        <w:rPr>
          <w:rFonts w:ascii="仿宋" w:eastAsia="仿宋" w:hAnsi="仿宋" w:cs="仿宋" w:hint="eastAsia"/>
          <w:sz w:val="28"/>
          <w:lang w:eastAsia="zh-CN"/>
        </w:rPr>
      </w:pPr>
      <w:bookmarkStart w:id="14" w:name="_Toc12729"/>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绩效评估是镜子项目中的关键环节，为确保镜子项目达到预期目标，我们采用了多层次、多维度的绩效评估方法。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镜子项目的战略目标对齐，确保每个决策和行动都与镜子项目整体目标保持一致。团队会定期召开战略对齐会议，审视当前工作与镜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镜子项目进度、质量、成本和风险等方面。这些指标通过数据收集和分析，为镜子项目管理团队提供了客观的评估依据。例如，我们通过镜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绩效评估不仅仅停留在镜子项目内部，还考虑了镜子项目对外部环境的影响。我们定期进行干系人满意度调查，以了解各利益相关方对镜子项目的期望和满意度，并及时做出调整。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这种多层次、多角度的绩效评估方法，使得我们能够全面了解镜子项目的运行状态，及时做出调整，确保镜子项目在不断变化的环境中保持稳健前行。</w:t>
      </w:r>
    </w:p>
    <w:p>
      <w:pPr>
        <w:pStyle w:val="Heading2"/>
        <w:ind w:firstLine="560" w:firstLineChars="200"/>
        <w:rPr>
          <w:rFonts w:ascii="仿宋" w:eastAsia="仿宋" w:hAnsi="仿宋" w:cs="仿宋" w:hint="eastAsia"/>
          <w:sz w:val="28"/>
          <w:lang w:eastAsia="zh-CN"/>
        </w:rPr>
      </w:pPr>
      <w:bookmarkStart w:id="15" w:name="_Toc11043"/>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为了确保镜子项目的有效管理和不断优化，我们采用了精心设计的绩效评估周期。这个周期旨在实现灵活、实时和全面的评估，以适应镜子项目执行中的各种挑战。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镜子项目的不同需求，分为短期、中期和长期。短期评估关注每个迭代或工作周期，以及时发现和解决当前任务中的问题。中期评估涵盖几个迭代，深入了解整体镜子项目的趋势和性能。长期评估则着眼于整个镜子项目阶段，确保镜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镜子项目管理工具和协作平台，团队成员能够随时更新和分享镜子项目数据。这种实时性的反馈机制使我们能够及时察觉潜在问题，快速调整，保持镜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镜子项目的决策制定密不可分。每个周期的镜子项目回顾会议成为集体总结经验、识别问题深层次原因并找到创新解决方案的平台。这种定期的反思与调整机制使镜子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9941"/>
      <w:r>
        <w:rPr>
          <w:rFonts w:ascii="仿宋" w:eastAsia="仿宋" w:hAnsi="仿宋" w:cs="仿宋" w:hint="eastAsia"/>
          <w:sz w:val="28"/>
          <w:lang w:eastAsia="zh-CN"/>
        </w:rPr>
        <w:t>五、镜子项目建设背景及必要性分析</w:t>
      </w:r>
      <w:bookmarkEnd w:id="16"/>
    </w:p>
    <w:p>
      <w:pPr>
        <w:pStyle w:val="Heading2"/>
        <w:rPr>
          <w:rFonts w:ascii="仿宋" w:eastAsia="仿宋" w:hAnsi="仿宋" w:cs="仿宋" w:hint="eastAsia"/>
          <w:lang w:eastAsia="zh-CN"/>
        </w:rPr>
      </w:pPr>
      <w:bookmarkStart w:id="17" w:name="_Toc32382"/>
      <w:r>
        <w:rPr>
          <w:rFonts w:ascii="仿宋" w:eastAsia="仿宋" w:hAnsi="仿宋" w:cs="仿宋" w:hint="eastAsia"/>
          <w:lang w:eastAsia="zh-CN"/>
        </w:rPr>
        <w:t>(一)、镜子项目背景分析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镜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镜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我们的背景分析将深入挖掘当前行业的发展趋势，通过对竞争态势的全面审视，找到镜子项目在这个潮流中的定位。同时，我们将关注行业内涌现的新兴机遇，以便镜子项目更好地融入行业发展的潮流中。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镜子项目提供了强大的发展动力。我们将聚焦于行业内最新的技术发展趋势，包括但不限于人工智能、大数据分析、物联网等领域。通过深度的技术研究，我们将确保镜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镜子项目发展的源泉。我们将投入更多的精力对市场需求进行深入剖析，超越表面的需求，深入挖掘潜在的市场痛点和机遇。通过对市场需求的细致了解，镜子项目将更有针对性地设计解决方案，满足市场的多样化需求，从而更好地促进镜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镜子项目战略至关重要。我们将对竞争态势进行更为深入的分析，包括但不限于市场份额、产品特点、客户满意度等多个维度。通过深度的竞争分析，镜子项目将能够更准确地把握市场脉搏，制定具有竞争力的镜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镜子项目的发展具有直接的影响。我们将进行更为全面的法规和政策分析，了解行业发展中的潜在法律风险和合规挑战。通过充分了解和遵守相关法规，镜子项目将确保在法律框架内合法合规运营，为镜子项目的稳健发展提供有力支持。</w:t>
      </w:r>
    </w:p>
    <w:p>
      <w:pPr>
        <w:pStyle w:val="Heading2"/>
        <w:ind w:firstLine="560" w:firstLineChars="200"/>
        <w:rPr>
          <w:rFonts w:ascii="仿宋" w:eastAsia="仿宋" w:hAnsi="仿宋" w:cs="仿宋" w:hint="eastAsia"/>
          <w:sz w:val="28"/>
          <w:lang w:eastAsia="zh-CN"/>
        </w:rPr>
      </w:pPr>
      <w:bookmarkStart w:id="18" w:name="_Toc20822"/>
      <w:r>
        <w:rPr>
          <w:rFonts w:ascii="仿宋" w:eastAsia="仿宋" w:hAnsi="仿宋" w:cs="仿宋" w:hint="eastAsia"/>
          <w:sz w:val="28"/>
          <w:lang w:eastAsia="zh-CN"/>
        </w:rPr>
        <w:t>(二)、镜子项目建设必要性分析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镜子项目建设的迫切性源于对行业发展趋势的深刻洞察。我们正处于一个行业变革的时代，科技创新、数字化转型成为企业发展的关键动力。镜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镜子项目建设不仅仅是为了跟上潮流，更是为了通过技术创新推动企业的持续发展。通过引入先进的技术和解决方案，镜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镜子项目的建设成为必然选择，通过提高产品质量、拓展服务领域，从而在竞争中获得更多的机会。镜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镜子项目建设的必要性体现在对客户需求更精准的满足。通过镜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镜子项目建设的背后是对企业持续创新的追求。只有通过不断创新，企业才能在竞争中立于不败之地。镜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23840"/>
      <w:r>
        <w:rPr>
          <w:rFonts w:ascii="仿宋" w:eastAsia="仿宋" w:hAnsi="仿宋" w:cs="仿宋" w:hint="eastAsia"/>
          <w:sz w:val="28"/>
          <w:lang w:eastAsia="zh-CN"/>
        </w:rPr>
        <w:t>六、镜子项目土建工程</w:t>
      </w:r>
      <w:bookmarkEnd w:id="19"/>
    </w:p>
    <w:p>
      <w:pPr>
        <w:pStyle w:val="Heading2"/>
        <w:rPr>
          <w:rFonts w:ascii="仿宋" w:eastAsia="仿宋" w:hAnsi="仿宋" w:cs="仿宋" w:hint="eastAsia"/>
          <w:lang w:eastAsia="zh-CN"/>
        </w:rPr>
      </w:pPr>
      <w:bookmarkStart w:id="20" w:name="_Toc29888"/>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在镜子项目的建筑工程设计中，我们将秉承一系列重要的设计原则，以确保镜子项目建筑在功能、美观、可持续性等方面达到最佳效果。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首要原则是确保建筑的功能性得到最大化的发挥。我们将充分理解镜子项目的实际需求，合理布局各个功能区域，保证建筑在满足业务需求的同时，提供高效的工作环境。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https://d.book118.com/278046077055006031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BF5E46"/>
    <w:rsid w:val="33BF5E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046077055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2024-01-25T21:41:00Z</dcterms:created>
  <dcterms:modified xsi:type="dcterms:W3CDTF">2024-01-25T21:41:47Z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2E182C36DB404B5380659150B79F6599_11</vt:lpwstr>
  </property>
  <property fmtid="{D5CDD505-2E9C-101B-9397-08002B2CF9AE}" pid="3" name="KSOProductBuildVer">
    <vt:lpwstr>2052-12.1.0.16120</vt:lpwstr>
  </property>
</Properties>
</file>