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数字无绳电话项目构思建设方案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2" w:history="1">
        <w:r>
          <w:rPr>
            <w:rFonts w:ascii="仿宋" w:eastAsia="仿宋" w:hAnsi="仿宋" w:cs="仿宋" w:hint="eastAsia"/>
            <w:lang w:eastAsia="zh-CN"/>
          </w:rPr>
          <w:t>概论</w:t>
        </w:r>
        <w:r>
          <w:tab/>
        </w:r>
        <w:r>
          <w:fldChar w:fldCharType="begin"/>
        </w:r>
        <w:r>
          <w:instrText xml:space="preserve"> PAGEREF _Toc2092 \h </w:instrText>
        </w:r>
        <w:r>
          <w:fldChar w:fldCharType="separate"/>
        </w:r>
        <w:r>
          <w:t>3</w:t>
        </w:r>
        <w:r>
          <w:fldChar w:fldCharType="end"/>
        </w:r>
      </w:hyperlink>
    </w:p>
    <w:p>
      <w:pPr>
        <w:pStyle w:val="TOC1"/>
        <w:tabs>
          <w:tab w:val="right" w:leader="dot" w:pos="8306"/>
        </w:tabs>
      </w:pPr>
      <w:hyperlink w:anchor="_Toc9134" w:history="1">
        <w:r>
          <w:rPr>
            <w:rFonts w:ascii="仿宋" w:eastAsia="仿宋" w:hAnsi="仿宋" w:cs="仿宋" w:hint="eastAsia"/>
            <w:lang w:eastAsia="zh-CN"/>
          </w:rPr>
          <w:t>一、建设风险评估分析</w:t>
        </w:r>
        <w:r>
          <w:tab/>
        </w:r>
        <w:r>
          <w:fldChar w:fldCharType="begin"/>
        </w:r>
        <w:r>
          <w:instrText xml:space="preserve"> PAGEREF _Toc9134 \h </w:instrText>
        </w:r>
        <w:r>
          <w:fldChar w:fldCharType="separate"/>
        </w:r>
        <w:r>
          <w:t>3</w:t>
        </w:r>
        <w:r>
          <w:fldChar w:fldCharType="end"/>
        </w:r>
      </w:hyperlink>
    </w:p>
    <w:p>
      <w:pPr>
        <w:pStyle w:val="TOC2"/>
        <w:tabs>
          <w:tab w:val="right" w:leader="dot" w:pos="8306"/>
        </w:tabs>
      </w:pPr>
      <w:hyperlink w:anchor="_Toc4794" w:history="1">
        <w:r>
          <w:rPr>
            <w:rFonts w:ascii="仿宋" w:eastAsia="仿宋" w:hAnsi="仿宋" w:cs="仿宋" w:hint="eastAsia"/>
            <w:lang w:eastAsia="zh-CN"/>
          </w:rPr>
          <w:t>(一)、政策风险分析</w:t>
        </w:r>
        <w:r>
          <w:tab/>
        </w:r>
        <w:r>
          <w:fldChar w:fldCharType="begin"/>
        </w:r>
        <w:r>
          <w:instrText xml:space="preserve"> PAGEREF _Toc4794 \h </w:instrText>
        </w:r>
        <w:r>
          <w:fldChar w:fldCharType="separate"/>
        </w:r>
        <w:r>
          <w:t>3</w:t>
        </w:r>
        <w:r>
          <w:fldChar w:fldCharType="end"/>
        </w:r>
      </w:hyperlink>
    </w:p>
    <w:p>
      <w:pPr>
        <w:pStyle w:val="TOC2"/>
        <w:tabs>
          <w:tab w:val="right" w:leader="dot" w:pos="8306"/>
        </w:tabs>
      </w:pPr>
      <w:hyperlink w:anchor="_Toc24013" w:history="1">
        <w:r>
          <w:rPr>
            <w:rFonts w:ascii="仿宋" w:eastAsia="仿宋" w:hAnsi="仿宋" w:cs="仿宋" w:hint="eastAsia"/>
            <w:lang w:eastAsia="zh-CN"/>
          </w:rPr>
          <w:t>(二)、社会风险分析</w:t>
        </w:r>
        <w:r>
          <w:tab/>
        </w:r>
        <w:r>
          <w:fldChar w:fldCharType="begin"/>
        </w:r>
        <w:r>
          <w:instrText xml:space="preserve"> PAGEREF _Toc24013 \h </w:instrText>
        </w:r>
        <w:r>
          <w:fldChar w:fldCharType="separate"/>
        </w:r>
        <w:r>
          <w:t>4</w:t>
        </w:r>
        <w:r>
          <w:fldChar w:fldCharType="end"/>
        </w:r>
      </w:hyperlink>
    </w:p>
    <w:p>
      <w:pPr>
        <w:pStyle w:val="TOC2"/>
        <w:tabs>
          <w:tab w:val="right" w:leader="dot" w:pos="8306"/>
        </w:tabs>
      </w:pPr>
      <w:hyperlink w:anchor="_Toc23836" w:history="1">
        <w:r>
          <w:rPr>
            <w:rFonts w:ascii="仿宋" w:eastAsia="仿宋" w:hAnsi="仿宋" w:cs="仿宋" w:hint="eastAsia"/>
            <w:lang w:eastAsia="zh-CN"/>
          </w:rPr>
          <w:t>(三)、市场风险分析</w:t>
        </w:r>
        <w:r>
          <w:tab/>
        </w:r>
        <w:r>
          <w:fldChar w:fldCharType="begin"/>
        </w:r>
        <w:r>
          <w:instrText xml:space="preserve"> PAGEREF _Toc23836 \h </w:instrText>
        </w:r>
        <w:r>
          <w:fldChar w:fldCharType="separate"/>
        </w:r>
        <w:r>
          <w:t>6</w:t>
        </w:r>
        <w:r>
          <w:fldChar w:fldCharType="end"/>
        </w:r>
      </w:hyperlink>
    </w:p>
    <w:p>
      <w:pPr>
        <w:pStyle w:val="TOC2"/>
        <w:tabs>
          <w:tab w:val="right" w:leader="dot" w:pos="8306"/>
        </w:tabs>
      </w:pPr>
      <w:hyperlink w:anchor="_Toc523" w:history="1">
        <w:r>
          <w:rPr>
            <w:rFonts w:ascii="仿宋" w:eastAsia="仿宋" w:hAnsi="仿宋" w:cs="仿宋" w:hint="eastAsia"/>
            <w:lang w:eastAsia="zh-CN"/>
          </w:rPr>
          <w:t>(四)、资金风险分析</w:t>
        </w:r>
        <w:r>
          <w:tab/>
        </w:r>
        <w:r>
          <w:fldChar w:fldCharType="begin"/>
        </w:r>
        <w:r>
          <w:instrText xml:space="preserve"> PAGEREF _Toc523 \h </w:instrText>
        </w:r>
        <w:r>
          <w:fldChar w:fldCharType="separate"/>
        </w:r>
        <w:r>
          <w:t>6</w:t>
        </w:r>
        <w:r>
          <w:fldChar w:fldCharType="end"/>
        </w:r>
      </w:hyperlink>
    </w:p>
    <w:p>
      <w:pPr>
        <w:pStyle w:val="TOC2"/>
        <w:tabs>
          <w:tab w:val="right" w:leader="dot" w:pos="8306"/>
        </w:tabs>
      </w:pPr>
      <w:hyperlink w:anchor="_Toc7512" w:history="1">
        <w:r>
          <w:rPr>
            <w:rFonts w:ascii="仿宋" w:eastAsia="仿宋" w:hAnsi="仿宋" w:cs="仿宋" w:hint="eastAsia"/>
            <w:lang w:eastAsia="zh-CN"/>
          </w:rPr>
          <w:t>(五)、技术风险分析</w:t>
        </w:r>
        <w:r>
          <w:tab/>
        </w:r>
        <w:r>
          <w:fldChar w:fldCharType="begin"/>
        </w:r>
        <w:r>
          <w:instrText xml:space="preserve"> PAGEREF _Toc7512 \h </w:instrText>
        </w:r>
        <w:r>
          <w:fldChar w:fldCharType="separate"/>
        </w:r>
        <w:r>
          <w:t>8</w:t>
        </w:r>
        <w:r>
          <w:fldChar w:fldCharType="end"/>
        </w:r>
      </w:hyperlink>
    </w:p>
    <w:p>
      <w:pPr>
        <w:pStyle w:val="TOC2"/>
        <w:tabs>
          <w:tab w:val="right" w:leader="dot" w:pos="8306"/>
        </w:tabs>
      </w:pPr>
      <w:hyperlink w:anchor="_Toc5398" w:history="1">
        <w:r>
          <w:rPr>
            <w:rFonts w:ascii="仿宋" w:eastAsia="仿宋" w:hAnsi="仿宋" w:cs="仿宋" w:hint="eastAsia"/>
            <w:lang w:eastAsia="zh-CN"/>
          </w:rPr>
          <w:t>(六)、财务风险分析</w:t>
        </w:r>
        <w:r>
          <w:tab/>
        </w:r>
        <w:r>
          <w:fldChar w:fldCharType="begin"/>
        </w:r>
        <w:r>
          <w:instrText xml:space="preserve"> PAGEREF _Toc5398 \h </w:instrText>
        </w:r>
        <w:r>
          <w:fldChar w:fldCharType="separate"/>
        </w:r>
        <w:r>
          <w:t>9</w:t>
        </w:r>
        <w:r>
          <w:fldChar w:fldCharType="end"/>
        </w:r>
      </w:hyperlink>
    </w:p>
    <w:p>
      <w:pPr>
        <w:pStyle w:val="TOC2"/>
        <w:tabs>
          <w:tab w:val="right" w:leader="dot" w:pos="8306"/>
        </w:tabs>
      </w:pPr>
      <w:hyperlink w:anchor="_Toc22814" w:history="1">
        <w:r>
          <w:rPr>
            <w:rFonts w:ascii="仿宋" w:eastAsia="仿宋" w:hAnsi="仿宋" w:cs="仿宋" w:hint="eastAsia"/>
            <w:lang w:eastAsia="zh-CN"/>
          </w:rPr>
          <w:t>(七)、管理风险分析</w:t>
        </w:r>
        <w:r>
          <w:tab/>
        </w:r>
        <w:r>
          <w:fldChar w:fldCharType="begin"/>
        </w:r>
        <w:r>
          <w:instrText xml:space="preserve"> PAGEREF _Toc22814 \h </w:instrText>
        </w:r>
        <w:r>
          <w:fldChar w:fldCharType="separate"/>
        </w:r>
        <w:r>
          <w:t>11</w:t>
        </w:r>
        <w:r>
          <w:fldChar w:fldCharType="end"/>
        </w:r>
      </w:hyperlink>
    </w:p>
    <w:p>
      <w:pPr>
        <w:pStyle w:val="TOC2"/>
        <w:tabs>
          <w:tab w:val="right" w:leader="dot" w:pos="8306"/>
        </w:tabs>
      </w:pPr>
      <w:hyperlink w:anchor="_Toc12973" w:history="1">
        <w:r>
          <w:rPr>
            <w:rFonts w:ascii="仿宋" w:eastAsia="仿宋" w:hAnsi="仿宋" w:cs="仿宋" w:hint="eastAsia"/>
            <w:lang w:eastAsia="zh-CN"/>
          </w:rPr>
          <w:t>(八)、其它风险分析</w:t>
        </w:r>
        <w:r>
          <w:tab/>
        </w:r>
        <w:r>
          <w:fldChar w:fldCharType="begin"/>
        </w:r>
        <w:r>
          <w:instrText xml:space="preserve"> PAGEREF _Toc12973 \h </w:instrText>
        </w:r>
        <w:r>
          <w:fldChar w:fldCharType="separate"/>
        </w:r>
        <w:r>
          <w:t>12</w:t>
        </w:r>
        <w:r>
          <w:fldChar w:fldCharType="end"/>
        </w:r>
      </w:hyperlink>
    </w:p>
    <w:p>
      <w:pPr>
        <w:pStyle w:val="TOC2"/>
        <w:tabs>
          <w:tab w:val="right" w:leader="dot" w:pos="8306"/>
        </w:tabs>
      </w:pPr>
      <w:hyperlink w:anchor="_Toc32445" w:history="1">
        <w:r>
          <w:rPr>
            <w:rFonts w:ascii="仿宋" w:eastAsia="仿宋" w:hAnsi="仿宋" w:cs="仿宋" w:hint="eastAsia"/>
            <w:lang w:eastAsia="zh-CN"/>
          </w:rPr>
          <w:t>(九)、社会影响评估</w:t>
        </w:r>
        <w:r>
          <w:tab/>
        </w:r>
        <w:r>
          <w:fldChar w:fldCharType="begin"/>
        </w:r>
        <w:r>
          <w:instrText xml:space="preserve"> PAGEREF _Toc32445 \h </w:instrText>
        </w:r>
        <w:r>
          <w:fldChar w:fldCharType="separate"/>
        </w:r>
        <w:r>
          <w:t>13</w:t>
        </w:r>
        <w:r>
          <w:fldChar w:fldCharType="end"/>
        </w:r>
      </w:hyperlink>
    </w:p>
    <w:p>
      <w:pPr>
        <w:pStyle w:val="TOC1"/>
        <w:tabs>
          <w:tab w:val="right" w:leader="dot" w:pos="8306"/>
        </w:tabs>
      </w:pPr>
      <w:hyperlink w:anchor="_Toc29513" w:history="1">
        <w:r>
          <w:rPr>
            <w:rFonts w:ascii="仿宋" w:eastAsia="仿宋" w:hAnsi="仿宋" w:cs="仿宋" w:hint="eastAsia"/>
            <w:lang w:eastAsia="zh-CN"/>
          </w:rPr>
          <w:t>二、社会影响分析</w:t>
        </w:r>
        <w:r>
          <w:tab/>
        </w:r>
        <w:r>
          <w:fldChar w:fldCharType="begin"/>
        </w:r>
        <w:r>
          <w:instrText xml:space="preserve"> PAGEREF _Toc29513 \h </w:instrText>
        </w:r>
        <w:r>
          <w:fldChar w:fldCharType="separate"/>
        </w:r>
        <w:r>
          <w:t>15</w:t>
        </w:r>
        <w:r>
          <w:fldChar w:fldCharType="end"/>
        </w:r>
      </w:hyperlink>
    </w:p>
    <w:p>
      <w:pPr>
        <w:pStyle w:val="TOC2"/>
        <w:tabs>
          <w:tab w:val="right" w:leader="dot" w:pos="8306"/>
        </w:tabs>
      </w:pPr>
      <w:hyperlink w:anchor="_Toc8865" w:history="1">
        <w:r>
          <w:rPr>
            <w:rFonts w:ascii="仿宋" w:eastAsia="仿宋" w:hAnsi="仿宋" w:cs="仿宋" w:hint="eastAsia"/>
            <w:lang w:eastAsia="zh-CN"/>
          </w:rPr>
          <w:t>(一)、社会影响效果分析</w:t>
        </w:r>
        <w:r>
          <w:tab/>
        </w:r>
        <w:r>
          <w:fldChar w:fldCharType="begin"/>
        </w:r>
        <w:r>
          <w:instrText xml:space="preserve"> PAGEREF _Toc8865 \h </w:instrText>
        </w:r>
        <w:r>
          <w:fldChar w:fldCharType="separate"/>
        </w:r>
        <w:r>
          <w:t>15</w:t>
        </w:r>
        <w:r>
          <w:fldChar w:fldCharType="end"/>
        </w:r>
      </w:hyperlink>
    </w:p>
    <w:p>
      <w:pPr>
        <w:pStyle w:val="TOC2"/>
        <w:tabs>
          <w:tab w:val="right" w:leader="dot" w:pos="8306"/>
        </w:tabs>
      </w:pPr>
      <w:hyperlink w:anchor="_Toc26645" w:history="1">
        <w:r>
          <w:rPr>
            <w:rFonts w:ascii="仿宋" w:eastAsia="仿宋" w:hAnsi="仿宋" w:cs="仿宋" w:hint="eastAsia"/>
            <w:lang w:eastAsia="zh-CN"/>
          </w:rPr>
          <w:t>(二)、社会适应性分析</w:t>
        </w:r>
        <w:r>
          <w:tab/>
        </w:r>
        <w:r>
          <w:fldChar w:fldCharType="begin"/>
        </w:r>
        <w:r>
          <w:instrText xml:space="preserve"> PAGEREF _Toc26645 \h </w:instrText>
        </w:r>
        <w:r>
          <w:fldChar w:fldCharType="separate"/>
        </w:r>
        <w:r>
          <w:t>18</w:t>
        </w:r>
        <w:r>
          <w:fldChar w:fldCharType="end"/>
        </w:r>
      </w:hyperlink>
    </w:p>
    <w:p>
      <w:pPr>
        <w:pStyle w:val="TOC2"/>
        <w:tabs>
          <w:tab w:val="right" w:leader="dot" w:pos="8306"/>
        </w:tabs>
      </w:pPr>
      <w:hyperlink w:anchor="_Toc28146" w:history="1">
        <w:r>
          <w:rPr>
            <w:rFonts w:ascii="仿宋" w:eastAsia="仿宋" w:hAnsi="仿宋" w:cs="仿宋" w:hint="eastAsia"/>
            <w:lang w:eastAsia="zh-CN"/>
          </w:rPr>
          <w:t>(三)、社会风险及对策分析</w:t>
        </w:r>
        <w:r>
          <w:tab/>
        </w:r>
        <w:r>
          <w:fldChar w:fldCharType="begin"/>
        </w:r>
        <w:r>
          <w:instrText xml:space="preserve"> PAGEREF _Toc28146 \h </w:instrText>
        </w:r>
        <w:r>
          <w:fldChar w:fldCharType="separate"/>
        </w:r>
        <w:r>
          <w:t>19</w:t>
        </w:r>
        <w:r>
          <w:fldChar w:fldCharType="end"/>
        </w:r>
      </w:hyperlink>
    </w:p>
    <w:p>
      <w:pPr>
        <w:pStyle w:val="TOC1"/>
        <w:tabs>
          <w:tab w:val="right" w:leader="dot" w:pos="8306"/>
        </w:tabs>
      </w:pPr>
      <w:hyperlink w:anchor="_Toc10138" w:history="1">
        <w:r>
          <w:rPr>
            <w:rFonts w:ascii="仿宋" w:eastAsia="仿宋" w:hAnsi="仿宋" w:cs="仿宋" w:hint="eastAsia"/>
            <w:lang w:eastAsia="zh-CN"/>
          </w:rPr>
          <w:t>三、背景、必要性分析</w:t>
        </w:r>
        <w:r>
          <w:tab/>
        </w:r>
        <w:r>
          <w:fldChar w:fldCharType="begin"/>
        </w:r>
        <w:r>
          <w:instrText xml:space="preserve"> PAGEREF _Toc10138 \h </w:instrText>
        </w:r>
        <w:r>
          <w:fldChar w:fldCharType="separate"/>
        </w:r>
        <w:r>
          <w:t>23</w:t>
        </w:r>
        <w:r>
          <w:fldChar w:fldCharType="end"/>
        </w:r>
      </w:hyperlink>
    </w:p>
    <w:p>
      <w:pPr>
        <w:pStyle w:val="TOC2"/>
        <w:tabs>
          <w:tab w:val="right" w:leader="dot" w:pos="8306"/>
        </w:tabs>
      </w:pPr>
      <w:hyperlink w:anchor="_Toc28435" w:history="1">
        <w:r>
          <w:rPr>
            <w:rFonts w:ascii="仿宋" w:eastAsia="仿宋" w:hAnsi="仿宋" w:cs="仿宋" w:hint="eastAsia"/>
            <w:lang w:eastAsia="zh-CN"/>
          </w:rPr>
          <w:t>(一)、项目建设背景</w:t>
        </w:r>
        <w:r>
          <w:tab/>
        </w:r>
        <w:r>
          <w:fldChar w:fldCharType="begin"/>
        </w:r>
        <w:r>
          <w:instrText xml:space="preserve"> PAGEREF _Toc28435 \h </w:instrText>
        </w:r>
        <w:r>
          <w:fldChar w:fldCharType="separate"/>
        </w:r>
        <w:r>
          <w:t>23</w:t>
        </w:r>
        <w:r>
          <w:fldChar w:fldCharType="end"/>
        </w:r>
      </w:hyperlink>
    </w:p>
    <w:p>
      <w:pPr>
        <w:pStyle w:val="TOC2"/>
        <w:tabs>
          <w:tab w:val="right" w:leader="dot" w:pos="8306"/>
        </w:tabs>
      </w:pPr>
      <w:hyperlink w:anchor="_Toc30918" w:history="1">
        <w:r>
          <w:rPr>
            <w:rFonts w:ascii="仿宋" w:eastAsia="仿宋" w:hAnsi="仿宋" w:cs="仿宋" w:hint="eastAsia"/>
            <w:lang w:eastAsia="zh-CN"/>
          </w:rPr>
          <w:t>(二)、必要性分析</w:t>
        </w:r>
        <w:r>
          <w:tab/>
        </w:r>
        <w:r>
          <w:fldChar w:fldCharType="begin"/>
        </w:r>
        <w:r>
          <w:instrText xml:space="preserve"> PAGEREF _Toc30918 \h </w:instrText>
        </w:r>
        <w:r>
          <w:fldChar w:fldCharType="separate"/>
        </w:r>
        <w:r>
          <w:t>24</w:t>
        </w:r>
        <w:r>
          <w:fldChar w:fldCharType="end"/>
        </w:r>
      </w:hyperlink>
    </w:p>
    <w:p>
      <w:pPr>
        <w:pStyle w:val="TOC2"/>
        <w:tabs>
          <w:tab w:val="right" w:leader="dot" w:pos="8306"/>
        </w:tabs>
      </w:pPr>
      <w:hyperlink w:anchor="_Toc17156" w:history="1">
        <w:r>
          <w:rPr>
            <w:rFonts w:ascii="仿宋" w:eastAsia="仿宋" w:hAnsi="仿宋" w:cs="仿宋" w:hint="eastAsia"/>
            <w:lang w:eastAsia="zh-CN"/>
          </w:rPr>
          <w:t>(三)、项目建设有利条件</w:t>
        </w:r>
        <w:r>
          <w:tab/>
        </w:r>
        <w:r>
          <w:fldChar w:fldCharType="begin"/>
        </w:r>
        <w:r>
          <w:instrText xml:space="preserve"> PAGEREF _Toc17156 \h </w:instrText>
        </w:r>
        <w:r>
          <w:fldChar w:fldCharType="separate"/>
        </w:r>
        <w:r>
          <w:t>25</w:t>
        </w:r>
        <w:r>
          <w:fldChar w:fldCharType="end"/>
        </w:r>
      </w:hyperlink>
    </w:p>
    <w:p>
      <w:pPr>
        <w:pStyle w:val="TOC1"/>
        <w:tabs>
          <w:tab w:val="right" w:leader="dot" w:pos="8306"/>
        </w:tabs>
      </w:pPr>
      <w:hyperlink w:anchor="_Toc22330" w:history="1">
        <w:r>
          <w:rPr>
            <w:rFonts w:ascii="仿宋" w:eastAsia="仿宋" w:hAnsi="仿宋" w:cs="仿宋" w:hint="eastAsia"/>
            <w:lang w:eastAsia="zh-CN"/>
          </w:rPr>
          <w:t>四、发展规划、产业政策和行业准入分析</w:t>
        </w:r>
        <w:r>
          <w:tab/>
        </w:r>
        <w:r>
          <w:fldChar w:fldCharType="begin"/>
        </w:r>
        <w:r>
          <w:instrText xml:space="preserve"> PAGEREF _Toc22330 \h </w:instrText>
        </w:r>
        <w:r>
          <w:fldChar w:fldCharType="separate"/>
        </w:r>
        <w:r>
          <w:t>27</w:t>
        </w:r>
        <w:r>
          <w:fldChar w:fldCharType="end"/>
        </w:r>
      </w:hyperlink>
    </w:p>
    <w:p>
      <w:pPr>
        <w:pStyle w:val="TOC2"/>
        <w:tabs>
          <w:tab w:val="right" w:leader="dot" w:pos="8306"/>
        </w:tabs>
      </w:pPr>
      <w:hyperlink w:anchor="_Toc1786" w:history="1">
        <w:r>
          <w:rPr>
            <w:rFonts w:ascii="仿宋" w:eastAsia="仿宋" w:hAnsi="仿宋" w:cs="仿宋" w:hint="eastAsia"/>
            <w:lang w:eastAsia="zh-CN"/>
          </w:rPr>
          <w:t>(一)、发展规划分析</w:t>
        </w:r>
        <w:r>
          <w:tab/>
        </w:r>
        <w:r>
          <w:fldChar w:fldCharType="begin"/>
        </w:r>
        <w:r>
          <w:instrText xml:space="preserve"> PAGEREF _Toc1786 \h </w:instrText>
        </w:r>
        <w:r>
          <w:fldChar w:fldCharType="separate"/>
        </w:r>
        <w:r>
          <w:t>27</w:t>
        </w:r>
        <w:r>
          <w:fldChar w:fldCharType="end"/>
        </w:r>
      </w:hyperlink>
    </w:p>
    <w:p>
      <w:pPr>
        <w:pStyle w:val="TOC2"/>
        <w:tabs>
          <w:tab w:val="right" w:leader="dot" w:pos="8306"/>
        </w:tabs>
      </w:pPr>
      <w:hyperlink w:anchor="_Toc8964" w:history="1">
        <w:r>
          <w:rPr>
            <w:rFonts w:ascii="仿宋" w:eastAsia="仿宋" w:hAnsi="仿宋" w:cs="仿宋" w:hint="eastAsia"/>
            <w:lang w:eastAsia="zh-CN"/>
          </w:rPr>
          <w:t>(二)、产业政策分析</w:t>
        </w:r>
        <w:r>
          <w:tab/>
        </w:r>
        <w:r>
          <w:fldChar w:fldCharType="begin"/>
        </w:r>
        <w:r>
          <w:instrText xml:space="preserve"> PAGEREF _Toc8964 \h </w:instrText>
        </w:r>
        <w:r>
          <w:fldChar w:fldCharType="separate"/>
        </w:r>
        <w:r>
          <w:t>29</w:t>
        </w:r>
        <w:r>
          <w:fldChar w:fldCharType="end"/>
        </w:r>
      </w:hyperlink>
    </w:p>
    <w:p>
      <w:pPr>
        <w:pStyle w:val="TOC2"/>
        <w:tabs>
          <w:tab w:val="right" w:leader="dot" w:pos="8306"/>
        </w:tabs>
      </w:pPr>
      <w:hyperlink w:anchor="_Toc15283" w:history="1">
        <w:r>
          <w:rPr>
            <w:rFonts w:ascii="仿宋" w:eastAsia="仿宋" w:hAnsi="仿宋" w:cs="仿宋" w:hint="eastAsia"/>
            <w:lang w:eastAsia="zh-CN"/>
          </w:rPr>
          <w:t>(三)、行业准入分析</w:t>
        </w:r>
        <w:r>
          <w:tab/>
        </w:r>
        <w:r>
          <w:fldChar w:fldCharType="begin"/>
        </w:r>
        <w:r>
          <w:instrText xml:space="preserve"> PAGEREF _Toc15283 \h </w:instrText>
        </w:r>
        <w:r>
          <w:fldChar w:fldCharType="separate"/>
        </w:r>
        <w:r>
          <w:t>30</w:t>
        </w:r>
        <w:r>
          <w:fldChar w:fldCharType="end"/>
        </w:r>
      </w:hyperlink>
    </w:p>
    <w:p>
      <w:pPr>
        <w:pStyle w:val="TOC1"/>
        <w:tabs>
          <w:tab w:val="right" w:leader="dot" w:pos="8306"/>
        </w:tabs>
      </w:pPr>
      <w:hyperlink w:anchor="_Toc7987" w:history="1">
        <w:r>
          <w:rPr>
            <w:rFonts w:ascii="仿宋" w:eastAsia="仿宋" w:hAnsi="仿宋" w:cs="仿宋" w:hint="eastAsia"/>
            <w:lang w:eastAsia="zh-CN"/>
          </w:rPr>
          <w:t>五、项目监理与质量保证</w:t>
        </w:r>
        <w:r>
          <w:tab/>
        </w:r>
        <w:r>
          <w:fldChar w:fldCharType="begin"/>
        </w:r>
        <w:r>
          <w:instrText xml:space="preserve"> PAGEREF _Toc7987 \h </w:instrText>
        </w:r>
        <w:r>
          <w:fldChar w:fldCharType="separate"/>
        </w:r>
        <w:r>
          <w:t>31</w:t>
        </w:r>
        <w:r>
          <w:fldChar w:fldCharType="end"/>
        </w:r>
      </w:hyperlink>
    </w:p>
    <w:p>
      <w:pPr>
        <w:pStyle w:val="TOC2"/>
        <w:tabs>
          <w:tab w:val="right" w:leader="dot" w:pos="8306"/>
        </w:tabs>
      </w:pPr>
      <w:hyperlink w:anchor="_Toc20545" w:history="1">
        <w:r>
          <w:rPr>
            <w:rFonts w:ascii="仿宋" w:eastAsia="仿宋" w:hAnsi="仿宋" w:cs="仿宋" w:hint="eastAsia"/>
            <w:lang w:eastAsia="zh-CN"/>
          </w:rPr>
          <w:t>(一)、监理体系构建</w:t>
        </w:r>
        <w:r>
          <w:tab/>
        </w:r>
        <w:r>
          <w:fldChar w:fldCharType="begin"/>
        </w:r>
        <w:r>
          <w:instrText xml:space="preserve"> PAGEREF _Toc20545 \h </w:instrText>
        </w:r>
        <w:r>
          <w:fldChar w:fldCharType="separate"/>
        </w:r>
        <w:r>
          <w:t>31</w:t>
        </w:r>
        <w:r>
          <w:fldChar w:fldCharType="end"/>
        </w:r>
      </w:hyperlink>
    </w:p>
    <w:p>
      <w:pPr>
        <w:pStyle w:val="TOC2"/>
        <w:tabs>
          <w:tab w:val="right" w:leader="dot" w:pos="8306"/>
        </w:tabs>
      </w:pPr>
      <w:hyperlink w:anchor="_Toc15836" w:history="1">
        <w:r>
          <w:rPr>
            <w:rFonts w:ascii="仿宋" w:eastAsia="仿宋" w:hAnsi="仿宋" w:cs="仿宋" w:hint="eastAsia"/>
            <w:lang w:eastAsia="zh-CN"/>
          </w:rPr>
          <w:t>(二)、质量保证体系实施</w:t>
        </w:r>
        <w:r>
          <w:tab/>
        </w:r>
        <w:r>
          <w:fldChar w:fldCharType="begin"/>
        </w:r>
        <w:r>
          <w:instrText xml:space="preserve"> PAGEREF _Toc15836 \h </w:instrText>
        </w:r>
        <w:r>
          <w:fldChar w:fldCharType="separate"/>
        </w:r>
        <w:r>
          <w:t>32</w:t>
        </w:r>
        <w:r>
          <w:fldChar w:fldCharType="end"/>
        </w:r>
      </w:hyperlink>
    </w:p>
    <w:p>
      <w:pPr>
        <w:pStyle w:val="TOC2"/>
        <w:tabs>
          <w:tab w:val="right" w:leader="dot" w:pos="8306"/>
        </w:tabs>
      </w:pPr>
      <w:hyperlink w:anchor="_Toc30826" w:history="1">
        <w:r>
          <w:rPr>
            <w:rFonts w:ascii="仿宋" w:eastAsia="仿宋" w:hAnsi="仿宋" w:cs="仿宋" w:hint="eastAsia"/>
            <w:lang w:eastAsia="zh-CN"/>
          </w:rPr>
          <w:t>(三)、监理与质量控制流程</w:t>
        </w:r>
        <w:r>
          <w:tab/>
        </w:r>
        <w:r>
          <w:fldChar w:fldCharType="begin"/>
        </w:r>
        <w:r>
          <w:instrText xml:space="preserve"> PAGEREF _Toc30826 \h </w:instrText>
        </w:r>
        <w:r>
          <w:fldChar w:fldCharType="separate"/>
        </w:r>
        <w:r>
          <w:t>33</w:t>
        </w:r>
        <w:r>
          <w:fldChar w:fldCharType="end"/>
        </w:r>
      </w:hyperlink>
    </w:p>
    <w:p>
      <w:pPr>
        <w:pStyle w:val="TOC1"/>
        <w:tabs>
          <w:tab w:val="right" w:leader="dot" w:pos="8306"/>
        </w:tabs>
      </w:pPr>
      <w:hyperlink w:anchor="_Toc28051" w:history="1">
        <w:r>
          <w:rPr>
            <w:rFonts w:ascii="仿宋" w:eastAsia="仿宋" w:hAnsi="仿宋" w:cs="仿宋" w:hint="eastAsia"/>
            <w:lang w:eastAsia="zh-CN"/>
          </w:rPr>
          <w:t>六、财务管理与成本控制</w:t>
        </w:r>
        <w:r>
          <w:tab/>
        </w:r>
        <w:r>
          <w:fldChar w:fldCharType="begin"/>
        </w:r>
        <w:r>
          <w:instrText xml:space="preserve"> PAGEREF _Toc28051 \h </w:instrText>
        </w:r>
        <w:r>
          <w:fldChar w:fldCharType="separate"/>
        </w:r>
        <w:r>
          <w:t>33</w:t>
        </w:r>
        <w:r>
          <w:fldChar w:fldCharType="end"/>
        </w:r>
      </w:hyperlink>
    </w:p>
    <w:p>
      <w:pPr>
        <w:pStyle w:val="TOC2"/>
        <w:tabs>
          <w:tab w:val="right" w:leader="dot" w:pos="8306"/>
        </w:tabs>
      </w:pPr>
      <w:hyperlink w:anchor="_Toc21199" w:history="1">
        <w:r>
          <w:rPr>
            <w:rFonts w:ascii="仿宋" w:eastAsia="仿宋" w:hAnsi="仿宋" w:cs="仿宋" w:hint="eastAsia"/>
            <w:lang w:eastAsia="zh-CN"/>
          </w:rPr>
          <w:t>(一)、财务管理体系建设</w:t>
        </w:r>
        <w:r>
          <w:tab/>
        </w:r>
        <w:r>
          <w:fldChar w:fldCharType="begin"/>
        </w:r>
        <w:r>
          <w:instrText xml:space="preserve"> PAGEREF _Toc21199 \h </w:instrText>
        </w:r>
        <w:r>
          <w:fldChar w:fldCharType="separate"/>
        </w:r>
        <w:r>
          <w:t>33</w:t>
        </w:r>
        <w:r>
          <w:fldChar w:fldCharType="end"/>
        </w:r>
      </w:hyperlink>
    </w:p>
    <w:p>
      <w:pPr>
        <w:pStyle w:val="TOC2"/>
        <w:tabs>
          <w:tab w:val="right" w:leader="dot" w:pos="8306"/>
        </w:tabs>
      </w:pPr>
      <w:hyperlink w:anchor="_Toc31588" w:history="1">
        <w:r>
          <w:rPr>
            <w:rFonts w:ascii="仿宋" w:eastAsia="仿宋" w:hAnsi="仿宋" w:cs="仿宋" w:hint="eastAsia"/>
            <w:lang w:eastAsia="zh-CN"/>
          </w:rPr>
          <w:t>(二)、成本控制措施</w:t>
        </w:r>
        <w:r>
          <w:tab/>
        </w:r>
        <w:r>
          <w:fldChar w:fldCharType="begin"/>
        </w:r>
        <w:r>
          <w:instrText xml:space="preserve"> PAGEREF _Toc31588 \h </w:instrText>
        </w:r>
        <w:r>
          <w:fldChar w:fldCharType="separate"/>
        </w:r>
        <w:r>
          <w:t>35</w:t>
        </w:r>
        <w:r>
          <w:fldChar w:fldCharType="end"/>
        </w:r>
      </w:hyperlink>
    </w:p>
    <w:p>
      <w:pPr>
        <w:pStyle w:val="TOC1"/>
        <w:tabs>
          <w:tab w:val="right" w:leader="dot" w:pos="8306"/>
        </w:tabs>
      </w:pPr>
      <w:hyperlink w:anchor="_Toc17780" w:history="1">
        <w:r>
          <w:rPr>
            <w:rFonts w:ascii="仿宋" w:eastAsia="仿宋" w:hAnsi="仿宋" w:cs="仿宋" w:hint="eastAsia"/>
            <w:lang w:eastAsia="zh-CN"/>
          </w:rPr>
          <w:t>七、经济效益与社会效益优化</w:t>
        </w:r>
        <w:r>
          <w:tab/>
        </w:r>
        <w:r>
          <w:fldChar w:fldCharType="begin"/>
        </w:r>
        <w:r>
          <w:instrText xml:space="preserve"> PAGEREF _Toc17780 \h </w:instrText>
        </w:r>
        <w:r>
          <w:fldChar w:fldCharType="separate"/>
        </w:r>
        <w:r>
          <w:t>36</w:t>
        </w:r>
        <w:r>
          <w:fldChar w:fldCharType="end"/>
        </w:r>
      </w:hyperlink>
    </w:p>
    <w:p>
      <w:pPr>
        <w:pStyle w:val="TOC2"/>
        <w:tabs>
          <w:tab w:val="right" w:leader="dot" w:pos="8306"/>
        </w:tabs>
      </w:pPr>
      <w:hyperlink w:anchor="_Toc30156" w:history="1">
        <w:r>
          <w:rPr>
            <w:rFonts w:ascii="仿宋" w:eastAsia="仿宋" w:hAnsi="仿宋" w:cs="仿宋" w:hint="eastAsia"/>
            <w:lang w:eastAsia="zh-CN"/>
          </w:rPr>
          <w:t>(一)、经济效益提升策略</w:t>
        </w:r>
        <w:r>
          <w:tab/>
        </w:r>
        <w:r>
          <w:fldChar w:fldCharType="begin"/>
        </w:r>
        <w:r>
          <w:instrText xml:space="preserve"> PAGEREF _Toc30156 \h </w:instrText>
        </w:r>
        <w:r>
          <w:fldChar w:fldCharType="separate"/>
        </w:r>
        <w:r>
          <w:t>36</w:t>
        </w:r>
        <w:r>
          <w:fldChar w:fldCharType="end"/>
        </w:r>
      </w:hyperlink>
    </w:p>
    <w:p>
      <w:pPr>
        <w:pStyle w:val="TOC2"/>
        <w:tabs>
          <w:tab w:val="right" w:leader="dot" w:pos="8306"/>
        </w:tabs>
      </w:pPr>
      <w:hyperlink w:anchor="_Toc27487" w:history="1">
        <w:r>
          <w:rPr>
            <w:rFonts w:ascii="仿宋" w:eastAsia="仿宋" w:hAnsi="仿宋" w:cs="仿宋" w:hint="eastAsia"/>
            <w:lang w:eastAsia="zh-CN"/>
          </w:rPr>
          <w:t>(二)、社会效益增强方案</w:t>
        </w:r>
        <w:r>
          <w:tab/>
        </w:r>
        <w:r>
          <w:fldChar w:fldCharType="begin"/>
        </w:r>
        <w:r>
          <w:instrText xml:space="preserve"> PAGEREF _Toc27487 \h </w:instrText>
        </w:r>
        <w:r>
          <w:fldChar w:fldCharType="separate"/>
        </w:r>
        <w:r>
          <w:t>37</w:t>
        </w:r>
        <w:r>
          <w:fldChar w:fldCharType="end"/>
        </w:r>
      </w:hyperlink>
    </w:p>
    <w:p>
      <w:pPr>
        <w:pStyle w:val="TOC1"/>
        <w:tabs>
          <w:tab w:val="right" w:leader="dot" w:pos="8306"/>
        </w:tabs>
      </w:pPr>
      <w:hyperlink w:anchor="_Toc8260" w:history="1">
        <w:r>
          <w:rPr>
            <w:rFonts w:ascii="仿宋" w:eastAsia="仿宋" w:hAnsi="仿宋" w:cs="仿宋" w:hint="eastAsia"/>
            <w:lang w:eastAsia="zh-CN"/>
          </w:rPr>
          <w:t>八、项目实施与管理方案</w:t>
        </w:r>
        <w:r>
          <w:tab/>
        </w:r>
        <w:r>
          <w:fldChar w:fldCharType="begin"/>
        </w:r>
        <w:r>
          <w:instrText xml:space="preserve"> PAGEREF _Toc8260 \h </w:instrText>
        </w:r>
        <w:r>
          <w:fldChar w:fldCharType="separate"/>
        </w:r>
        <w:r>
          <w:t>38</w:t>
        </w:r>
        <w:r>
          <w:fldChar w:fldCharType="end"/>
        </w:r>
      </w:hyperlink>
    </w:p>
    <w:p>
      <w:pPr>
        <w:pStyle w:val="TOC2"/>
        <w:tabs>
          <w:tab w:val="right" w:leader="dot" w:pos="8306"/>
        </w:tabs>
      </w:pPr>
      <w:hyperlink w:anchor="_Toc1132" w:history="1">
        <w:r>
          <w:rPr>
            <w:rFonts w:ascii="仿宋" w:eastAsia="仿宋" w:hAnsi="仿宋" w:cs="仿宋" w:hint="eastAsia"/>
            <w:lang w:eastAsia="zh-CN"/>
          </w:rPr>
          <w:t>(一)、项目实施计划</w:t>
        </w:r>
        <w:r>
          <w:tab/>
        </w:r>
        <w:r>
          <w:fldChar w:fldCharType="begin"/>
        </w:r>
        <w:r>
          <w:instrText xml:space="preserve"> PAGEREF _Toc1132 \h </w:instrText>
        </w:r>
        <w:r>
          <w:fldChar w:fldCharType="separate"/>
        </w:r>
        <w:r>
          <w:t>38</w:t>
        </w:r>
        <w:r>
          <w:fldChar w:fldCharType="end"/>
        </w:r>
      </w:hyperlink>
    </w:p>
    <w:p>
      <w:pPr>
        <w:pStyle w:val="TOC2"/>
        <w:tabs>
          <w:tab w:val="right" w:leader="dot" w:pos="8306"/>
        </w:tabs>
      </w:pPr>
      <w:hyperlink w:anchor="_Toc17499" w:history="1">
        <w:r>
          <w:rPr>
            <w:rFonts w:ascii="仿宋" w:eastAsia="仿宋" w:hAnsi="仿宋" w:cs="仿宋" w:hint="eastAsia"/>
            <w:lang w:eastAsia="zh-CN"/>
          </w:rPr>
          <w:t>(二)、项目组织机构与职责</w:t>
        </w:r>
        <w:r>
          <w:tab/>
        </w:r>
        <w:r>
          <w:fldChar w:fldCharType="begin"/>
        </w:r>
        <w:r>
          <w:instrText xml:space="preserve"> PAGEREF _Toc17499 \h </w:instrText>
        </w:r>
        <w:r>
          <w:fldChar w:fldCharType="separate"/>
        </w:r>
        <w:r>
          <w:t>39</w:t>
        </w:r>
        <w:r>
          <w:fldChar w:fldCharType="end"/>
        </w:r>
      </w:hyperlink>
    </w:p>
    <w:p>
      <w:pPr>
        <w:pStyle w:val="TOC2"/>
        <w:tabs>
          <w:tab w:val="right" w:leader="dot" w:pos="8306"/>
        </w:tabs>
      </w:pPr>
      <w:hyperlink w:anchor="_Toc8331" w:history="1">
        <w:r>
          <w:rPr>
            <w:rFonts w:ascii="仿宋" w:eastAsia="仿宋" w:hAnsi="仿宋" w:cs="仿宋" w:hint="eastAsia"/>
            <w:lang w:eastAsia="zh-CN"/>
          </w:rPr>
          <w:t>(三)、项目管理与监控体系</w:t>
        </w:r>
        <w:r>
          <w:tab/>
        </w:r>
        <w:r>
          <w:fldChar w:fldCharType="begin"/>
        </w:r>
        <w:r>
          <w:instrText xml:space="preserve"> PAGEREF _Toc8331 \h </w:instrText>
        </w:r>
        <w:r>
          <w:fldChar w:fldCharType="separate"/>
        </w:r>
        <w:r>
          <w:t>42</w:t>
        </w:r>
        <w:r>
          <w:fldChar w:fldCharType="end"/>
        </w:r>
      </w:hyperlink>
    </w:p>
    <w:p>
      <w:pPr>
        <w:pStyle w:val="TOC1"/>
        <w:tabs>
          <w:tab w:val="right" w:leader="dot" w:pos="8306"/>
        </w:tabs>
      </w:pPr>
      <w:hyperlink w:anchor="_Toc21621" w:history="1">
        <w:r>
          <w:rPr>
            <w:rFonts w:ascii="仿宋" w:eastAsia="仿宋" w:hAnsi="仿宋" w:cs="仿宋" w:hint="eastAsia"/>
            <w:lang w:eastAsia="zh-CN"/>
          </w:rPr>
          <w:t>九、安全与应急管理</w:t>
        </w:r>
        <w:r>
          <w:tab/>
        </w:r>
        <w:r>
          <w:fldChar w:fldCharType="begin"/>
        </w:r>
        <w:r>
          <w:instrText xml:space="preserve"> PAGEREF _Toc21621 \h </w:instrText>
        </w:r>
        <w:r>
          <w:fldChar w:fldCharType="separate"/>
        </w:r>
        <w:r>
          <w:t>44</w:t>
        </w:r>
        <w:r>
          <w:fldChar w:fldCharType="end"/>
        </w:r>
      </w:hyperlink>
    </w:p>
    <w:p>
      <w:pPr>
        <w:pStyle w:val="TOC2"/>
        <w:tabs>
          <w:tab w:val="right" w:leader="dot" w:pos="8306"/>
        </w:tabs>
      </w:pPr>
      <w:hyperlink w:anchor="_Toc18933" w:history="1">
        <w:r>
          <w:rPr>
            <w:rFonts w:ascii="仿宋" w:eastAsia="仿宋" w:hAnsi="仿宋" w:cs="仿宋" w:hint="eastAsia"/>
            <w:lang w:eastAsia="zh-CN"/>
          </w:rPr>
          <w:t>(一)、安全生产管理</w:t>
        </w:r>
        <w:r>
          <w:tab/>
        </w:r>
        <w:r>
          <w:fldChar w:fldCharType="begin"/>
        </w:r>
        <w:r>
          <w:instrText xml:space="preserve"> PAGEREF _Toc18933 \h </w:instrText>
        </w:r>
        <w:r>
          <w:fldChar w:fldCharType="separate"/>
        </w:r>
        <w:r>
          <w:t>44</w:t>
        </w:r>
        <w:r>
          <w:fldChar w:fldCharType="end"/>
        </w:r>
      </w:hyperlink>
    </w:p>
    <w:p>
      <w:pPr>
        <w:pStyle w:val="TOC2"/>
        <w:tabs>
          <w:tab w:val="right" w:leader="dot" w:pos="8306"/>
        </w:tabs>
      </w:pPr>
      <w:hyperlink w:anchor="_Toc13736" w:history="1">
        <w:r>
          <w:rPr>
            <w:rFonts w:ascii="仿宋" w:eastAsia="仿宋" w:hAnsi="仿宋" w:cs="仿宋" w:hint="eastAsia"/>
            <w:lang w:eastAsia="zh-CN"/>
          </w:rPr>
          <w:t>(二)、应急预案与响应</w:t>
        </w:r>
        <w:r>
          <w:tab/>
        </w:r>
        <w:r>
          <w:fldChar w:fldCharType="begin"/>
        </w:r>
        <w:r>
          <w:instrText xml:space="preserve"> PAGEREF _Toc13736 \h </w:instrText>
        </w:r>
        <w:r>
          <w:fldChar w:fldCharType="separate"/>
        </w:r>
        <w:r>
          <w:t>45</w:t>
        </w:r>
        <w:r>
          <w:fldChar w:fldCharType="end"/>
        </w:r>
      </w:hyperlink>
    </w:p>
    <w:p>
      <w:pPr>
        <w:pStyle w:val="TOC1"/>
        <w:tabs>
          <w:tab w:val="right" w:leader="dot" w:pos="8306"/>
        </w:tabs>
      </w:pPr>
      <w:hyperlink w:anchor="_Toc20009" w:history="1">
        <w:r>
          <w:rPr>
            <w:rFonts w:ascii="仿宋" w:eastAsia="仿宋" w:hAnsi="仿宋" w:cs="仿宋" w:hint="eastAsia"/>
            <w:lang w:eastAsia="zh-CN"/>
          </w:rPr>
          <w:t>十、项目变更管理</w:t>
        </w:r>
        <w:r>
          <w:tab/>
        </w:r>
        <w:r>
          <w:fldChar w:fldCharType="begin"/>
        </w:r>
        <w:r>
          <w:instrText xml:space="preserve"> PAGEREF _Toc20009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1" w:history="1">
        <w:r>
          <w:rPr>
            <w:rFonts w:ascii="仿宋" w:eastAsia="仿宋" w:hAnsi="仿宋" w:cs="仿宋" w:hint="eastAsia"/>
            <w:lang w:eastAsia="zh-CN"/>
          </w:rPr>
          <w:t>(一)、变更控制流程</w:t>
        </w:r>
        <w:r>
          <w:tab/>
        </w:r>
        <w:r>
          <w:fldChar w:fldCharType="begin"/>
        </w:r>
        <w:r>
          <w:instrText xml:space="preserve"> PAGEREF _Toc29001 \h </w:instrText>
        </w:r>
        <w:r>
          <w:fldChar w:fldCharType="separate"/>
        </w:r>
        <w:r>
          <w:t>47</w:t>
        </w:r>
        <w:r>
          <w:fldChar w:fldCharType="end"/>
        </w:r>
      </w:hyperlink>
    </w:p>
    <w:p>
      <w:pPr>
        <w:pStyle w:val="TOC2"/>
        <w:tabs>
          <w:tab w:val="right" w:leader="dot" w:pos="8306"/>
        </w:tabs>
      </w:pPr>
      <w:hyperlink w:anchor="_Toc940" w:history="1">
        <w:r>
          <w:rPr>
            <w:rFonts w:ascii="仿宋" w:eastAsia="仿宋" w:hAnsi="仿宋" w:cs="仿宋" w:hint="eastAsia"/>
            <w:lang w:eastAsia="zh-CN"/>
          </w:rPr>
          <w:t>(二)、影响评估与处理</w:t>
        </w:r>
        <w:r>
          <w:tab/>
        </w:r>
        <w:r>
          <w:fldChar w:fldCharType="begin"/>
        </w:r>
        <w:r>
          <w:instrText xml:space="preserve"> PAGEREF _Toc940 \h </w:instrText>
        </w:r>
        <w:r>
          <w:fldChar w:fldCharType="separate"/>
        </w:r>
        <w:r>
          <w:t>48</w:t>
        </w:r>
        <w:r>
          <w:fldChar w:fldCharType="end"/>
        </w:r>
      </w:hyperlink>
    </w:p>
    <w:p>
      <w:pPr>
        <w:pStyle w:val="TOC2"/>
        <w:tabs>
          <w:tab w:val="right" w:leader="dot" w:pos="8306"/>
        </w:tabs>
      </w:pPr>
      <w:hyperlink w:anchor="_Toc21549" w:history="1">
        <w:r>
          <w:rPr>
            <w:rFonts w:ascii="仿宋" w:eastAsia="仿宋" w:hAnsi="仿宋" w:cs="仿宋" w:hint="eastAsia"/>
            <w:lang w:eastAsia="zh-CN"/>
          </w:rPr>
          <w:t>(三)、变更记录与追踪</w:t>
        </w:r>
        <w:r>
          <w:tab/>
        </w:r>
        <w:r>
          <w:fldChar w:fldCharType="begin"/>
        </w:r>
        <w:r>
          <w:instrText xml:space="preserve"> PAGEREF _Toc21549 \h </w:instrText>
        </w:r>
        <w:r>
          <w:fldChar w:fldCharType="separate"/>
        </w:r>
        <w:r>
          <w:t>49</w:t>
        </w:r>
        <w:r>
          <w:fldChar w:fldCharType="end"/>
        </w:r>
      </w:hyperlink>
    </w:p>
    <w:p>
      <w:pPr>
        <w:pStyle w:val="TOC2"/>
        <w:tabs>
          <w:tab w:val="right" w:leader="dot" w:pos="8306"/>
        </w:tabs>
      </w:pPr>
      <w:hyperlink w:anchor="_Toc6875" w:history="1">
        <w:r>
          <w:rPr>
            <w:rFonts w:ascii="仿宋" w:eastAsia="仿宋" w:hAnsi="仿宋" w:cs="仿宋" w:hint="eastAsia"/>
            <w:lang w:eastAsia="zh-CN"/>
          </w:rPr>
          <w:t>(四)、变更管理策略</w:t>
        </w:r>
        <w:r>
          <w:tab/>
        </w:r>
        <w:r>
          <w:fldChar w:fldCharType="begin"/>
        </w:r>
        <w:r>
          <w:instrText xml:space="preserve"> PAGEREF _Toc6875 \h </w:instrText>
        </w:r>
        <w:r>
          <w:fldChar w:fldCharType="separate"/>
        </w:r>
        <w:r>
          <w:t>51</w:t>
        </w:r>
        <w:r>
          <w:fldChar w:fldCharType="end"/>
        </w:r>
      </w:hyperlink>
    </w:p>
    <w:p>
      <w:pPr>
        <w:pStyle w:val="TOC1"/>
        <w:tabs>
          <w:tab w:val="right" w:leader="dot" w:pos="8306"/>
        </w:tabs>
      </w:pPr>
      <w:hyperlink w:anchor="_Toc28844" w:history="1">
        <w:r>
          <w:rPr>
            <w:rFonts w:ascii="仿宋" w:eastAsia="仿宋" w:hAnsi="仿宋" w:cs="仿宋" w:hint="eastAsia"/>
            <w:lang w:eastAsia="zh-CN"/>
          </w:rPr>
          <w:t>十一、环境保护与治理方案</w:t>
        </w:r>
        <w:r>
          <w:tab/>
        </w:r>
        <w:r>
          <w:fldChar w:fldCharType="begin"/>
        </w:r>
        <w:r>
          <w:instrText xml:space="preserve"> PAGEREF _Toc28844 \h </w:instrText>
        </w:r>
        <w:r>
          <w:fldChar w:fldCharType="separate"/>
        </w:r>
        <w:r>
          <w:t>53</w:t>
        </w:r>
        <w:r>
          <w:fldChar w:fldCharType="end"/>
        </w:r>
      </w:hyperlink>
    </w:p>
    <w:p>
      <w:pPr>
        <w:pStyle w:val="TOC2"/>
        <w:tabs>
          <w:tab w:val="right" w:leader="dot" w:pos="8306"/>
        </w:tabs>
      </w:pPr>
      <w:hyperlink w:anchor="_Toc14939" w:history="1">
        <w:r>
          <w:rPr>
            <w:rFonts w:ascii="仿宋" w:eastAsia="仿宋" w:hAnsi="仿宋" w:cs="仿宋" w:hint="eastAsia"/>
            <w:lang w:eastAsia="zh-CN"/>
          </w:rPr>
          <w:t>(一)、项目环境影响评估</w:t>
        </w:r>
        <w:r>
          <w:tab/>
        </w:r>
        <w:r>
          <w:fldChar w:fldCharType="begin"/>
        </w:r>
        <w:r>
          <w:instrText xml:space="preserve"> PAGEREF _Toc14939 \h </w:instrText>
        </w:r>
        <w:r>
          <w:fldChar w:fldCharType="separate"/>
        </w:r>
        <w:r>
          <w:t>53</w:t>
        </w:r>
        <w:r>
          <w:fldChar w:fldCharType="end"/>
        </w:r>
      </w:hyperlink>
    </w:p>
    <w:p>
      <w:pPr>
        <w:pStyle w:val="TOC2"/>
        <w:tabs>
          <w:tab w:val="right" w:leader="dot" w:pos="8306"/>
        </w:tabs>
      </w:pPr>
      <w:hyperlink w:anchor="_Toc25051" w:history="1">
        <w:r>
          <w:rPr>
            <w:rFonts w:ascii="仿宋" w:eastAsia="仿宋" w:hAnsi="仿宋" w:cs="仿宋" w:hint="eastAsia"/>
            <w:lang w:eastAsia="zh-CN"/>
          </w:rPr>
          <w:t>(二)、环境保护措施与治理方案</w:t>
        </w:r>
        <w:r>
          <w:tab/>
        </w:r>
        <w:r>
          <w:fldChar w:fldCharType="begin"/>
        </w:r>
        <w:r>
          <w:instrText xml:space="preserve"> PAGEREF _Toc25051 \h </w:instrText>
        </w:r>
        <w:r>
          <w:fldChar w:fldCharType="separate"/>
        </w:r>
        <w:r>
          <w:t>53</w:t>
        </w:r>
        <w:r>
          <w:fldChar w:fldCharType="end"/>
        </w:r>
      </w:hyperlink>
    </w:p>
    <w:p>
      <w:pPr>
        <w:pStyle w:val="TOC1"/>
        <w:tabs>
          <w:tab w:val="right" w:leader="dot" w:pos="8306"/>
        </w:tabs>
      </w:pPr>
      <w:hyperlink w:anchor="_Toc27618" w:history="1">
        <w:r>
          <w:rPr>
            <w:rFonts w:ascii="仿宋" w:eastAsia="仿宋" w:hAnsi="仿宋" w:cs="仿宋" w:hint="eastAsia"/>
            <w:lang w:eastAsia="zh-CN"/>
          </w:rPr>
          <w:t>十二、技术创新与产业升级</w:t>
        </w:r>
        <w:r>
          <w:tab/>
        </w:r>
        <w:r>
          <w:fldChar w:fldCharType="begin"/>
        </w:r>
        <w:r>
          <w:instrText xml:space="preserve"> PAGEREF _Toc27618 \h </w:instrText>
        </w:r>
        <w:r>
          <w:fldChar w:fldCharType="separate"/>
        </w:r>
        <w:r>
          <w:t>54</w:t>
        </w:r>
        <w:r>
          <w:fldChar w:fldCharType="end"/>
        </w:r>
      </w:hyperlink>
    </w:p>
    <w:p>
      <w:pPr>
        <w:pStyle w:val="TOC2"/>
        <w:tabs>
          <w:tab w:val="right" w:leader="dot" w:pos="8306"/>
        </w:tabs>
      </w:pPr>
      <w:hyperlink w:anchor="_Toc25001" w:history="1">
        <w:r>
          <w:rPr>
            <w:rFonts w:ascii="仿宋" w:eastAsia="仿宋" w:hAnsi="仿宋" w:cs="仿宋" w:hint="eastAsia"/>
            <w:lang w:eastAsia="zh-CN"/>
          </w:rPr>
          <w:t>(一)、技术创新方向与目标</w:t>
        </w:r>
        <w:r>
          <w:tab/>
        </w:r>
        <w:r>
          <w:fldChar w:fldCharType="begin"/>
        </w:r>
        <w:r>
          <w:instrText xml:space="preserve"> PAGEREF _Toc25001 \h </w:instrText>
        </w:r>
        <w:r>
          <w:fldChar w:fldCharType="separate"/>
        </w:r>
        <w:r>
          <w:t>54</w:t>
        </w:r>
        <w:r>
          <w:fldChar w:fldCharType="end"/>
        </w:r>
      </w:hyperlink>
    </w:p>
    <w:p>
      <w:pPr>
        <w:pStyle w:val="TOC2"/>
        <w:tabs>
          <w:tab w:val="right" w:leader="dot" w:pos="8306"/>
        </w:tabs>
      </w:pPr>
      <w:hyperlink w:anchor="_Toc17520" w:history="1">
        <w:r>
          <w:rPr>
            <w:rFonts w:ascii="仿宋" w:eastAsia="仿宋" w:hAnsi="仿宋" w:cs="仿宋" w:hint="eastAsia"/>
            <w:lang w:eastAsia="zh-CN"/>
          </w:rPr>
          <w:t>(二)、产业升级路径与措施</w:t>
        </w:r>
        <w:r>
          <w:tab/>
        </w:r>
        <w:r>
          <w:fldChar w:fldCharType="begin"/>
        </w:r>
        <w:r>
          <w:instrText xml:space="preserve"> PAGEREF _Toc17520 \h </w:instrText>
        </w:r>
        <w:r>
          <w:fldChar w:fldCharType="separate"/>
        </w:r>
        <w:r>
          <w:t>55</w:t>
        </w:r>
        <w:r>
          <w:fldChar w:fldCharType="end"/>
        </w:r>
      </w:hyperlink>
    </w:p>
    <w:p>
      <w:pPr>
        <w:pStyle w:val="TOC1"/>
        <w:tabs>
          <w:tab w:val="right" w:leader="dot" w:pos="8306"/>
        </w:tabs>
      </w:pPr>
      <w:hyperlink w:anchor="_Toc4281" w:history="1">
        <w:r>
          <w:rPr>
            <w:rFonts w:ascii="仿宋" w:eastAsia="仿宋" w:hAnsi="仿宋" w:cs="仿宋" w:hint="eastAsia"/>
            <w:lang w:eastAsia="zh-CN"/>
          </w:rPr>
          <w:t>十三、项目施工方案</w:t>
        </w:r>
        <w:r>
          <w:tab/>
        </w:r>
        <w:r>
          <w:fldChar w:fldCharType="begin"/>
        </w:r>
        <w:r>
          <w:instrText xml:space="preserve"> PAGEREF _Toc4281 \h </w:instrText>
        </w:r>
        <w:r>
          <w:fldChar w:fldCharType="separate"/>
        </w:r>
        <w:r>
          <w:t>56</w:t>
        </w:r>
        <w:r>
          <w:fldChar w:fldCharType="end"/>
        </w:r>
      </w:hyperlink>
    </w:p>
    <w:p>
      <w:pPr>
        <w:pStyle w:val="TOC2"/>
        <w:tabs>
          <w:tab w:val="right" w:leader="dot" w:pos="8306"/>
        </w:tabs>
      </w:pPr>
      <w:hyperlink w:anchor="_Toc19251" w:history="1">
        <w:r>
          <w:rPr>
            <w:rFonts w:ascii="仿宋" w:eastAsia="仿宋" w:hAnsi="仿宋" w:cs="仿宋" w:hint="eastAsia"/>
            <w:lang w:eastAsia="zh-CN"/>
          </w:rPr>
          <w:t>(一)、施工组织设计</w:t>
        </w:r>
        <w:r>
          <w:tab/>
        </w:r>
        <w:r>
          <w:fldChar w:fldCharType="begin"/>
        </w:r>
        <w:r>
          <w:instrText xml:space="preserve"> PAGEREF _Toc19251 \h </w:instrText>
        </w:r>
        <w:r>
          <w:fldChar w:fldCharType="separate"/>
        </w:r>
        <w:r>
          <w:t>56</w:t>
        </w:r>
        <w:r>
          <w:fldChar w:fldCharType="end"/>
        </w:r>
      </w:hyperlink>
    </w:p>
    <w:p>
      <w:pPr>
        <w:pStyle w:val="TOC2"/>
        <w:tabs>
          <w:tab w:val="right" w:leader="dot" w:pos="8306"/>
        </w:tabs>
      </w:pPr>
      <w:hyperlink w:anchor="_Toc1584" w:history="1">
        <w:r>
          <w:rPr>
            <w:rFonts w:ascii="仿宋" w:eastAsia="仿宋" w:hAnsi="仿宋" w:cs="仿宋" w:hint="eastAsia"/>
            <w:lang w:eastAsia="zh-CN"/>
          </w:rPr>
          <w:t>(二)、施工工艺与技术路线</w:t>
        </w:r>
        <w:r>
          <w:tab/>
        </w:r>
        <w:r>
          <w:fldChar w:fldCharType="begin"/>
        </w:r>
        <w:r>
          <w:instrText xml:space="preserve"> PAGEREF _Toc1584 \h </w:instrText>
        </w:r>
        <w:r>
          <w:fldChar w:fldCharType="separate"/>
        </w:r>
        <w:r>
          <w:t>58</w:t>
        </w:r>
        <w:r>
          <w:fldChar w:fldCharType="end"/>
        </w:r>
      </w:hyperlink>
    </w:p>
    <w:p>
      <w:pPr>
        <w:pStyle w:val="TOC2"/>
        <w:tabs>
          <w:tab w:val="right" w:leader="dot" w:pos="8306"/>
        </w:tabs>
      </w:pPr>
      <w:hyperlink w:anchor="_Toc31917" w:history="1">
        <w:r>
          <w:rPr>
            <w:rFonts w:ascii="仿宋" w:eastAsia="仿宋" w:hAnsi="仿宋" w:cs="仿宋" w:hint="eastAsia"/>
            <w:lang w:eastAsia="zh-CN"/>
          </w:rPr>
          <w:t>(三)、关键节点施工计划</w:t>
        </w:r>
        <w:r>
          <w:tab/>
        </w:r>
        <w:r>
          <w:fldChar w:fldCharType="begin"/>
        </w:r>
        <w:r>
          <w:instrText xml:space="preserve"> PAGEREF _Toc31917 \h </w:instrText>
        </w:r>
        <w:r>
          <w:fldChar w:fldCharType="separate"/>
        </w:r>
        <w:r>
          <w:t>59</w:t>
        </w:r>
        <w:r>
          <w:fldChar w:fldCharType="end"/>
        </w:r>
      </w:hyperlink>
    </w:p>
    <w:p>
      <w:pPr>
        <w:pStyle w:val="TOC2"/>
        <w:tabs>
          <w:tab w:val="right" w:leader="dot" w:pos="8306"/>
        </w:tabs>
      </w:pPr>
      <w:hyperlink w:anchor="_Toc11983" w:history="1">
        <w:r>
          <w:rPr>
            <w:rFonts w:ascii="仿宋" w:eastAsia="仿宋" w:hAnsi="仿宋" w:cs="仿宋" w:hint="eastAsia"/>
            <w:lang w:eastAsia="zh-CN"/>
          </w:rPr>
          <w:t>(四)、施工现场管理</w:t>
        </w:r>
        <w:r>
          <w:tab/>
        </w:r>
        <w:r>
          <w:fldChar w:fldCharType="begin"/>
        </w:r>
        <w:r>
          <w:instrText xml:space="preserve"> PAGEREF _Toc11983 \h </w:instrText>
        </w:r>
        <w:r>
          <w:fldChar w:fldCharType="separate"/>
        </w:r>
        <w:r>
          <w:t>61</w:t>
        </w:r>
        <w:r>
          <w:fldChar w:fldCharType="end"/>
        </w:r>
      </w:hyperlink>
    </w:p>
    <w:p>
      <w:pPr>
        <w:pStyle w:val="TOC1"/>
        <w:tabs>
          <w:tab w:val="right" w:leader="dot" w:pos="8306"/>
        </w:tabs>
      </w:pPr>
      <w:hyperlink w:anchor="_Toc29645" w:history="1">
        <w:r>
          <w:rPr>
            <w:rFonts w:ascii="仿宋" w:eastAsia="仿宋" w:hAnsi="仿宋" w:cs="仿宋" w:hint="eastAsia"/>
            <w:lang w:eastAsia="zh-CN"/>
          </w:rPr>
          <w:t>十四、成果转化与推广应用</w:t>
        </w:r>
        <w:r>
          <w:tab/>
        </w:r>
        <w:r>
          <w:fldChar w:fldCharType="begin"/>
        </w:r>
        <w:r>
          <w:instrText xml:space="preserve"> PAGEREF _Toc29645 \h </w:instrText>
        </w:r>
        <w:r>
          <w:fldChar w:fldCharType="separate"/>
        </w:r>
        <w:r>
          <w:t>63</w:t>
        </w:r>
        <w:r>
          <w:fldChar w:fldCharType="end"/>
        </w:r>
      </w:hyperlink>
    </w:p>
    <w:p>
      <w:pPr>
        <w:pStyle w:val="TOC2"/>
        <w:tabs>
          <w:tab w:val="right" w:leader="dot" w:pos="8306"/>
        </w:tabs>
      </w:pPr>
      <w:hyperlink w:anchor="_Toc32278" w:history="1">
        <w:r>
          <w:rPr>
            <w:rFonts w:ascii="仿宋" w:eastAsia="仿宋" w:hAnsi="仿宋" w:cs="仿宋" w:hint="eastAsia"/>
            <w:lang w:eastAsia="zh-CN"/>
          </w:rPr>
          <w:t>(一)、成果转化策略制定</w:t>
        </w:r>
        <w:r>
          <w:tab/>
        </w:r>
        <w:r>
          <w:fldChar w:fldCharType="begin"/>
        </w:r>
        <w:r>
          <w:instrText xml:space="preserve"> PAGEREF _Toc32278 \h </w:instrText>
        </w:r>
        <w:r>
          <w:fldChar w:fldCharType="separate"/>
        </w:r>
        <w:r>
          <w:t>63</w:t>
        </w:r>
        <w:r>
          <w:fldChar w:fldCharType="end"/>
        </w:r>
      </w:hyperlink>
    </w:p>
    <w:p>
      <w:pPr>
        <w:pStyle w:val="TOC2"/>
        <w:tabs>
          <w:tab w:val="right" w:leader="dot" w:pos="8306"/>
        </w:tabs>
      </w:pPr>
      <w:hyperlink w:anchor="_Toc20768" w:history="1">
        <w:r>
          <w:rPr>
            <w:rFonts w:ascii="仿宋" w:eastAsia="仿宋" w:hAnsi="仿宋" w:cs="仿宋" w:hint="eastAsia"/>
            <w:lang w:eastAsia="zh-CN"/>
          </w:rPr>
          <w:t>(二)、成果推广应用方案</w:t>
        </w:r>
        <w:r>
          <w:tab/>
        </w:r>
        <w:r>
          <w:fldChar w:fldCharType="begin"/>
        </w:r>
        <w:r>
          <w:instrText xml:space="preserve"> PAGEREF _Toc20768 \h </w:instrText>
        </w:r>
        <w:r>
          <w:fldChar w:fldCharType="separate"/>
        </w:r>
        <w:r>
          <w:t>64</w:t>
        </w:r>
        <w:r>
          <w:fldChar w:fldCharType="end"/>
        </w:r>
      </w:hyperlink>
    </w:p>
    <w:p>
      <w:pPr>
        <w:pStyle w:val="TOC1"/>
        <w:tabs>
          <w:tab w:val="right" w:leader="dot" w:pos="8306"/>
        </w:tabs>
      </w:pPr>
      <w:hyperlink w:anchor="_Toc18754" w:history="1">
        <w:r>
          <w:rPr>
            <w:rFonts w:ascii="仿宋" w:eastAsia="仿宋" w:hAnsi="仿宋" w:cs="仿宋" w:hint="eastAsia"/>
            <w:lang w:eastAsia="zh-CN"/>
          </w:rPr>
          <w:t>十五、知识产权管理与保护</w:t>
        </w:r>
        <w:r>
          <w:tab/>
        </w:r>
        <w:r>
          <w:fldChar w:fldCharType="begin"/>
        </w:r>
        <w:r>
          <w:instrText xml:space="preserve"> PAGEREF _Toc18754 \h </w:instrText>
        </w:r>
        <w:r>
          <w:fldChar w:fldCharType="separate"/>
        </w:r>
        <w:r>
          <w:t>66</w:t>
        </w:r>
        <w:r>
          <w:fldChar w:fldCharType="end"/>
        </w:r>
      </w:hyperlink>
    </w:p>
    <w:p>
      <w:pPr>
        <w:pStyle w:val="TOC2"/>
        <w:tabs>
          <w:tab w:val="right" w:leader="dot" w:pos="8306"/>
        </w:tabs>
      </w:pPr>
      <w:hyperlink w:anchor="_Toc30793" w:history="1">
        <w:r>
          <w:rPr>
            <w:rFonts w:ascii="仿宋" w:eastAsia="仿宋" w:hAnsi="仿宋" w:cs="仿宋" w:hint="eastAsia"/>
            <w:lang w:eastAsia="zh-CN"/>
          </w:rPr>
          <w:t>(一)、知识产权管理体系建设</w:t>
        </w:r>
        <w:r>
          <w:tab/>
        </w:r>
        <w:r>
          <w:fldChar w:fldCharType="begin"/>
        </w:r>
        <w:r>
          <w:instrText xml:space="preserve"> PAGEREF _Toc30793 \h </w:instrText>
        </w:r>
        <w:r>
          <w:fldChar w:fldCharType="separate"/>
        </w:r>
        <w:r>
          <w:t>66</w:t>
        </w:r>
        <w:r>
          <w:fldChar w:fldCharType="end"/>
        </w:r>
      </w:hyperlink>
    </w:p>
    <w:p>
      <w:pPr>
        <w:pStyle w:val="TOC2"/>
        <w:tabs>
          <w:tab w:val="right" w:leader="dot" w:pos="8306"/>
        </w:tabs>
      </w:pPr>
      <w:hyperlink w:anchor="_Toc9053" w:history="1">
        <w:r>
          <w:rPr>
            <w:rFonts w:ascii="仿宋" w:eastAsia="仿宋" w:hAnsi="仿宋" w:cs="仿宋" w:hint="eastAsia"/>
            <w:lang w:eastAsia="zh-CN"/>
          </w:rPr>
          <w:t>(二)、知识产权保护措施</w:t>
        </w:r>
        <w:r>
          <w:tab/>
        </w:r>
        <w:r>
          <w:fldChar w:fldCharType="begin"/>
        </w:r>
        <w:r>
          <w:instrText xml:space="preserve"> PAGEREF _Toc9053 \h </w:instrText>
        </w:r>
        <w:r>
          <w:fldChar w:fldCharType="separate"/>
        </w:r>
        <w:r>
          <w:t>66</w:t>
        </w:r>
        <w:r>
          <w:fldChar w:fldCharType="end"/>
        </w:r>
      </w:hyperlink>
    </w:p>
    <w:p>
      <w:pPr>
        <w:pStyle w:val="TOC1"/>
        <w:tabs>
          <w:tab w:val="right" w:leader="dot" w:pos="8306"/>
        </w:tabs>
      </w:pPr>
      <w:hyperlink w:anchor="_Toc15958" w:history="1">
        <w:r>
          <w:rPr>
            <w:rFonts w:ascii="仿宋" w:eastAsia="仿宋" w:hAnsi="仿宋" w:cs="仿宋" w:hint="eastAsia"/>
            <w:lang w:eastAsia="zh-CN"/>
          </w:rPr>
          <w:t>十六、设施与设备管理</w:t>
        </w:r>
        <w:r>
          <w:tab/>
        </w:r>
        <w:r>
          <w:fldChar w:fldCharType="begin"/>
        </w:r>
        <w:r>
          <w:instrText xml:space="preserve"> PAGEREF _Toc15958 \h </w:instrText>
        </w:r>
        <w:r>
          <w:fldChar w:fldCharType="separate"/>
        </w:r>
        <w:r>
          <w:t>68</w:t>
        </w:r>
        <w:r>
          <w:fldChar w:fldCharType="end"/>
        </w:r>
      </w:hyperlink>
    </w:p>
    <w:p>
      <w:pPr>
        <w:pStyle w:val="TOC2"/>
        <w:tabs>
          <w:tab w:val="right" w:leader="dot" w:pos="8306"/>
        </w:tabs>
      </w:pPr>
      <w:hyperlink w:anchor="_Toc2752" w:history="1">
        <w:r>
          <w:rPr>
            <w:rFonts w:ascii="仿宋" w:eastAsia="仿宋" w:hAnsi="仿宋" w:cs="仿宋" w:hint="eastAsia"/>
            <w:lang w:eastAsia="zh-CN"/>
          </w:rPr>
          <w:t>(一)、设施规划与配置</w:t>
        </w:r>
        <w:r>
          <w:tab/>
        </w:r>
        <w:r>
          <w:fldChar w:fldCharType="begin"/>
        </w:r>
        <w:r>
          <w:instrText xml:space="preserve"> PAGEREF _Toc2752 \h </w:instrText>
        </w:r>
        <w:r>
          <w:fldChar w:fldCharType="separate"/>
        </w:r>
        <w:r>
          <w:t>68</w:t>
        </w:r>
        <w:r>
          <w:fldChar w:fldCharType="end"/>
        </w:r>
      </w:hyperlink>
    </w:p>
    <w:p>
      <w:pPr>
        <w:pStyle w:val="TOC2"/>
        <w:tabs>
          <w:tab w:val="right" w:leader="dot" w:pos="8306"/>
        </w:tabs>
      </w:pPr>
      <w:hyperlink w:anchor="_Toc14259" w:history="1">
        <w:r>
          <w:rPr>
            <w:rFonts w:ascii="仿宋" w:eastAsia="仿宋" w:hAnsi="仿宋" w:cs="仿宋" w:hint="eastAsia"/>
            <w:lang w:eastAsia="zh-CN"/>
          </w:rPr>
          <w:t>(二)、设备采购与维护管理</w:t>
        </w:r>
        <w:r>
          <w:tab/>
        </w:r>
        <w:r>
          <w:fldChar w:fldCharType="begin"/>
        </w:r>
        <w:r>
          <w:instrText xml:space="preserve"> PAGEREF _Toc14259 \h </w:instrText>
        </w:r>
        <w:r>
          <w:fldChar w:fldCharType="separate"/>
        </w:r>
        <w:r>
          <w:t>69</w:t>
        </w:r>
        <w:r>
          <w:fldChar w:fldCharType="end"/>
        </w:r>
      </w:hyperlink>
    </w:p>
    <w:p>
      <w:pPr>
        <w:pStyle w:val="TOC2"/>
        <w:tabs>
          <w:tab w:val="right" w:leader="dot" w:pos="8306"/>
        </w:tabs>
      </w:pPr>
      <w:hyperlink w:anchor="_Toc31670" w:history="1">
        <w:r>
          <w:rPr>
            <w:rFonts w:ascii="仿宋" w:eastAsia="仿宋" w:hAnsi="仿宋" w:cs="仿宋" w:hint="eastAsia"/>
            <w:lang w:eastAsia="zh-CN"/>
          </w:rPr>
          <w:t>(三)、设施设备升级策略</w:t>
        </w:r>
        <w:r>
          <w:tab/>
        </w:r>
        <w:r>
          <w:fldChar w:fldCharType="begin"/>
        </w:r>
        <w:r>
          <w:instrText xml:space="preserve"> PAGEREF _Toc31670 \h </w:instrText>
        </w:r>
        <w:r>
          <w:fldChar w:fldCharType="separate"/>
        </w:r>
        <w:r>
          <w:t>69</w:t>
        </w:r>
        <w:r>
          <w:fldChar w:fldCharType="end"/>
        </w:r>
      </w:hyperlink>
    </w:p>
    <w:p>
      <w:pPr>
        <w:pStyle w:val="TOC1"/>
        <w:tabs>
          <w:tab w:val="right" w:leader="dot" w:pos="8306"/>
        </w:tabs>
      </w:pPr>
      <w:hyperlink w:anchor="_Toc2764" w:history="1">
        <w:r>
          <w:rPr>
            <w:rFonts w:ascii="仿宋" w:eastAsia="仿宋" w:hAnsi="仿宋" w:cs="仿宋" w:hint="eastAsia"/>
            <w:lang w:eastAsia="zh-CN"/>
          </w:rPr>
          <w:t>十七、法律法规与政策遵循</w:t>
        </w:r>
        <w:r>
          <w:tab/>
        </w:r>
        <w:r>
          <w:fldChar w:fldCharType="begin"/>
        </w:r>
        <w:r>
          <w:instrText xml:space="preserve"> PAGEREF _Toc2764 \h </w:instrText>
        </w:r>
        <w:r>
          <w:fldChar w:fldCharType="separate"/>
        </w:r>
        <w:r>
          <w:t>70</w:t>
        </w:r>
        <w:r>
          <w:fldChar w:fldCharType="end"/>
        </w:r>
      </w:hyperlink>
    </w:p>
    <w:p>
      <w:pPr>
        <w:pStyle w:val="TOC2"/>
        <w:tabs>
          <w:tab w:val="right" w:leader="dot" w:pos="8306"/>
        </w:tabs>
      </w:pPr>
      <w:hyperlink w:anchor="_Toc5272" w:history="1">
        <w:r>
          <w:rPr>
            <w:rFonts w:ascii="仿宋" w:eastAsia="仿宋" w:hAnsi="仿宋" w:cs="仿宋" w:hint="eastAsia"/>
            <w:lang w:eastAsia="zh-CN"/>
          </w:rPr>
          <w:t>(一)、法律法规遵守</w:t>
        </w:r>
        <w:r>
          <w:tab/>
        </w:r>
        <w:r>
          <w:fldChar w:fldCharType="begin"/>
        </w:r>
        <w:r>
          <w:instrText xml:space="preserve"> PAGEREF _Toc5272 \h </w:instrText>
        </w:r>
        <w:r>
          <w:fldChar w:fldCharType="separate"/>
        </w:r>
        <w:r>
          <w:t>70</w:t>
        </w:r>
        <w:r>
          <w:fldChar w:fldCharType="end"/>
        </w:r>
      </w:hyperlink>
    </w:p>
    <w:p>
      <w:pPr>
        <w:pStyle w:val="TOC2"/>
        <w:tabs>
          <w:tab w:val="right" w:leader="dot" w:pos="8306"/>
        </w:tabs>
      </w:pPr>
      <w:hyperlink w:anchor="_Toc25412" w:history="1">
        <w:r>
          <w:rPr>
            <w:rFonts w:ascii="仿宋" w:eastAsia="仿宋" w:hAnsi="仿宋" w:cs="仿宋" w:hint="eastAsia"/>
            <w:lang w:eastAsia="zh-CN"/>
          </w:rPr>
          <w:t>(二)、政策导向与利用</w:t>
        </w:r>
        <w:r>
          <w:tab/>
        </w:r>
        <w:r>
          <w:fldChar w:fldCharType="begin"/>
        </w:r>
        <w:r>
          <w:instrText xml:space="preserve"> PAGEREF _Toc25412 \h </w:instrText>
        </w:r>
        <w:r>
          <w:fldChar w:fldCharType="separate"/>
        </w:r>
        <w:r>
          <w:t>71</w:t>
        </w:r>
        <w:r>
          <w:fldChar w:fldCharType="end"/>
        </w:r>
      </w:hyperlink>
    </w:p>
    <w:p>
      <w:pPr>
        <w:pStyle w:val="TOC1"/>
        <w:tabs>
          <w:tab w:val="right" w:leader="dot" w:pos="8306"/>
        </w:tabs>
      </w:pPr>
      <w:hyperlink w:anchor="_Toc22182" w:history="1">
        <w:r>
          <w:rPr>
            <w:rFonts w:ascii="仿宋" w:eastAsia="仿宋" w:hAnsi="仿宋" w:cs="仿宋" w:hint="eastAsia"/>
            <w:lang w:eastAsia="zh-CN"/>
          </w:rPr>
          <w:t>十八、企业合规与伦理</w:t>
        </w:r>
        <w:r>
          <w:tab/>
        </w:r>
        <w:r>
          <w:fldChar w:fldCharType="begin"/>
        </w:r>
        <w:r>
          <w:instrText xml:space="preserve"> PAGEREF _Toc22182 \h </w:instrText>
        </w:r>
        <w:r>
          <w:fldChar w:fldCharType="separate"/>
        </w:r>
        <w:r>
          <w:t>72</w:t>
        </w:r>
        <w:r>
          <w:fldChar w:fldCharType="end"/>
        </w:r>
      </w:hyperlink>
    </w:p>
    <w:p>
      <w:pPr>
        <w:pStyle w:val="TOC2"/>
        <w:tabs>
          <w:tab w:val="right" w:leader="dot" w:pos="8306"/>
        </w:tabs>
      </w:pPr>
      <w:hyperlink w:anchor="_Toc30272" w:history="1">
        <w:r>
          <w:rPr>
            <w:rFonts w:ascii="仿宋" w:eastAsia="仿宋" w:hAnsi="仿宋" w:cs="仿宋" w:hint="eastAsia"/>
            <w:lang w:eastAsia="zh-CN"/>
          </w:rPr>
          <w:t>(一)、合规政策与程序</w:t>
        </w:r>
        <w:r>
          <w:tab/>
        </w:r>
        <w:r>
          <w:fldChar w:fldCharType="begin"/>
        </w:r>
        <w:r>
          <w:instrText xml:space="preserve"> PAGEREF _Toc30272 \h </w:instrText>
        </w:r>
        <w:r>
          <w:fldChar w:fldCharType="separate"/>
        </w:r>
        <w:r>
          <w:t>72</w:t>
        </w:r>
        <w:r>
          <w:fldChar w:fldCharType="end"/>
        </w:r>
      </w:hyperlink>
    </w:p>
    <w:p>
      <w:pPr>
        <w:pStyle w:val="TOC2"/>
        <w:tabs>
          <w:tab w:val="right" w:leader="dot" w:pos="8306"/>
        </w:tabs>
      </w:pPr>
      <w:hyperlink w:anchor="_Toc8800" w:history="1">
        <w:r>
          <w:rPr>
            <w:rFonts w:ascii="仿宋" w:eastAsia="仿宋" w:hAnsi="仿宋" w:cs="仿宋" w:hint="eastAsia"/>
            <w:lang w:eastAsia="zh-CN"/>
          </w:rPr>
          <w:t>(二)、伦理规范与培训</w:t>
        </w:r>
        <w:r>
          <w:tab/>
        </w:r>
        <w:r>
          <w:fldChar w:fldCharType="begin"/>
        </w:r>
        <w:r>
          <w:instrText xml:space="preserve"> PAGEREF _Toc8800 \h </w:instrText>
        </w:r>
        <w:r>
          <w:fldChar w:fldCharType="separate"/>
        </w:r>
        <w:r>
          <w:t>73</w:t>
        </w:r>
        <w:r>
          <w:fldChar w:fldCharType="end"/>
        </w:r>
      </w:hyperlink>
    </w:p>
    <w:p>
      <w:pPr>
        <w:pStyle w:val="TOC2"/>
        <w:tabs>
          <w:tab w:val="right" w:leader="dot" w:pos="8306"/>
        </w:tabs>
      </w:pPr>
      <w:hyperlink w:anchor="_Toc21667" w:history="1">
        <w:r>
          <w:rPr>
            <w:rFonts w:ascii="仿宋" w:eastAsia="仿宋" w:hAnsi="仿宋" w:cs="仿宋" w:hint="eastAsia"/>
            <w:lang w:eastAsia="zh-CN"/>
          </w:rPr>
          <w:t>(三)、合规风险评估</w:t>
        </w:r>
        <w:r>
          <w:tab/>
        </w:r>
        <w:r>
          <w:fldChar w:fldCharType="begin"/>
        </w:r>
        <w:r>
          <w:instrText xml:space="preserve"> PAGEREF _Toc21667 \h </w:instrText>
        </w:r>
        <w:r>
          <w:fldChar w:fldCharType="separate"/>
        </w:r>
        <w:r>
          <w:t>74</w:t>
        </w:r>
        <w:r>
          <w:fldChar w:fldCharType="end"/>
        </w:r>
      </w:hyperlink>
    </w:p>
    <w:p>
      <w:pPr>
        <w:pStyle w:val="TOC2"/>
        <w:tabs>
          <w:tab w:val="right" w:leader="dot" w:pos="8306"/>
        </w:tabs>
      </w:pPr>
      <w:hyperlink w:anchor="_Toc21411" w:history="1">
        <w:r>
          <w:rPr>
            <w:rFonts w:ascii="仿宋" w:eastAsia="仿宋" w:hAnsi="仿宋" w:cs="仿宋" w:hint="eastAsia"/>
            <w:lang w:eastAsia="zh-CN"/>
          </w:rPr>
          <w:t>(四)、合规监督与执行</w:t>
        </w:r>
        <w:r>
          <w:tab/>
        </w:r>
        <w:r>
          <w:fldChar w:fldCharType="begin"/>
        </w:r>
        <w:r>
          <w:instrText xml:space="preserve"> PAGEREF _Toc21411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7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0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383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2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51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9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81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https://d.book118.com/278057143110006025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数字无绳电话项目构思建设方案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E441B"/>
    <w:rsid w:val="324E44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571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2023-12-28T09:13:00Z</dcterms:created>
  <dcterms:modified xsi:type="dcterms:W3CDTF">2023-12-28T09:13:54Z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99BF7CEAC746449787C56C5FA72DB6C7_11</vt:lpwstr>
  </property>
  <property fmtid="{D5CDD505-2E9C-101B-9397-08002B2CF9AE}" pid="3" name="KSOProductBuildVer">
    <vt:lpwstr>2052-12.1.0.16120</vt:lpwstr>
  </property>
</Properties>
</file>