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洗地机项目规划设计纲要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72" w:history="1">
        <w:r>
          <w:rPr>
            <w:rFonts w:ascii="仿宋" w:eastAsia="仿宋" w:hAnsi="仿宋" w:cs="仿宋" w:hint="eastAsia"/>
            <w:lang w:eastAsia="zh-CN"/>
          </w:rPr>
          <w:t>序言</w:t>
        </w:r>
        <w:r>
          <w:tab/>
        </w:r>
        <w:r>
          <w:fldChar w:fldCharType="begin"/>
        </w:r>
        <w:r>
          <w:instrText xml:space="preserve"> PAGEREF _Toc7572 \h </w:instrText>
        </w:r>
        <w:r>
          <w:fldChar w:fldCharType="separate"/>
        </w:r>
        <w:r>
          <w:t>3</w:t>
        </w:r>
        <w:r>
          <w:fldChar w:fldCharType="end"/>
        </w:r>
      </w:hyperlink>
    </w:p>
    <w:p>
      <w:pPr>
        <w:pStyle w:val="TOC1"/>
        <w:tabs>
          <w:tab w:val="right" w:leader="dot" w:pos="8306"/>
        </w:tabs>
      </w:pPr>
      <w:hyperlink w:anchor="_Toc6742" w:history="1">
        <w:r>
          <w:rPr>
            <w:rFonts w:ascii="仿宋" w:eastAsia="仿宋" w:hAnsi="仿宋" w:cs="仿宋" w:hint="eastAsia"/>
            <w:lang w:eastAsia="zh-CN"/>
          </w:rPr>
          <w:t>一、市场分析、调研</w:t>
        </w:r>
        <w:r>
          <w:tab/>
        </w:r>
        <w:r>
          <w:fldChar w:fldCharType="begin"/>
        </w:r>
        <w:r>
          <w:instrText xml:space="preserve"> PAGEREF _Toc6742 \h </w:instrText>
        </w:r>
        <w:r>
          <w:fldChar w:fldCharType="separate"/>
        </w:r>
        <w:r>
          <w:t>3</w:t>
        </w:r>
        <w:r>
          <w:fldChar w:fldCharType="end"/>
        </w:r>
      </w:hyperlink>
    </w:p>
    <w:p>
      <w:pPr>
        <w:pStyle w:val="TOC2"/>
        <w:tabs>
          <w:tab w:val="right" w:leader="dot" w:pos="8306"/>
        </w:tabs>
      </w:pPr>
      <w:hyperlink w:anchor="_Toc7295" w:history="1">
        <w:r>
          <w:rPr>
            <w:rFonts w:ascii="仿宋" w:eastAsia="仿宋" w:hAnsi="仿宋" w:cs="仿宋" w:hint="eastAsia"/>
            <w:lang w:eastAsia="zh-CN"/>
          </w:rPr>
          <w:t>(一)、洗地机行业分析</w:t>
        </w:r>
        <w:r>
          <w:tab/>
        </w:r>
        <w:r>
          <w:fldChar w:fldCharType="begin"/>
        </w:r>
        <w:r>
          <w:instrText xml:space="preserve"> PAGEREF _Toc7295 \h </w:instrText>
        </w:r>
        <w:r>
          <w:fldChar w:fldCharType="separate"/>
        </w:r>
        <w:r>
          <w:t>3</w:t>
        </w:r>
        <w:r>
          <w:fldChar w:fldCharType="end"/>
        </w:r>
      </w:hyperlink>
    </w:p>
    <w:p>
      <w:pPr>
        <w:pStyle w:val="TOC2"/>
        <w:tabs>
          <w:tab w:val="right" w:leader="dot" w:pos="8306"/>
        </w:tabs>
      </w:pPr>
      <w:hyperlink w:anchor="_Toc16425" w:history="1">
        <w:r>
          <w:rPr>
            <w:rFonts w:ascii="仿宋" w:eastAsia="仿宋" w:hAnsi="仿宋" w:cs="仿宋" w:hint="eastAsia"/>
            <w:lang w:eastAsia="zh-CN"/>
          </w:rPr>
          <w:t>(二)、洗地机市场分析预测</w:t>
        </w:r>
        <w:r>
          <w:tab/>
        </w:r>
        <w:r>
          <w:fldChar w:fldCharType="begin"/>
        </w:r>
        <w:r>
          <w:instrText xml:space="preserve"> PAGEREF _Toc16425 \h </w:instrText>
        </w:r>
        <w:r>
          <w:fldChar w:fldCharType="separate"/>
        </w:r>
        <w:r>
          <w:t>4</w:t>
        </w:r>
        <w:r>
          <w:fldChar w:fldCharType="end"/>
        </w:r>
      </w:hyperlink>
    </w:p>
    <w:p>
      <w:pPr>
        <w:pStyle w:val="TOC1"/>
        <w:tabs>
          <w:tab w:val="right" w:leader="dot" w:pos="8306"/>
        </w:tabs>
      </w:pPr>
      <w:hyperlink w:anchor="_Toc23657" w:history="1">
        <w:r>
          <w:rPr>
            <w:rFonts w:ascii="仿宋" w:eastAsia="仿宋" w:hAnsi="仿宋" w:cs="仿宋" w:hint="eastAsia"/>
            <w:lang w:eastAsia="zh-CN"/>
          </w:rPr>
          <w:t>二、洗地机项目选址可行性分析</w:t>
        </w:r>
        <w:r>
          <w:tab/>
        </w:r>
        <w:r>
          <w:fldChar w:fldCharType="begin"/>
        </w:r>
        <w:r>
          <w:instrText xml:space="preserve"> PAGEREF _Toc23657 \h </w:instrText>
        </w:r>
        <w:r>
          <w:fldChar w:fldCharType="separate"/>
        </w:r>
        <w:r>
          <w:t>4</w:t>
        </w:r>
        <w:r>
          <w:fldChar w:fldCharType="end"/>
        </w:r>
      </w:hyperlink>
    </w:p>
    <w:p>
      <w:pPr>
        <w:pStyle w:val="TOC2"/>
        <w:tabs>
          <w:tab w:val="right" w:leader="dot" w:pos="8306"/>
        </w:tabs>
      </w:pPr>
      <w:hyperlink w:anchor="_Toc8413" w:history="1">
        <w:r>
          <w:rPr>
            <w:rFonts w:ascii="仿宋" w:eastAsia="仿宋" w:hAnsi="仿宋" w:cs="仿宋" w:hint="eastAsia"/>
            <w:lang w:eastAsia="zh-CN"/>
          </w:rPr>
          <w:t>(一)、洗地机项目选址</w:t>
        </w:r>
        <w:r>
          <w:tab/>
        </w:r>
        <w:r>
          <w:fldChar w:fldCharType="begin"/>
        </w:r>
        <w:r>
          <w:instrText xml:space="preserve"> PAGEREF _Toc8413 \h </w:instrText>
        </w:r>
        <w:r>
          <w:fldChar w:fldCharType="separate"/>
        </w:r>
        <w:r>
          <w:t>4</w:t>
        </w:r>
        <w:r>
          <w:fldChar w:fldCharType="end"/>
        </w:r>
      </w:hyperlink>
    </w:p>
    <w:p>
      <w:pPr>
        <w:pStyle w:val="TOC2"/>
        <w:tabs>
          <w:tab w:val="right" w:leader="dot" w:pos="8306"/>
        </w:tabs>
      </w:pPr>
      <w:hyperlink w:anchor="_Toc15128" w:history="1">
        <w:r>
          <w:rPr>
            <w:rFonts w:ascii="仿宋" w:eastAsia="仿宋" w:hAnsi="仿宋" w:cs="仿宋" w:hint="eastAsia"/>
            <w:lang w:eastAsia="zh-CN"/>
          </w:rPr>
          <w:t>(二)、用地控制指标</w:t>
        </w:r>
        <w:r>
          <w:tab/>
        </w:r>
        <w:r>
          <w:fldChar w:fldCharType="begin"/>
        </w:r>
        <w:r>
          <w:instrText xml:space="preserve"> PAGEREF _Toc15128 \h </w:instrText>
        </w:r>
        <w:r>
          <w:fldChar w:fldCharType="separate"/>
        </w:r>
        <w:r>
          <w:t>5</w:t>
        </w:r>
        <w:r>
          <w:fldChar w:fldCharType="end"/>
        </w:r>
      </w:hyperlink>
    </w:p>
    <w:p>
      <w:pPr>
        <w:pStyle w:val="TOC2"/>
        <w:tabs>
          <w:tab w:val="right" w:leader="dot" w:pos="8306"/>
        </w:tabs>
      </w:pPr>
      <w:hyperlink w:anchor="_Toc23570" w:history="1">
        <w:r>
          <w:rPr>
            <w:rFonts w:ascii="仿宋" w:eastAsia="仿宋" w:hAnsi="仿宋" w:cs="仿宋" w:hint="eastAsia"/>
            <w:lang w:eastAsia="zh-CN"/>
          </w:rPr>
          <w:t>(三)、节约用地措施</w:t>
        </w:r>
        <w:r>
          <w:tab/>
        </w:r>
        <w:r>
          <w:fldChar w:fldCharType="begin"/>
        </w:r>
        <w:r>
          <w:instrText xml:space="preserve"> PAGEREF _Toc23570 \h </w:instrText>
        </w:r>
        <w:r>
          <w:fldChar w:fldCharType="separate"/>
        </w:r>
        <w:r>
          <w:t>6</w:t>
        </w:r>
        <w:r>
          <w:fldChar w:fldCharType="end"/>
        </w:r>
      </w:hyperlink>
    </w:p>
    <w:p>
      <w:pPr>
        <w:pStyle w:val="TOC2"/>
        <w:tabs>
          <w:tab w:val="right" w:leader="dot" w:pos="8306"/>
        </w:tabs>
      </w:pPr>
      <w:hyperlink w:anchor="_Toc30418" w:history="1">
        <w:r>
          <w:rPr>
            <w:rFonts w:ascii="仿宋" w:eastAsia="仿宋" w:hAnsi="仿宋" w:cs="仿宋" w:hint="eastAsia"/>
            <w:lang w:eastAsia="zh-CN"/>
          </w:rPr>
          <w:t>(四)、总图布置方案</w:t>
        </w:r>
        <w:r>
          <w:tab/>
        </w:r>
        <w:r>
          <w:fldChar w:fldCharType="begin"/>
        </w:r>
        <w:r>
          <w:instrText xml:space="preserve"> PAGEREF _Toc30418 \h </w:instrText>
        </w:r>
        <w:r>
          <w:fldChar w:fldCharType="separate"/>
        </w:r>
        <w:r>
          <w:t>7</w:t>
        </w:r>
        <w:r>
          <w:fldChar w:fldCharType="end"/>
        </w:r>
      </w:hyperlink>
    </w:p>
    <w:p>
      <w:pPr>
        <w:pStyle w:val="TOC2"/>
        <w:tabs>
          <w:tab w:val="right" w:leader="dot" w:pos="8306"/>
        </w:tabs>
      </w:pPr>
      <w:hyperlink w:anchor="_Toc1912" w:history="1">
        <w:r>
          <w:rPr>
            <w:rFonts w:ascii="仿宋" w:eastAsia="仿宋" w:hAnsi="仿宋" w:cs="仿宋" w:hint="eastAsia"/>
            <w:lang w:eastAsia="zh-CN"/>
          </w:rPr>
          <w:t>(五)、选址综合评价</w:t>
        </w:r>
        <w:r>
          <w:tab/>
        </w:r>
        <w:r>
          <w:fldChar w:fldCharType="begin"/>
        </w:r>
        <w:r>
          <w:instrText xml:space="preserve"> PAGEREF _Toc1912 \h </w:instrText>
        </w:r>
        <w:r>
          <w:fldChar w:fldCharType="separate"/>
        </w:r>
        <w:r>
          <w:t>9</w:t>
        </w:r>
        <w:r>
          <w:fldChar w:fldCharType="end"/>
        </w:r>
      </w:hyperlink>
    </w:p>
    <w:p>
      <w:pPr>
        <w:pStyle w:val="TOC1"/>
        <w:tabs>
          <w:tab w:val="right" w:leader="dot" w:pos="8306"/>
        </w:tabs>
      </w:pPr>
      <w:hyperlink w:anchor="_Toc25860" w:history="1">
        <w:r>
          <w:rPr>
            <w:rFonts w:ascii="仿宋" w:eastAsia="仿宋" w:hAnsi="仿宋" w:cs="仿宋" w:hint="eastAsia"/>
            <w:lang w:eastAsia="zh-CN"/>
          </w:rPr>
          <w:t>三、洗地机项目概论</w:t>
        </w:r>
        <w:r>
          <w:tab/>
        </w:r>
        <w:r>
          <w:fldChar w:fldCharType="begin"/>
        </w:r>
        <w:r>
          <w:instrText xml:space="preserve"> PAGEREF _Toc25860 \h </w:instrText>
        </w:r>
        <w:r>
          <w:fldChar w:fldCharType="separate"/>
        </w:r>
        <w:r>
          <w:t>10</w:t>
        </w:r>
        <w:r>
          <w:fldChar w:fldCharType="end"/>
        </w:r>
      </w:hyperlink>
    </w:p>
    <w:p>
      <w:pPr>
        <w:pStyle w:val="TOC2"/>
        <w:tabs>
          <w:tab w:val="right" w:leader="dot" w:pos="8306"/>
        </w:tabs>
      </w:pPr>
      <w:hyperlink w:anchor="_Toc18268" w:history="1">
        <w:r>
          <w:rPr>
            <w:rFonts w:ascii="仿宋" w:eastAsia="仿宋" w:hAnsi="仿宋" w:cs="仿宋" w:hint="eastAsia"/>
            <w:lang w:eastAsia="zh-CN"/>
          </w:rPr>
          <w:t>(一)、洗地机项目概况</w:t>
        </w:r>
        <w:r>
          <w:tab/>
        </w:r>
        <w:r>
          <w:fldChar w:fldCharType="begin"/>
        </w:r>
        <w:r>
          <w:instrText xml:space="preserve"> PAGEREF _Toc18268 \h </w:instrText>
        </w:r>
        <w:r>
          <w:fldChar w:fldCharType="separate"/>
        </w:r>
        <w:r>
          <w:t>10</w:t>
        </w:r>
        <w:r>
          <w:fldChar w:fldCharType="end"/>
        </w:r>
      </w:hyperlink>
    </w:p>
    <w:p>
      <w:pPr>
        <w:pStyle w:val="TOC2"/>
        <w:tabs>
          <w:tab w:val="right" w:leader="dot" w:pos="8306"/>
        </w:tabs>
      </w:pPr>
      <w:hyperlink w:anchor="_Toc29452" w:history="1">
        <w:r>
          <w:rPr>
            <w:rFonts w:ascii="仿宋" w:eastAsia="仿宋" w:hAnsi="仿宋" w:cs="仿宋" w:hint="eastAsia"/>
            <w:lang w:eastAsia="zh-CN"/>
          </w:rPr>
          <w:t>(二)、洗地机项目目标</w:t>
        </w:r>
        <w:r>
          <w:tab/>
        </w:r>
        <w:r>
          <w:fldChar w:fldCharType="begin"/>
        </w:r>
        <w:r>
          <w:instrText xml:space="preserve"> PAGEREF _Toc29452 \h </w:instrText>
        </w:r>
        <w:r>
          <w:fldChar w:fldCharType="separate"/>
        </w:r>
        <w:r>
          <w:t>12</w:t>
        </w:r>
        <w:r>
          <w:fldChar w:fldCharType="end"/>
        </w:r>
      </w:hyperlink>
    </w:p>
    <w:p>
      <w:pPr>
        <w:pStyle w:val="TOC2"/>
        <w:tabs>
          <w:tab w:val="right" w:leader="dot" w:pos="8306"/>
        </w:tabs>
      </w:pPr>
      <w:hyperlink w:anchor="_Toc27841" w:history="1">
        <w:r>
          <w:rPr>
            <w:rFonts w:ascii="仿宋" w:eastAsia="仿宋" w:hAnsi="仿宋" w:cs="仿宋" w:hint="eastAsia"/>
            <w:lang w:eastAsia="zh-CN"/>
          </w:rPr>
          <w:t>(三)、洗地机项目提出的理由</w:t>
        </w:r>
        <w:r>
          <w:tab/>
        </w:r>
        <w:r>
          <w:fldChar w:fldCharType="begin"/>
        </w:r>
        <w:r>
          <w:instrText xml:space="preserve"> PAGEREF _Toc27841 \h </w:instrText>
        </w:r>
        <w:r>
          <w:fldChar w:fldCharType="separate"/>
        </w:r>
        <w:r>
          <w:t>13</w:t>
        </w:r>
        <w:r>
          <w:fldChar w:fldCharType="end"/>
        </w:r>
      </w:hyperlink>
    </w:p>
    <w:p>
      <w:pPr>
        <w:pStyle w:val="TOC2"/>
        <w:tabs>
          <w:tab w:val="right" w:leader="dot" w:pos="8306"/>
        </w:tabs>
      </w:pPr>
      <w:hyperlink w:anchor="_Toc27263" w:history="1">
        <w:r>
          <w:rPr>
            <w:rFonts w:ascii="仿宋" w:eastAsia="仿宋" w:hAnsi="仿宋" w:cs="仿宋" w:hint="eastAsia"/>
            <w:lang w:eastAsia="zh-CN"/>
          </w:rPr>
          <w:t>(四)、洗地机项目意义</w:t>
        </w:r>
        <w:r>
          <w:tab/>
        </w:r>
        <w:r>
          <w:fldChar w:fldCharType="begin"/>
        </w:r>
        <w:r>
          <w:instrText xml:space="preserve"> PAGEREF _Toc27263 \h </w:instrText>
        </w:r>
        <w:r>
          <w:fldChar w:fldCharType="separate"/>
        </w:r>
        <w:r>
          <w:t>14</w:t>
        </w:r>
        <w:r>
          <w:fldChar w:fldCharType="end"/>
        </w:r>
      </w:hyperlink>
    </w:p>
    <w:p>
      <w:pPr>
        <w:pStyle w:val="TOC2"/>
        <w:tabs>
          <w:tab w:val="right" w:leader="dot" w:pos="8306"/>
        </w:tabs>
      </w:pPr>
      <w:hyperlink w:anchor="_Toc19745" w:history="1">
        <w:r>
          <w:rPr>
            <w:rFonts w:ascii="仿宋" w:eastAsia="仿宋" w:hAnsi="仿宋" w:cs="仿宋" w:hint="eastAsia"/>
            <w:lang w:eastAsia="zh-CN"/>
          </w:rPr>
          <w:t>(五)、洗地机项目背景</w:t>
        </w:r>
        <w:r>
          <w:tab/>
        </w:r>
        <w:r>
          <w:fldChar w:fldCharType="begin"/>
        </w:r>
        <w:r>
          <w:instrText xml:space="preserve"> PAGEREF _Toc19745 \h </w:instrText>
        </w:r>
        <w:r>
          <w:fldChar w:fldCharType="separate"/>
        </w:r>
        <w:r>
          <w:t>15</w:t>
        </w:r>
        <w:r>
          <w:fldChar w:fldCharType="end"/>
        </w:r>
      </w:hyperlink>
    </w:p>
    <w:p>
      <w:pPr>
        <w:pStyle w:val="TOC1"/>
        <w:tabs>
          <w:tab w:val="right" w:leader="dot" w:pos="8306"/>
        </w:tabs>
      </w:pPr>
      <w:hyperlink w:anchor="_Toc31833" w:history="1">
        <w:r>
          <w:rPr>
            <w:rFonts w:ascii="仿宋" w:eastAsia="仿宋" w:hAnsi="仿宋" w:cs="仿宋" w:hint="eastAsia"/>
            <w:lang w:eastAsia="zh-CN"/>
          </w:rPr>
          <w:t>四、产品规划分析</w:t>
        </w:r>
        <w:r>
          <w:tab/>
        </w:r>
        <w:r>
          <w:fldChar w:fldCharType="begin"/>
        </w:r>
        <w:r>
          <w:instrText xml:space="preserve"> PAGEREF _Toc31833 \h </w:instrText>
        </w:r>
        <w:r>
          <w:fldChar w:fldCharType="separate"/>
        </w:r>
        <w:r>
          <w:t>16</w:t>
        </w:r>
        <w:r>
          <w:fldChar w:fldCharType="end"/>
        </w:r>
      </w:hyperlink>
    </w:p>
    <w:p>
      <w:pPr>
        <w:pStyle w:val="TOC2"/>
        <w:tabs>
          <w:tab w:val="right" w:leader="dot" w:pos="8306"/>
        </w:tabs>
      </w:pPr>
      <w:hyperlink w:anchor="_Toc26948" w:history="1">
        <w:r>
          <w:rPr>
            <w:rFonts w:ascii="仿宋" w:eastAsia="仿宋" w:hAnsi="仿宋" w:cs="仿宋" w:hint="eastAsia"/>
            <w:lang w:eastAsia="zh-CN"/>
          </w:rPr>
          <w:t>(一)、产品规划</w:t>
        </w:r>
        <w:r>
          <w:tab/>
        </w:r>
        <w:r>
          <w:fldChar w:fldCharType="begin"/>
        </w:r>
        <w:r>
          <w:instrText xml:space="preserve"> PAGEREF _Toc26948 \h </w:instrText>
        </w:r>
        <w:r>
          <w:fldChar w:fldCharType="separate"/>
        </w:r>
        <w:r>
          <w:t>16</w:t>
        </w:r>
        <w:r>
          <w:fldChar w:fldCharType="end"/>
        </w:r>
      </w:hyperlink>
    </w:p>
    <w:p>
      <w:pPr>
        <w:pStyle w:val="TOC2"/>
        <w:tabs>
          <w:tab w:val="right" w:leader="dot" w:pos="8306"/>
        </w:tabs>
      </w:pPr>
      <w:hyperlink w:anchor="_Toc29438" w:history="1">
        <w:r>
          <w:rPr>
            <w:rFonts w:ascii="仿宋" w:eastAsia="仿宋" w:hAnsi="仿宋" w:cs="仿宋" w:hint="eastAsia"/>
            <w:lang w:eastAsia="zh-CN"/>
          </w:rPr>
          <w:t>(二)、建设规模</w:t>
        </w:r>
        <w:r>
          <w:tab/>
        </w:r>
        <w:r>
          <w:fldChar w:fldCharType="begin"/>
        </w:r>
        <w:r>
          <w:instrText xml:space="preserve"> PAGEREF _Toc29438 \h </w:instrText>
        </w:r>
        <w:r>
          <w:fldChar w:fldCharType="separate"/>
        </w:r>
        <w:r>
          <w:t>17</w:t>
        </w:r>
        <w:r>
          <w:fldChar w:fldCharType="end"/>
        </w:r>
      </w:hyperlink>
    </w:p>
    <w:p>
      <w:pPr>
        <w:pStyle w:val="TOC1"/>
        <w:tabs>
          <w:tab w:val="right" w:leader="dot" w:pos="8306"/>
        </w:tabs>
      </w:pPr>
      <w:hyperlink w:anchor="_Toc25555" w:history="1">
        <w:r>
          <w:rPr>
            <w:rFonts w:ascii="仿宋" w:eastAsia="仿宋" w:hAnsi="仿宋" w:cs="仿宋" w:hint="eastAsia"/>
            <w:lang w:eastAsia="zh-CN"/>
          </w:rPr>
          <w:t>五、洗地机项目危机管理</w:t>
        </w:r>
        <w:r>
          <w:tab/>
        </w:r>
        <w:r>
          <w:fldChar w:fldCharType="begin"/>
        </w:r>
        <w:r>
          <w:instrText xml:space="preserve"> PAGEREF _Toc25555 \h </w:instrText>
        </w:r>
        <w:r>
          <w:fldChar w:fldCharType="separate"/>
        </w:r>
        <w:r>
          <w:t>18</w:t>
        </w:r>
        <w:r>
          <w:fldChar w:fldCharType="end"/>
        </w:r>
      </w:hyperlink>
    </w:p>
    <w:p>
      <w:pPr>
        <w:pStyle w:val="TOC2"/>
        <w:tabs>
          <w:tab w:val="right" w:leader="dot" w:pos="8306"/>
        </w:tabs>
      </w:pPr>
      <w:hyperlink w:anchor="_Toc10486" w:history="1">
        <w:r>
          <w:rPr>
            <w:rFonts w:ascii="仿宋" w:eastAsia="仿宋" w:hAnsi="仿宋" w:cs="仿宋" w:hint="eastAsia"/>
            <w:lang w:eastAsia="zh-CN"/>
          </w:rPr>
          <w:t>(一)、危机预警与识别</w:t>
        </w:r>
        <w:r>
          <w:tab/>
        </w:r>
        <w:r>
          <w:fldChar w:fldCharType="begin"/>
        </w:r>
        <w:r>
          <w:instrText xml:space="preserve"> PAGEREF _Toc10486 \h </w:instrText>
        </w:r>
        <w:r>
          <w:fldChar w:fldCharType="separate"/>
        </w:r>
        <w:r>
          <w:t>18</w:t>
        </w:r>
        <w:r>
          <w:fldChar w:fldCharType="end"/>
        </w:r>
      </w:hyperlink>
    </w:p>
    <w:p>
      <w:pPr>
        <w:pStyle w:val="TOC2"/>
        <w:tabs>
          <w:tab w:val="right" w:leader="dot" w:pos="8306"/>
        </w:tabs>
      </w:pPr>
      <w:hyperlink w:anchor="_Toc3480" w:history="1">
        <w:r>
          <w:rPr>
            <w:rFonts w:ascii="仿宋" w:eastAsia="仿宋" w:hAnsi="仿宋" w:cs="仿宋" w:hint="eastAsia"/>
            <w:lang w:eastAsia="zh-CN"/>
          </w:rPr>
          <w:t>(二)、危机应对与恢复</w:t>
        </w:r>
        <w:r>
          <w:tab/>
        </w:r>
        <w:r>
          <w:fldChar w:fldCharType="begin"/>
        </w:r>
        <w:r>
          <w:instrText xml:space="preserve"> PAGEREF _Toc3480 \h </w:instrText>
        </w:r>
        <w:r>
          <w:fldChar w:fldCharType="separate"/>
        </w:r>
        <w:r>
          <w:t>19</w:t>
        </w:r>
        <w:r>
          <w:fldChar w:fldCharType="end"/>
        </w:r>
      </w:hyperlink>
    </w:p>
    <w:p>
      <w:pPr>
        <w:pStyle w:val="TOC1"/>
        <w:tabs>
          <w:tab w:val="right" w:leader="dot" w:pos="8306"/>
        </w:tabs>
      </w:pPr>
      <w:hyperlink w:anchor="_Toc4803" w:history="1">
        <w:r>
          <w:rPr>
            <w:rFonts w:ascii="仿宋" w:eastAsia="仿宋" w:hAnsi="仿宋" w:cs="仿宋" w:hint="eastAsia"/>
            <w:lang w:eastAsia="zh-CN"/>
          </w:rPr>
          <w:t>六、工艺说明</w:t>
        </w:r>
        <w:r>
          <w:tab/>
        </w:r>
        <w:r>
          <w:fldChar w:fldCharType="begin"/>
        </w:r>
        <w:r>
          <w:instrText xml:space="preserve"> PAGEREF _Toc4803 \h </w:instrText>
        </w:r>
        <w:r>
          <w:fldChar w:fldCharType="separate"/>
        </w:r>
        <w:r>
          <w:t>20</w:t>
        </w:r>
        <w:r>
          <w:fldChar w:fldCharType="end"/>
        </w:r>
      </w:hyperlink>
    </w:p>
    <w:p>
      <w:pPr>
        <w:pStyle w:val="TOC2"/>
        <w:tabs>
          <w:tab w:val="right" w:leader="dot" w:pos="8306"/>
        </w:tabs>
      </w:pPr>
      <w:hyperlink w:anchor="_Toc15486" w:history="1">
        <w:r>
          <w:rPr>
            <w:rFonts w:ascii="仿宋" w:eastAsia="仿宋" w:hAnsi="仿宋" w:cs="仿宋" w:hint="eastAsia"/>
            <w:lang w:eastAsia="zh-CN"/>
          </w:rPr>
          <w:t>(一)、技术管理特点</w:t>
        </w:r>
        <w:r>
          <w:tab/>
        </w:r>
        <w:r>
          <w:fldChar w:fldCharType="begin"/>
        </w:r>
        <w:r>
          <w:instrText xml:space="preserve"> PAGEREF _Toc15486 \h </w:instrText>
        </w:r>
        <w:r>
          <w:fldChar w:fldCharType="separate"/>
        </w:r>
        <w:r>
          <w:t>20</w:t>
        </w:r>
        <w:r>
          <w:fldChar w:fldCharType="end"/>
        </w:r>
      </w:hyperlink>
    </w:p>
    <w:p>
      <w:pPr>
        <w:pStyle w:val="TOC2"/>
        <w:tabs>
          <w:tab w:val="right" w:leader="dot" w:pos="8306"/>
        </w:tabs>
      </w:pPr>
      <w:hyperlink w:anchor="_Toc23628" w:history="1">
        <w:r>
          <w:rPr>
            <w:rFonts w:ascii="仿宋" w:eastAsia="仿宋" w:hAnsi="仿宋" w:cs="仿宋" w:hint="eastAsia"/>
            <w:lang w:eastAsia="zh-CN"/>
          </w:rPr>
          <w:t>(二)、洗地机项目工艺技术设计方案</w:t>
        </w:r>
        <w:r>
          <w:tab/>
        </w:r>
        <w:r>
          <w:fldChar w:fldCharType="begin"/>
        </w:r>
        <w:r>
          <w:instrText xml:space="preserve"> PAGEREF _Toc23628 \h </w:instrText>
        </w:r>
        <w:r>
          <w:fldChar w:fldCharType="separate"/>
        </w:r>
        <w:r>
          <w:t>21</w:t>
        </w:r>
        <w:r>
          <w:fldChar w:fldCharType="end"/>
        </w:r>
      </w:hyperlink>
    </w:p>
    <w:p>
      <w:pPr>
        <w:pStyle w:val="TOC2"/>
        <w:tabs>
          <w:tab w:val="right" w:leader="dot" w:pos="8306"/>
        </w:tabs>
      </w:pPr>
      <w:hyperlink w:anchor="_Toc3023" w:history="1">
        <w:r>
          <w:rPr>
            <w:rFonts w:ascii="仿宋" w:eastAsia="仿宋" w:hAnsi="仿宋" w:cs="仿宋" w:hint="eastAsia"/>
            <w:lang w:eastAsia="zh-CN"/>
          </w:rPr>
          <w:t>(三)、设备选型方案</w:t>
        </w:r>
        <w:r>
          <w:tab/>
        </w:r>
        <w:r>
          <w:fldChar w:fldCharType="begin"/>
        </w:r>
        <w:r>
          <w:instrText xml:space="preserve"> PAGEREF _Toc3023 \h </w:instrText>
        </w:r>
        <w:r>
          <w:fldChar w:fldCharType="separate"/>
        </w:r>
        <w:r>
          <w:t>23</w:t>
        </w:r>
        <w:r>
          <w:fldChar w:fldCharType="end"/>
        </w:r>
      </w:hyperlink>
    </w:p>
    <w:p>
      <w:pPr>
        <w:pStyle w:val="TOC1"/>
        <w:tabs>
          <w:tab w:val="right" w:leader="dot" w:pos="8306"/>
        </w:tabs>
      </w:pPr>
      <w:hyperlink w:anchor="_Toc24238" w:history="1">
        <w:r>
          <w:rPr>
            <w:rFonts w:ascii="仿宋" w:eastAsia="仿宋" w:hAnsi="仿宋" w:cs="仿宋" w:hint="eastAsia"/>
            <w:lang w:eastAsia="zh-CN"/>
          </w:rPr>
          <w:t>七、洗地机项目计划安排</w:t>
        </w:r>
        <w:r>
          <w:tab/>
        </w:r>
        <w:r>
          <w:fldChar w:fldCharType="begin"/>
        </w:r>
        <w:r>
          <w:instrText xml:space="preserve"> PAGEREF _Toc24238 \h </w:instrText>
        </w:r>
        <w:r>
          <w:fldChar w:fldCharType="separate"/>
        </w:r>
        <w:r>
          <w:t>24</w:t>
        </w:r>
        <w:r>
          <w:fldChar w:fldCharType="end"/>
        </w:r>
      </w:hyperlink>
    </w:p>
    <w:p>
      <w:pPr>
        <w:pStyle w:val="TOC2"/>
        <w:tabs>
          <w:tab w:val="right" w:leader="dot" w:pos="8306"/>
        </w:tabs>
      </w:pPr>
      <w:hyperlink w:anchor="_Toc22349" w:history="1">
        <w:r>
          <w:rPr>
            <w:rFonts w:ascii="仿宋" w:eastAsia="仿宋" w:hAnsi="仿宋" w:cs="仿宋" w:hint="eastAsia"/>
            <w:lang w:eastAsia="zh-CN"/>
          </w:rPr>
          <w:t>(一)、建设周期</w:t>
        </w:r>
        <w:r>
          <w:tab/>
        </w:r>
        <w:r>
          <w:fldChar w:fldCharType="begin"/>
        </w:r>
        <w:r>
          <w:instrText xml:space="preserve"> PAGEREF _Toc22349 \h </w:instrText>
        </w:r>
        <w:r>
          <w:fldChar w:fldCharType="separate"/>
        </w:r>
        <w:r>
          <w:t>24</w:t>
        </w:r>
        <w:r>
          <w:fldChar w:fldCharType="end"/>
        </w:r>
      </w:hyperlink>
    </w:p>
    <w:p>
      <w:pPr>
        <w:pStyle w:val="TOC2"/>
        <w:tabs>
          <w:tab w:val="right" w:leader="dot" w:pos="8306"/>
        </w:tabs>
      </w:pPr>
      <w:hyperlink w:anchor="_Toc6506" w:history="1">
        <w:r>
          <w:rPr>
            <w:rFonts w:ascii="仿宋" w:eastAsia="仿宋" w:hAnsi="仿宋" w:cs="仿宋" w:hint="eastAsia"/>
            <w:lang w:eastAsia="zh-CN"/>
          </w:rPr>
          <w:t>(二)、建设进度</w:t>
        </w:r>
        <w:r>
          <w:tab/>
        </w:r>
        <w:r>
          <w:fldChar w:fldCharType="begin"/>
        </w:r>
        <w:r>
          <w:instrText xml:space="preserve"> PAGEREF _Toc6506 \h </w:instrText>
        </w:r>
        <w:r>
          <w:fldChar w:fldCharType="separate"/>
        </w:r>
        <w:r>
          <w:t>25</w:t>
        </w:r>
        <w:r>
          <w:fldChar w:fldCharType="end"/>
        </w:r>
      </w:hyperlink>
    </w:p>
    <w:p>
      <w:pPr>
        <w:pStyle w:val="TOC2"/>
        <w:tabs>
          <w:tab w:val="right" w:leader="dot" w:pos="8306"/>
        </w:tabs>
      </w:pPr>
      <w:hyperlink w:anchor="_Toc4113" w:history="1">
        <w:r>
          <w:rPr>
            <w:rFonts w:ascii="仿宋" w:eastAsia="仿宋" w:hAnsi="仿宋" w:cs="仿宋" w:hint="eastAsia"/>
            <w:lang w:eastAsia="zh-CN"/>
          </w:rPr>
          <w:t>(三)、进度安排注意事项</w:t>
        </w:r>
        <w:r>
          <w:tab/>
        </w:r>
        <w:r>
          <w:fldChar w:fldCharType="begin"/>
        </w:r>
        <w:r>
          <w:instrText xml:space="preserve"> PAGEREF _Toc4113 \h </w:instrText>
        </w:r>
        <w:r>
          <w:fldChar w:fldCharType="separate"/>
        </w:r>
        <w:r>
          <w:t>26</w:t>
        </w:r>
        <w:r>
          <w:fldChar w:fldCharType="end"/>
        </w:r>
      </w:hyperlink>
    </w:p>
    <w:p>
      <w:pPr>
        <w:pStyle w:val="TOC2"/>
        <w:tabs>
          <w:tab w:val="right" w:leader="dot" w:pos="8306"/>
        </w:tabs>
      </w:pPr>
      <w:hyperlink w:anchor="_Toc29270" w:history="1">
        <w:r>
          <w:rPr>
            <w:rFonts w:ascii="仿宋" w:eastAsia="仿宋" w:hAnsi="仿宋" w:cs="仿宋" w:hint="eastAsia"/>
            <w:lang w:eastAsia="zh-CN"/>
          </w:rPr>
          <w:t>(四)、人力资源配置</w:t>
        </w:r>
        <w:r>
          <w:tab/>
        </w:r>
        <w:r>
          <w:fldChar w:fldCharType="begin"/>
        </w:r>
        <w:r>
          <w:instrText xml:space="preserve"> PAGEREF _Toc29270 \h </w:instrText>
        </w:r>
        <w:r>
          <w:fldChar w:fldCharType="separate"/>
        </w:r>
        <w:r>
          <w:t>27</w:t>
        </w:r>
        <w:r>
          <w:fldChar w:fldCharType="end"/>
        </w:r>
      </w:hyperlink>
    </w:p>
    <w:p>
      <w:pPr>
        <w:pStyle w:val="TOC1"/>
        <w:tabs>
          <w:tab w:val="right" w:leader="dot" w:pos="8306"/>
        </w:tabs>
      </w:pPr>
      <w:hyperlink w:anchor="_Toc16720" w:history="1">
        <w:r>
          <w:rPr>
            <w:rFonts w:ascii="仿宋" w:eastAsia="仿宋" w:hAnsi="仿宋" w:cs="仿宋" w:hint="eastAsia"/>
            <w:lang w:eastAsia="zh-CN"/>
          </w:rPr>
          <w:t>八、洗地机项目技术管理</w:t>
        </w:r>
        <w:r>
          <w:tab/>
        </w:r>
        <w:r>
          <w:fldChar w:fldCharType="begin"/>
        </w:r>
        <w:r>
          <w:instrText xml:space="preserve"> PAGEREF _Toc16720 \h </w:instrText>
        </w:r>
        <w:r>
          <w:fldChar w:fldCharType="separate"/>
        </w:r>
        <w:r>
          <w:t>28</w:t>
        </w:r>
        <w:r>
          <w:fldChar w:fldCharType="end"/>
        </w:r>
      </w:hyperlink>
    </w:p>
    <w:p>
      <w:pPr>
        <w:pStyle w:val="TOC2"/>
        <w:tabs>
          <w:tab w:val="right" w:leader="dot" w:pos="8306"/>
        </w:tabs>
      </w:pPr>
      <w:hyperlink w:anchor="_Toc22963" w:history="1">
        <w:r>
          <w:rPr>
            <w:rFonts w:ascii="仿宋" w:eastAsia="仿宋" w:hAnsi="仿宋" w:cs="仿宋" w:hint="eastAsia"/>
            <w:lang w:eastAsia="zh-CN"/>
          </w:rPr>
          <w:t>(一)、技术方案选用方向</w:t>
        </w:r>
        <w:r>
          <w:tab/>
        </w:r>
        <w:r>
          <w:fldChar w:fldCharType="begin"/>
        </w:r>
        <w:r>
          <w:instrText xml:space="preserve"> PAGEREF _Toc22963 \h </w:instrText>
        </w:r>
        <w:r>
          <w:fldChar w:fldCharType="separate"/>
        </w:r>
        <w:r>
          <w:t>28</w:t>
        </w:r>
        <w:r>
          <w:fldChar w:fldCharType="end"/>
        </w:r>
      </w:hyperlink>
    </w:p>
    <w:p>
      <w:pPr>
        <w:pStyle w:val="TOC2"/>
        <w:tabs>
          <w:tab w:val="right" w:leader="dot" w:pos="8306"/>
        </w:tabs>
      </w:pPr>
      <w:hyperlink w:anchor="_Toc3203" w:history="1">
        <w:r>
          <w:rPr>
            <w:rFonts w:ascii="仿宋" w:eastAsia="仿宋" w:hAnsi="仿宋" w:cs="仿宋" w:hint="eastAsia"/>
            <w:lang w:eastAsia="zh-CN"/>
          </w:rPr>
          <w:t>(二)、工艺技术方案选用原则</w:t>
        </w:r>
        <w:r>
          <w:tab/>
        </w:r>
        <w:r>
          <w:fldChar w:fldCharType="begin"/>
        </w:r>
        <w:r>
          <w:instrText xml:space="preserve"> PAGEREF _Toc3203 \h </w:instrText>
        </w:r>
        <w:r>
          <w:fldChar w:fldCharType="separate"/>
        </w:r>
        <w:r>
          <w:t>30</w:t>
        </w:r>
        <w:r>
          <w:fldChar w:fldCharType="end"/>
        </w:r>
      </w:hyperlink>
    </w:p>
    <w:p>
      <w:pPr>
        <w:pStyle w:val="TOC2"/>
        <w:tabs>
          <w:tab w:val="right" w:leader="dot" w:pos="8306"/>
        </w:tabs>
      </w:pPr>
      <w:hyperlink w:anchor="_Toc7256" w:history="1">
        <w:r>
          <w:rPr>
            <w:rFonts w:ascii="仿宋" w:eastAsia="仿宋" w:hAnsi="仿宋" w:cs="仿宋" w:hint="eastAsia"/>
            <w:lang w:eastAsia="zh-CN"/>
          </w:rPr>
          <w:t>(三)、工艺技术方案要求</w:t>
        </w:r>
        <w:r>
          <w:tab/>
        </w:r>
        <w:r>
          <w:fldChar w:fldCharType="begin"/>
        </w:r>
        <w:r>
          <w:instrText xml:space="preserve"> PAGEREF _Toc7256 \h </w:instrText>
        </w:r>
        <w:r>
          <w:fldChar w:fldCharType="separate"/>
        </w:r>
        <w:r>
          <w:t>32</w:t>
        </w:r>
        <w:r>
          <w:fldChar w:fldCharType="end"/>
        </w:r>
      </w:hyperlink>
    </w:p>
    <w:p>
      <w:pPr>
        <w:pStyle w:val="TOC1"/>
        <w:tabs>
          <w:tab w:val="right" w:leader="dot" w:pos="8306"/>
        </w:tabs>
      </w:pPr>
      <w:hyperlink w:anchor="_Toc24444" w:history="1">
        <w:r>
          <w:rPr>
            <w:rFonts w:ascii="仿宋" w:eastAsia="仿宋" w:hAnsi="仿宋" w:cs="仿宋" w:hint="eastAsia"/>
            <w:lang w:eastAsia="zh-CN"/>
          </w:rPr>
          <w:t>九、生产安全保护</w:t>
        </w:r>
        <w:r>
          <w:tab/>
        </w:r>
        <w:r>
          <w:fldChar w:fldCharType="begin"/>
        </w:r>
        <w:r>
          <w:instrText xml:space="preserve"> PAGEREF _Toc24444 \h </w:instrText>
        </w:r>
        <w:r>
          <w:fldChar w:fldCharType="separate"/>
        </w:r>
        <w:r>
          <w:t>34</w:t>
        </w:r>
        <w:r>
          <w:fldChar w:fldCharType="end"/>
        </w:r>
      </w:hyperlink>
    </w:p>
    <w:p>
      <w:pPr>
        <w:pStyle w:val="TOC2"/>
        <w:tabs>
          <w:tab w:val="right" w:leader="dot" w:pos="8306"/>
        </w:tabs>
      </w:pPr>
      <w:hyperlink w:anchor="_Toc15316" w:history="1">
        <w:r>
          <w:rPr>
            <w:rFonts w:ascii="仿宋" w:eastAsia="仿宋" w:hAnsi="仿宋" w:cs="仿宋" w:hint="eastAsia"/>
            <w:lang w:eastAsia="zh-CN"/>
          </w:rPr>
          <w:t>(一)、消防安全</w:t>
        </w:r>
        <w:r>
          <w:tab/>
        </w:r>
        <w:r>
          <w:fldChar w:fldCharType="begin"/>
        </w:r>
        <w:r>
          <w:instrText xml:space="preserve"> PAGEREF _Toc15316 \h </w:instrText>
        </w:r>
        <w:r>
          <w:fldChar w:fldCharType="separate"/>
        </w:r>
        <w:r>
          <w:t>34</w:t>
        </w:r>
        <w:r>
          <w:fldChar w:fldCharType="end"/>
        </w:r>
      </w:hyperlink>
    </w:p>
    <w:p>
      <w:pPr>
        <w:pStyle w:val="TOC2"/>
        <w:tabs>
          <w:tab w:val="right" w:leader="dot" w:pos="8306"/>
        </w:tabs>
      </w:pPr>
      <w:hyperlink w:anchor="_Toc31853" w:history="1">
        <w:r>
          <w:rPr>
            <w:rFonts w:ascii="仿宋" w:eastAsia="仿宋" w:hAnsi="仿宋" w:cs="仿宋" w:hint="eastAsia"/>
            <w:lang w:eastAsia="zh-CN"/>
          </w:rPr>
          <w:t>(二)、防火防爆总图布置措施</w:t>
        </w:r>
        <w:r>
          <w:tab/>
        </w:r>
        <w:r>
          <w:fldChar w:fldCharType="begin"/>
        </w:r>
        <w:r>
          <w:instrText xml:space="preserve"> PAGEREF _Toc31853 \h </w:instrText>
        </w:r>
        <w:r>
          <w:fldChar w:fldCharType="separate"/>
        </w:r>
        <w:r>
          <w:t>35</w:t>
        </w:r>
        <w:r>
          <w:fldChar w:fldCharType="end"/>
        </w:r>
      </w:hyperlink>
    </w:p>
    <w:p>
      <w:pPr>
        <w:pStyle w:val="TOC2"/>
        <w:tabs>
          <w:tab w:val="right" w:leader="dot" w:pos="8306"/>
        </w:tabs>
      </w:pPr>
      <w:hyperlink w:anchor="_Toc9455" w:history="1">
        <w:r>
          <w:rPr>
            <w:rFonts w:ascii="仿宋" w:eastAsia="仿宋" w:hAnsi="仿宋" w:cs="仿宋" w:hint="eastAsia"/>
            <w:lang w:eastAsia="zh-CN"/>
          </w:rPr>
          <w:t>(三)、自然灾害防范措施</w:t>
        </w:r>
        <w:r>
          <w:tab/>
        </w:r>
        <w:r>
          <w:fldChar w:fldCharType="begin"/>
        </w:r>
        <w:r>
          <w:instrText xml:space="preserve"> PAGEREF _Toc9455 \h </w:instrText>
        </w:r>
        <w:r>
          <w:fldChar w:fldCharType="separate"/>
        </w:r>
        <w:r>
          <w:t>36</w:t>
        </w:r>
        <w:r>
          <w:fldChar w:fldCharType="end"/>
        </w:r>
      </w:hyperlink>
    </w:p>
    <w:p>
      <w:pPr>
        <w:pStyle w:val="TOC2"/>
        <w:tabs>
          <w:tab w:val="right" w:leader="dot" w:pos="8306"/>
        </w:tabs>
      </w:pPr>
      <w:hyperlink w:anchor="_Toc27380" w:history="1">
        <w:r>
          <w:rPr>
            <w:rFonts w:ascii="仿宋" w:eastAsia="仿宋" w:hAnsi="仿宋" w:cs="仿宋" w:hint="eastAsia"/>
            <w:lang w:eastAsia="zh-CN"/>
          </w:rPr>
          <w:t>(四)、安全色及安全标志使用要求</w:t>
        </w:r>
        <w:r>
          <w:tab/>
        </w:r>
        <w:r>
          <w:fldChar w:fldCharType="begin"/>
        </w:r>
        <w:r>
          <w:instrText xml:space="preserve"> PAGEREF _Toc27380 \h </w:instrText>
        </w:r>
        <w:r>
          <w:fldChar w:fldCharType="separate"/>
        </w:r>
        <w:r>
          <w:t>37</w:t>
        </w:r>
        <w:r>
          <w:fldChar w:fldCharType="end"/>
        </w:r>
      </w:hyperlink>
    </w:p>
    <w:p>
      <w:pPr>
        <w:pStyle w:val="TOC2"/>
        <w:tabs>
          <w:tab w:val="right" w:leader="dot" w:pos="8306"/>
        </w:tabs>
      </w:pPr>
      <w:hyperlink w:anchor="_Toc7930" w:history="1">
        <w:r>
          <w:rPr>
            <w:rFonts w:ascii="仿宋" w:eastAsia="仿宋" w:hAnsi="仿宋" w:cs="仿宋" w:hint="eastAsia"/>
            <w:lang w:eastAsia="zh-CN"/>
          </w:rPr>
          <w:t>(五)、防尘防毒措施</w:t>
        </w:r>
        <w:r>
          <w:tab/>
        </w:r>
        <w:r>
          <w:fldChar w:fldCharType="begin"/>
        </w:r>
        <w:r>
          <w:instrText xml:space="preserve"> PAGEREF _Toc7930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5" w:history="1">
        <w:r>
          <w:rPr>
            <w:rFonts w:ascii="仿宋" w:eastAsia="仿宋" w:hAnsi="仿宋" w:cs="仿宋" w:hint="eastAsia"/>
            <w:lang w:eastAsia="zh-CN"/>
          </w:rPr>
          <w:t>(六)、防静电、触电防护及防雷措施</w:t>
        </w:r>
        <w:r>
          <w:tab/>
        </w:r>
        <w:r>
          <w:fldChar w:fldCharType="begin"/>
        </w:r>
        <w:r>
          <w:instrText xml:space="preserve"> PAGEREF _Toc25245 \h </w:instrText>
        </w:r>
        <w:r>
          <w:fldChar w:fldCharType="separate"/>
        </w:r>
        <w:r>
          <w:t>39</w:t>
        </w:r>
        <w:r>
          <w:fldChar w:fldCharType="end"/>
        </w:r>
      </w:hyperlink>
    </w:p>
    <w:p>
      <w:pPr>
        <w:pStyle w:val="TOC2"/>
        <w:tabs>
          <w:tab w:val="right" w:leader="dot" w:pos="8306"/>
        </w:tabs>
      </w:pPr>
      <w:hyperlink w:anchor="_Toc25285" w:history="1">
        <w:r>
          <w:rPr>
            <w:rFonts w:ascii="仿宋" w:eastAsia="仿宋" w:hAnsi="仿宋" w:cs="仿宋" w:hint="eastAsia"/>
            <w:lang w:eastAsia="zh-CN"/>
          </w:rPr>
          <w:t>(七)、机械设备安全保障措施</w:t>
        </w:r>
        <w:r>
          <w:tab/>
        </w:r>
        <w:r>
          <w:fldChar w:fldCharType="begin"/>
        </w:r>
        <w:r>
          <w:instrText xml:space="preserve"> PAGEREF _Toc25285 \h </w:instrText>
        </w:r>
        <w:r>
          <w:fldChar w:fldCharType="separate"/>
        </w:r>
        <w:r>
          <w:t>40</w:t>
        </w:r>
        <w:r>
          <w:fldChar w:fldCharType="end"/>
        </w:r>
      </w:hyperlink>
    </w:p>
    <w:p>
      <w:pPr>
        <w:pStyle w:val="TOC1"/>
        <w:tabs>
          <w:tab w:val="right" w:leader="dot" w:pos="8306"/>
        </w:tabs>
      </w:pPr>
      <w:hyperlink w:anchor="_Toc647" w:history="1">
        <w:r>
          <w:rPr>
            <w:rFonts w:ascii="仿宋" w:eastAsia="仿宋" w:hAnsi="仿宋" w:cs="仿宋" w:hint="eastAsia"/>
            <w:lang w:eastAsia="zh-CN"/>
          </w:rPr>
          <w:t>十、洗地机项目投资规划</w:t>
        </w:r>
        <w:r>
          <w:tab/>
        </w:r>
        <w:r>
          <w:fldChar w:fldCharType="begin"/>
        </w:r>
        <w:r>
          <w:instrText xml:space="preserve"> PAGEREF _Toc647 \h </w:instrText>
        </w:r>
        <w:r>
          <w:fldChar w:fldCharType="separate"/>
        </w:r>
        <w:r>
          <w:t>42</w:t>
        </w:r>
        <w:r>
          <w:fldChar w:fldCharType="end"/>
        </w:r>
      </w:hyperlink>
    </w:p>
    <w:p>
      <w:pPr>
        <w:pStyle w:val="TOC2"/>
        <w:tabs>
          <w:tab w:val="right" w:leader="dot" w:pos="8306"/>
        </w:tabs>
      </w:pPr>
      <w:hyperlink w:anchor="_Toc32321" w:history="1">
        <w:r>
          <w:rPr>
            <w:rFonts w:ascii="仿宋" w:eastAsia="仿宋" w:hAnsi="仿宋" w:cs="仿宋" w:hint="eastAsia"/>
            <w:lang w:eastAsia="zh-CN"/>
          </w:rPr>
          <w:t>(一)、洗地机项目总投资估算</w:t>
        </w:r>
        <w:r>
          <w:tab/>
        </w:r>
        <w:r>
          <w:fldChar w:fldCharType="begin"/>
        </w:r>
        <w:r>
          <w:instrText xml:space="preserve"> PAGEREF _Toc32321 \h </w:instrText>
        </w:r>
        <w:r>
          <w:fldChar w:fldCharType="separate"/>
        </w:r>
        <w:r>
          <w:t>42</w:t>
        </w:r>
        <w:r>
          <w:fldChar w:fldCharType="end"/>
        </w:r>
      </w:hyperlink>
    </w:p>
    <w:p>
      <w:pPr>
        <w:pStyle w:val="TOC2"/>
        <w:tabs>
          <w:tab w:val="right" w:leader="dot" w:pos="8306"/>
        </w:tabs>
      </w:pPr>
      <w:hyperlink w:anchor="_Toc1798" w:history="1">
        <w:r>
          <w:rPr>
            <w:rFonts w:ascii="仿宋" w:eastAsia="仿宋" w:hAnsi="仿宋" w:cs="仿宋" w:hint="eastAsia"/>
            <w:lang w:eastAsia="zh-CN"/>
          </w:rPr>
          <w:t>(二)、资金筹措</w:t>
        </w:r>
        <w:r>
          <w:tab/>
        </w:r>
        <w:r>
          <w:fldChar w:fldCharType="begin"/>
        </w:r>
        <w:r>
          <w:instrText xml:space="preserve"> PAGEREF _Toc1798 \h </w:instrText>
        </w:r>
        <w:r>
          <w:fldChar w:fldCharType="separate"/>
        </w:r>
        <w:r>
          <w:t>43</w:t>
        </w:r>
        <w:r>
          <w:fldChar w:fldCharType="end"/>
        </w:r>
      </w:hyperlink>
    </w:p>
    <w:p>
      <w:pPr>
        <w:pStyle w:val="TOC1"/>
        <w:tabs>
          <w:tab w:val="right" w:leader="dot" w:pos="8306"/>
        </w:tabs>
      </w:pPr>
      <w:hyperlink w:anchor="_Toc4617" w:history="1">
        <w:r>
          <w:rPr>
            <w:rFonts w:ascii="仿宋" w:eastAsia="仿宋" w:hAnsi="仿宋" w:cs="仿宋" w:hint="eastAsia"/>
            <w:lang w:eastAsia="zh-CN"/>
          </w:rPr>
          <w:t>十一、洗地机项目经营效益</w:t>
        </w:r>
        <w:r>
          <w:tab/>
        </w:r>
        <w:r>
          <w:fldChar w:fldCharType="begin"/>
        </w:r>
        <w:r>
          <w:instrText xml:space="preserve"> PAGEREF _Toc4617 \h </w:instrText>
        </w:r>
        <w:r>
          <w:fldChar w:fldCharType="separate"/>
        </w:r>
        <w:r>
          <w:t>44</w:t>
        </w:r>
        <w:r>
          <w:fldChar w:fldCharType="end"/>
        </w:r>
      </w:hyperlink>
    </w:p>
    <w:p>
      <w:pPr>
        <w:pStyle w:val="TOC2"/>
        <w:tabs>
          <w:tab w:val="right" w:leader="dot" w:pos="8306"/>
        </w:tabs>
      </w:pPr>
      <w:hyperlink w:anchor="_Toc30073" w:history="1">
        <w:r>
          <w:rPr>
            <w:rFonts w:ascii="仿宋" w:eastAsia="仿宋" w:hAnsi="仿宋" w:cs="仿宋" w:hint="eastAsia"/>
            <w:lang w:eastAsia="zh-CN"/>
          </w:rPr>
          <w:t>(一)、经济评价财务测算</w:t>
        </w:r>
        <w:r>
          <w:tab/>
        </w:r>
        <w:r>
          <w:fldChar w:fldCharType="begin"/>
        </w:r>
        <w:r>
          <w:instrText xml:space="preserve"> PAGEREF _Toc30073 \h </w:instrText>
        </w:r>
        <w:r>
          <w:fldChar w:fldCharType="separate"/>
        </w:r>
        <w:r>
          <w:t>44</w:t>
        </w:r>
        <w:r>
          <w:fldChar w:fldCharType="end"/>
        </w:r>
      </w:hyperlink>
    </w:p>
    <w:p>
      <w:pPr>
        <w:pStyle w:val="TOC2"/>
        <w:tabs>
          <w:tab w:val="right" w:leader="dot" w:pos="8306"/>
        </w:tabs>
      </w:pPr>
      <w:hyperlink w:anchor="_Toc8303" w:history="1">
        <w:r>
          <w:rPr>
            <w:rFonts w:ascii="仿宋" w:eastAsia="仿宋" w:hAnsi="仿宋" w:cs="仿宋" w:hint="eastAsia"/>
            <w:lang w:eastAsia="zh-CN"/>
          </w:rPr>
          <w:t>(二)、洗地机项目盈利能力分析</w:t>
        </w:r>
        <w:r>
          <w:tab/>
        </w:r>
        <w:r>
          <w:fldChar w:fldCharType="begin"/>
        </w:r>
        <w:r>
          <w:instrText xml:space="preserve"> PAGEREF _Toc8303 \h </w:instrText>
        </w:r>
        <w:r>
          <w:fldChar w:fldCharType="separate"/>
        </w:r>
        <w:r>
          <w:t>45</w:t>
        </w:r>
        <w:r>
          <w:fldChar w:fldCharType="end"/>
        </w:r>
      </w:hyperlink>
    </w:p>
    <w:p>
      <w:pPr>
        <w:pStyle w:val="TOC1"/>
        <w:tabs>
          <w:tab w:val="right" w:leader="dot" w:pos="8306"/>
        </w:tabs>
      </w:pPr>
      <w:hyperlink w:anchor="_Toc14253" w:history="1">
        <w:r>
          <w:rPr>
            <w:rFonts w:ascii="仿宋" w:eastAsia="仿宋" w:hAnsi="仿宋" w:cs="仿宋" w:hint="eastAsia"/>
            <w:lang w:eastAsia="zh-CN"/>
          </w:rPr>
          <w:t>十二、洗地机项目风险管理</w:t>
        </w:r>
        <w:r>
          <w:tab/>
        </w:r>
        <w:r>
          <w:fldChar w:fldCharType="begin"/>
        </w:r>
        <w:r>
          <w:instrText xml:space="preserve"> PAGEREF _Toc14253 \h </w:instrText>
        </w:r>
        <w:r>
          <w:fldChar w:fldCharType="separate"/>
        </w:r>
        <w:r>
          <w:t>46</w:t>
        </w:r>
        <w:r>
          <w:fldChar w:fldCharType="end"/>
        </w:r>
      </w:hyperlink>
    </w:p>
    <w:p>
      <w:pPr>
        <w:pStyle w:val="TOC2"/>
        <w:tabs>
          <w:tab w:val="right" w:leader="dot" w:pos="8306"/>
        </w:tabs>
      </w:pPr>
      <w:hyperlink w:anchor="_Toc8642" w:history="1">
        <w:r>
          <w:rPr>
            <w:rFonts w:ascii="仿宋" w:eastAsia="仿宋" w:hAnsi="仿宋" w:cs="仿宋" w:hint="eastAsia"/>
            <w:lang w:eastAsia="zh-CN"/>
          </w:rPr>
          <w:t>(一)、风险识别与评估</w:t>
        </w:r>
        <w:r>
          <w:tab/>
        </w:r>
        <w:r>
          <w:fldChar w:fldCharType="begin"/>
        </w:r>
        <w:r>
          <w:instrText xml:space="preserve"> PAGEREF _Toc8642 \h </w:instrText>
        </w:r>
        <w:r>
          <w:fldChar w:fldCharType="separate"/>
        </w:r>
        <w:r>
          <w:t>46</w:t>
        </w:r>
        <w:r>
          <w:fldChar w:fldCharType="end"/>
        </w:r>
      </w:hyperlink>
    </w:p>
    <w:p>
      <w:pPr>
        <w:pStyle w:val="TOC2"/>
        <w:tabs>
          <w:tab w:val="right" w:leader="dot" w:pos="8306"/>
        </w:tabs>
      </w:pPr>
      <w:hyperlink w:anchor="_Toc11142" w:history="1">
        <w:r>
          <w:rPr>
            <w:rFonts w:ascii="仿宋" w:eastAsia="仿宋" w:hAnsi="仿宋" w:cs="仿宋" w:hint="eastAsia"/>
            <w:lang w:eastAsia="zh-CN"/>
          </w:rPr>
          <w:t>(二)、风险应对策略</w:t>
        </w:r>
        <w:r>
          <w:tab/>
        </w:r>
        <w:r>
          <w:fldChar w:fldCharType="begin"/>
        </w:r>
        <w:r>
          <w:instrText xml:space="preserve"> PAGEREF _Toc11142 \h </w:instrText>
        </w:r>
        <w:r>
          <w:fldChar w:fldCharType="separate"/>
        </w:r>
        <w:r>
          <w:t>47</w:t>
        </w:r>
        <w:r>
          <w:fldChar w:fldCharType="end"/>
        </w:r>
      </w:hyperlink>
    </w:p>
    <w:p>
      <w:pPr>
        <w:pStyle w:val="TOC2"/>
        <w:tabs>
          <w:tab w:val="right" w:leader="dot" w:pos="8306"/>
        </w:tabs>
      </w:pPr>
      <w:hyperlink w:anchor="_Toc28642" w:history="1">
        <w:r>
          <w:rPr>
            <w:rFonts w:ascii="仿宋" w:eastAsia="仿宋" w:hAnsi="仿宋" w:cs="仿宋" w:hint="eastAsia"/>
            <w:lang w:eastAsia="zh-CN"/>
          </w:rPr>
          <w:t>(三)、风险监控与控制</w:t>
        </w:r>
        <w:r>
          <w:tab/>
        </w:r>
        <w:r>
          <w:fldChar w:fldCharType="begin"/>
        </w:r>
        <w:r>
          <w:instrText xml:space="preserve"> PAGEREF _Toc28642 \h </w:instrText>
        </w:r>
        <w:r>
          <w:fldChar w:fldCharType="separate"/>
        </w:r>
        <w:r>
          <w:t>49</w:t>
        </w:r>
        <w:r>
          <w:fldChar w:fldCharType="end"/>
        </w:r>
      </w:hyperlink>
    </w:p>
    <w:p>
      <w:pPr>
        <w:pStyle w:val="TOC1"/>
        <w:tabs>
          <w:tab w:val="right" w:leader="dot" w:pos="8306"/>
        </w:tabs>
      </w:pPr>
      <w:hyperlink w:anchor="_Toc4294" w:history="1">
        <w:r>
          <w:rPr>
            <w:rFonts w:ascii="仿宋" w:eastAsia="仿宋" w:hAnsi="仿宋" w:cs="仿宋" w:hint="eastAsia"/>
            <w:lang w:eastAsia="zh-CN"/>
          </w:rPr>
          <w:t>十三、质量管理体系</w:t>
        </w:r>
        <w:r>
          <w:tab/>
        </w:r>
        <w:r>
          <w:fldChar w:fldCharType="begin"/>
        </w:r>
        <w:r>
          <w:instrText xml:space="preserve"> PAGEREF _Toc4294 \h </w:instrText>
        </w:r>
        <w:r>
          <w:fldChar w:fldCharType="separate"/>
        </w:r>
        <w:r>
          <w:t>50</w:t>
        </w:r>
        <w:r>
          <w:fldChar w:fldCharType="end"/>
        </w:r>
      </w:hyperlink>
    </w:p>
    <w:p>
      <w:pPr>
        <w:pStyle w:val="TOC2"/>
        <w:tabs>
          <w:tab w:val="right" w:leader="dot" w:pos="8306"/>
        </w:tabs>
      </w:pPr>
      <w:hyperlink w:anchor="_Toc27491" w:history="1">
        <w:r>
          <w:rPr>
            <w:rFonts w:ascii="仿宋" w:eastAsia="仿宋" w:hAnsi="仿宋" w:cs="仿宋" w:hint="eastAsia"/>
            <w:lang w:eastAsia="zh-CN"/>
          </w:rPr>
          <w:t>(一)、质量目标与方针</w:t>
        </w:r>
        <w:r>
          <w:tab/>
        </w:r>
        <w:r>
          <w:fldChar w:fldCharType="begin"/>
        </w:r>
        <w:r>
          <w:instrText xml:space="preserve"> PAGEREF _Toc27491 \h </w:instrText>
        </w:r>
        <w:r>
          <w:fldChar w:fldCharType="separate"/>
        </w:r>
        <w:r>
          <w:t>50</w:t>
        </w:r>
        <w:r>
          <w:fldChar w:fldCharType="end"/>
        </w:r>
      </w:hyperlink>
    </w:p>
    <w:p>
      <w:pPr>
        <w:pStyle w:val="TOC2"/>
        <w:tabs>
          <w:tab w:val="right" w:leader="dot" w:pos="8306"/>
        </w:tabs>
      </w:pPr>
      <w:hyperlink w:anchor="_Toc20004" w:history="1">
        <w:r>
          <w:rPr>
            <w:rFonts w:ascii="仿宋" w:eastAsia="仿宋" w:hAnsi="仿宋" w:cs="仿宋" w:hint="eastAsia"/>
            <w:lang w:eastAsia="zh-CN"/>
          </w:rPr>
          <w:t>(二)、质量管理责任</w:t>
        </w:r>
        <w:r>
          <w:tab/>
        </w:r>
        <w:r>
          <w:fldChar w:fldCharType="begin"/>
        </w:r>
        <w:r>
          <w:instrText xml:space="preserve"> PAGEREF _Toc20004 \h </w:instrText>
        </w:r>
        <w:r>
          <w:fldChar w:fldCharType="separate"/>
        </w:r>
        <w:r>
          <w:t>51</w:t>
        </w:r>
        <w:r>
          <w:fldChar w:fldCharType="end"/>
        </w:r>
      </w:hyperlink>
    </w:p>
    <w:p>
      <w:pPr>
        <w:pStyle w:val="TOC2"/>
        <w:tabs>
          <w:tab w:val="right" w:leader="dot" w:pos="8306"/>
        </w:tabs>
      </w:pPr>
      <w:hyperlink w:anchor="_Toc3783" w:history="1">
        <w:r>
          <w:rPr>
            <w:rFonts w:ascii="仿宋" w:eastAsia="仿宋" w:hAnsi="仿宋" w:cs="仿宋" w:hint="eastAsia"/>
            <w:lang w:eastAsia="zh-CN"/>
          </w:rPr>
          <w:t>(三)、质量管理体系文件</w:t>
        </w:r>
        <w:r>
          <w:tab/>
        </w:r>
        <w:r>
          <w:fldChar w:fldCharType="begin"/>
        </w:r>
        <w:r>
          <w:instrText xml:space="preserve"> PAGEREF _Toc3783 \h </w:instrText>
        </w:r>
        <w:r>
          <w:fldChar w:fldCharType="separate"/>
        </w:r>
        <w:r>
          <w:t>52</w:t>
        </w:r>
        <w:r>
          <w:fldChar w:fldCharType="end"/>
        </w:r>
      </w:hyperlink>
    </w:p>
    <w:p>
      <w:pPr>
        <w:pStyle w:val="TOC2"/>
        <w:tabs>
          <w:tab w:val="right" w:leader="dot" w:pos="8306"/>
        </w:tabs>
      </w:pPr>
      <w:hyperlink w:anchor="_Toc4121" w:history="1">
        <w:r>
          <w:rPr>
            <w:rFonts w:ascii="仿宋" w:eastAsia="仿宋" w:hAnsi="仿宋" w:cs="仿宋" w:hint="eastAsia"/>
            <w:lang w:eastAsia="zh-CN"/>
          </w:rPr>
          <w:t>(四)、质量培训与教育</w:t>
        </w:r>
        <w:r>
          <w:tab/>
        </w:r>
        <w:r>
          <w:fldChar w:fldCharType="begin"/>
        </w:r>
        <w:r>
          <w:instrText xml:space="preserve"> PAGEREF _Toc4121 \h </w:instrText>
        </w:r>
        <w:r>
          <w:fldChar w:fldCharType="separate"/>
        </w:r>
        <w:r>
          <w:t>54</w:t>
        </w:r>
        <w:r>
          <w:fldChar w:fldCharType="end"/>
        </w:r>
      </w:hyperlink>
    </w:p>
    <w:p>
      <w:pPr>
        <w:pStyle w:val="TOC2"/>
        <w:tabs>
          <w:tab w:val="right" w:leader="dot" w:pos="8306"/>
        </w:tabs>
      </w:pPr>
      <w:hyperlink w:anchor="_Toc2207" w:history="1">
        <w:r>
          <w:rPr>
            <w:rFonts w:ascii="仿宋" w:eastAsia="仿宋" w:hAnsi="仿宋" w:cs="仿宋" w:hint="eastAsia"/>
            <w:lang w:eastAsia="zh-CN"/>
          </w:rPr>
          <w:t>(五)、质量审核与评价</w:t>
        </w:r>
        <w:r>
          <w:tab/>
        </w:r>
        <w:r>
          <w:fldChar w:fldCharType="begin"/>
        </w:r>
        <w:r>
          <w:instrText xml:space="preserve"> PAGEREF _Toc2207 \h </w:instrText>
        </w:r>
        <w:r>
          <w:fldChar w:fldCharType="separate"/>
        </w:r>
        <w:r>
          <w:t>55</w:t>
        </w:r>
        <w:r>
          <w:fldChar w:fldCharType="end"/>
        </w:r>
      </w:hyperlink>
    </w:p>
    <w:p>
      <w:pPr>
        <w:pStyle w:val="TOC2"/>
        <w:tabs>
          <w:tab w:val="right" w:leader="dot" w:pos="8306"/>
        </w:tabs>
      </w:pPr>
      <w:hyperlink w:anchor="_Toc5897" w:history="1">
        <w:r>
          <w:rPr>
            <w:rFonts w:ascii="仿宋" w:eastAsia="仿宋" w:hAnsi="仿宋" w:cs="仿宋" w:hint="eastAsia"/>
            <w:lang w:eastAsia="zh-CN"/>
          </w:rPr>
          <w:t>(六)、不符合与纠正措施</w:t>
        </w:r>
        <w:r>
          <w:tab/>
        </w:r>
        <w:r>
          <w:fldChar w:fldCharType="begin"/>
        </w:r>
        <w:r>
          <w:instrText xml:space="preserve"> PAGEREF _Toc5897 \h </w:instrText>
        </w:r>
        <w:r>
          <w:fldChar w:fldCharType="separate"/>
        </w:r>
        <w:r>
          <w:t>56</w:t>
        </w:r>
        <w:r>
          <w:fldChar w:fldCharType="end"/>
        </w:r>
      </w:hyperlink>
    </w:p>
    <w:p>
      <w:pPr>
        <w:pStyle w:val="TOC1"/>
        <w:tabs>
          <w:tab w:val="right" w:leader="dot" w:pos="8306"/>
        </w:tabs>
      </w:pPr>
      <w:hyperlink w:anchor="_Toc31629" w:history="1">
        <w:r>
          <w:rPr>
            <w:rFonts w:ascii="仿宋" w:eastAsia="仿宋" w:hAnsi="仿宋" w:cs="仿宋" w:hint="eastAsia"/>
            <w:lang w:eastAsia="zh-CN"/>
          </w:rPr>
          <w:t>十四、营销与推广策略</w:t>
        </w:r>
        <w:r>
          <w:tab/>
        </w:r>
        <w:r>
          <w:fldChar w:fldCharType="begin"/>
        </w:r>
        <w:r>
          <w:instrText xml:space="preserve"> PAGEREF _Toc31629 \h </w:instrText>
        </w:r>
        <w:r>
          <w:fldChar w:fldCharType="separate"/>
        </w:r>
        <w:r>
          <w:t>57</w:t>
        </w:r>
        <w:r>
          <w:fldChar w:fldCharType="end"/>
        </w:r>
      </w:hyperlink>
    </w:p>
    <w:p>
      <w:pPr>
        <w:pStyle w:val="TOC2"/>
        <w:tabs>
          <w:tab w:val="right" w:leader="dot" w:pos="8306"/>
        </w:tabs>
      </w:pPr>
      <w:hyperlink w:anchor="_Toc30635" w:history="1">
        <w:r>
          <w:rPr>
            <w:rFonts w:ascii="仿宋" w:eastAsia="仿宋" w:hAnsi="仿宋" w:cs="仿宋" w:hint="eastAsia"/>
            <w:lang w:eastAsia="zh-CN"/>
          </w:rPr>
          <w:t>(一)、产品/服务定位与特点</w:t>
        </w:r>
        <w:r>
          <w:tab/>
        </w:r>
        <w:r>
          <w:fldChar w:fldCharType="begin"/>
        </w:r>
        <w:r>
          <w:instrText xml:space="preserve"> PAGEREF _Toc30635 \h </w:instrText>
        </w:r>
        <w:r>
          <w:fldChar w:fldCharType="separate"/>
        </w:r>
        <w:r>
          <w:t>57</w:t>
        </w:r>
        <w:r>
          <w:fldChar w:fldCharType="end"/>
        </w:r>
      </w:hyperlink>
    </w:p>
    <w:p>
      <w:pPr>
        <w:pStyle w:val="TOC2"/>
        <w:tabs>
          <w:tab w:val="right" w:leader="dot" w:pos="8306"/>
        </w:tabs>
      </w:pPr>
      <w:hyperlink w:anchor="_Toc15230" w:history="1">
        <w:r>
          <w:rPr>
            <w:rFonts w:ascii="仿宋" w:eastAsia="仿宋" w:hAnsi="仿宋" w:cs="仿宋" w:hint="eastAsia"/>
            <w:lang w:eastAsia="zh-CN"/>
          </w:rPr>
          <w:t>(二)、市场定位与竞争分析</w:t>
        </w:r>
        <w:r>
          <w:tab/>
        </w:r>
        <w:r>
          <w:fldChar w:fldCharType="begin"/>
        </w:r>
        <w:r>
          <w:instrText xml:space="preserve"> PAGEREF _Toc15230 \h </w:instrText>
        </w:r>
        <w:r>
          <w:fldChar w:fldCharType="separate"/>
        </w:r>
        <w:r>
          <w:t>59</w:t>
        </w:r>
        <w:r>
          <w:fldChar w:fldCharType="end"/>
        </w:r>
      </w:hyperlink>
    </w:p>
    <w:p>
      <w:pPr>
        <w:pStyle w:val="TOC2"/>
        <w:tabs>
          <w:tab w:val="right" w:leader="dot" w:pos="8306"/>
        </w:tabs>
      </w:pPr>
      <w:hyperlink w:anchor="_Toc26605" w:history="1">
        <w:r>
          <w:rPr>
            <w:rFonts w:ascii="仿宋" w:eastAsia="仿宋" w:hAnsi="仿宋" w:cs="仿宋" w:hint="eastAsia"/>
            <w:lang w:eastAsia="zh-CN"/>
          </w:rPr>
          <w:t>(三)、营销渠道与策略</w:t>
        </w:r>
        <w:r>
          <w:tab/>
        </w:r>
        <w:r>
          <w:fldChar w:fldCharType="begin"/>
        </w:r>
        <w:r>
          <w:instrText xml:space="preserve"> PAGEREF _Toc26605 \h </w:instrText>
        </w:r>
        <w:r>
          <w:fldChar w:fldCharType="separate"/>
        </w:r>
        <w:r>
          <w:t>60</w:t>
        </w:r>
        <w:r>
          <w:fldChar w:fldCharType="end"/>
        </w:r>
      </w:hyperlink>
    </w:p>
    <w:p>
      <w:pPr>
        <w:pStyle w:val="TOC2"/>
        <w:tabs>
          <w:tab w:val="right" w:leader="dot" w:pos="8306"/>
        </w:tabs>
      </w:pPr>
      <w:hyperlink w:anchor="_Toc22937" w:history="1">
        <w:r>
          <w:rPr>
            <w:rFonts w:ascii="仿宋" w:eastAsia="仿宋" w:hAnsi="仿宋" w:cs="仿宋" w:hint="eastAsia"/>
            <w:lang w:eastAsia="zh-CN"/>
          </w:rPr>
          <w:t>(四)、推广与宣传活动</w:t>
        </w:r>
        <w:r>
          <w:tab/>
        </w:r>
        <w:r>
          <w:fldChar w:fldCharType="begin"/>
        </w:r>
        <w:r>
          <w:instrText xml:space="preserve"> PAGEREF _Toc22937 \h </w:instrText>
        </w:r>
        <w:r>
          <w:fldChar w:fldCharType="separate"/>
        </w:r>
        <w:r>
          <w:t>61</w:t>
        </w:r>
        <w:r>
          <w:fldChar w:fldCharType="end"/>
        </w:r>
      </w:hyperlink>
    </w:p>
    <w:p>
      <w:pPr>
        <w:pStyle w:val="TOC1"/>
        <w:tabs>
          <w:tab w:val="right" w:leader="dot" w:pos="8306"/>
        </w:tabs>
      </w:pPr>
      <w:hyperlink w:anchor="_Toc17307" w:history="1">
        <w:r>
          <w:rPr>
            <w:rFonts w:ascii="仿宋" w:eastAsia="仿宋" w:hAnsi="仿宋" w:cs="仿宋" w:hint="eastAsia"/>
            <w:lang w:eastAsia="zh-CN"/>
          </w:rPr>
          <w:t>十五、利益相关者分析与沟通计划</w:t>
        </w:r>
        <w:r>
          <w:tab/>
        </w:r>
        <w:r>
          <w:fldChar w:fldCharType="begin"/>
        </w:r>
        <w:r>
          <w:instrText xml:space="preserve"> PAGEREF _Toc17307 \h </w:instrText>
        </w:r>
        <w:r>
          <w:fldChar w:fldCharType="separate"/>
        </w:r>
        <w:r>
          <w:t>66</w:t>
        </w:r>
        <w:r>
          <w:fldChar w:fldCharType="end"/>
        </w:r>
      </w:hyperlink>
    </w:p>
    <w:p>
      <w:pPr>
        <w:pStyle w:val="TOC2"/>
        <w:tabs>
          <w:tab w:val="right" w:leader="dot" w:pos="8306"/>
        </w:tabs>
      </w:pPr>
      <w:hyperlink w:anchor="_Toc7345" w:history="1">
        <w:r>
          <w:rPr>
            <w:rFonts w:ascii="仿宋" w:eastAsia="仿宋" w:hAnsi="仿宋" w:cs="仿宋" w:hint="eastAsia"/>
            <w:lang w:eastAsia="zh-CN"/>
          </w:rPr>
          <w:t>(一)、利益相关者分析</w:t>
        </w:r>
        <w:r>
          <w:tab/>
        </w:r>
        <w:r>
          <w:fldChar w:fldCharType="begin"/>
        </w:r>
        <w:r>
          <w:instrText xml:space="preserve"> PAGEREF _Toc7345 \h </w:instrText>
        </w:r>
        <w:r>
          <w:fldChar w:fldCharType="separate"/>
        </w:r>
        <w:r>
          <w:t>66</w:t>
        </w:r>
        <w:r>
          <w:fldChar w:fldCharType="end"/>
        </w:r>
      </w:hyperlink>
    </w:p>
    <w:p>
      <w:pPr>
        <w:pStyle w:val="TOC2"/>
        <w:tabs>
          <w:tab w:val="right" w:leader="dot" w:pos="8306"/>
        </w:tabs>
      </w:pPr>
      <w:hyperlink w:anchor="_Toc3985" w:history="1">
        <w:r>
          <w:rPr>
            <w:rFonts w:ascii="仿宋" w:eastAsia="仿宋" w:hAnsi="仿宋" w:cs="仿宋" w:hint="eastAsia"/>
            <w:lang w:eastAsia="zh-CN"/>
          </w:rPr>
          <w:t>(二)、沟通计划</w:t>
        </w:r>
        <w:r>
          <w:tab/>
        </w:r>
        <w:r>
          <w:fldChar w:fldCharType="begin"/>
        </w:r>
        <w:r>
          <w:instrText xml:space="preserve"> PAGEREF _Toc3985 \h </w:instrText>
        </w:r>
        <w:r>
          <w:fldChar w:fldCharType="separate"/>
        </w:r>
        <w:r>
          <w:t>68</w:t>
        </w:r>
        <w:r>
          <w:fldChar w:fldCharType="end"/>
        </w:r>
      </w:hyperlink>
    </w:p>
    <w:p>
      <w:pPr>
        <w:pStyle w:val="TOC1"/>
        <w:tabs>
          <w:tab w:val="right" w:leader="dot" w:pos="8306"/>
        </w:tabs>
      </w:pPr>
      <w:hyperlink w:anchor="_Toc12860" w:history="1">
        <w:r>
          <w:rPr>
            <w:rFonts w:ascii="仿宋" w:eastAsia="仿宋" w:hAnsi="仿宋" w:cs="仿宋" w:hint="eastAsia"/>
            <w:lang w:eastAsia="zh-CN"/>
          </w:rPr>
          <w:t>十六、供应链管理</w:t>
        </w:r>
        <w:r>
          <w:tab/>
        </w:r>
        <w:r>
          <w:fldChar w:fldCharType="begin"/>
        </w:r>
        <w:r>
          <w:instrText xml:space="preserve"> PAGEREF _Toc12860 \h </w:instrText>
        </w:r>
        <w:r>
          <w:fldChar w:fldCharType="separate"/>
        </w:r>
        <w:r>
          <w:t>69</w:t>
        </w:r>
        <w:r>
          <w:fldChar w:fldCharType="end"/>
        </w:r>
      </w:hyperlink>
    </w:p>
    <w:p>
      <w:pPr>
        <w:pStyle w:val="TOC2"/>
        <w:tabs>
          <w:tab w:val="right" w:leader="dot" w:pos="8306"/>
        </w:tabs>
      </w:pPr>
      <w:hyperlink w:anchor="_Toc14154" w:history="1">
        <w:r>
          <w:rPr>
            <w:rFonts w:ascii="仿宋" w:eastAsia="仿宋" w:hAnsi="仿宋" w:cs="仿宋" w:hint="eastAsia"/>
            <w:lang w:eastAsia="zh-CN"/>
          </w:rPr>
          <w:t>(一)、供应链战略规划</w:t>
        </w:r>
        <w:r>
          <w:tab/>
        </w:r>
        <w:r>
          <w:fldChar w:fldCharType="begin"/>
        </w:r>
        <w:r>
          <w:instrText xml:space="preserve"> PAGEREF _Toc14154 \h </w:instrText>
        </w:r>
        <w:r>
          <w:fldChar w:fldCharType="separate"/>
        </w:r>
        <w:r>
          <w:t>69</w:t>
        </w:r>
        <w:r>
          <w:fldChar w:fldCharType="end"/>
        </w:r>
      </w:hyperlink>
    </w:p>
    <w:p>
      <w:pPr>
        <w:pStyle w:val="TOC2"/>
        <w:tabs>
          <w:tab w:val="right" w:leader="dot" w:pos="8306"/>
        </w:tabs>
      </w:pPr>
      <w:hyperlink w:anchor="_Toc1059" w:history="1">
        <w:r>
          <w:rPr>
            <w:rFonts w:ascii="仿宋" w:eastAsia="仿宋" w:hAnsi="仿宋" w:cs="仿宋" w:hint="eastAsia"/>
            <w:lang w:eastAsia="zh-CN"/>
          </w:rPr>
          <w:t>(二)、供应商选择与合作</w:t>
        </w:r>
        <w:r>
          <w:tab/>
        </w:r>
        <w:r>
          <w:fldChar w:fldCharType="begin"/>
        </w:r>
        <w:r>
          <w:instrText xml:space="preserve"> PAGEREF _Toc1059 \h </w:instrText>
        </w:r>
        <w:r>
          <w:fldChar w:fldCharType="separate"/>
        </w:r>
        <w:r>
          <w:t>70</w:t>
        </w:r>
        <w:r>
          <w:fldChar w:fldCharType="end"/>
        </w:r>
      </w:hyperlink>
    </w:p>
    <w:p>
      <w:pPr>
        <w:pStyle w:val="TOC2"/>
        <w:tabs>
          <w:tab w:val="right" w:leader="dot" w:pos="8306"/>
        </w:tabs>
      </w:pPr>
      <w:hyperlink w:anchor="_Toc24576" w:history="1">
        <w:r>
          <w:rPr>
            <w:rFonts w:ascii="仿宋" w:eastAsia="仿宋" w:hAnsi="仿宋" w:cs="仿宋" w:hint="eastAsia"/>
            <w:lang w:eastAsia="zh-CN"/>
          </w:rPr>
          <w:t>(三)、物流与库存管理</w:t>
        </w:r>
        <w:r>
          <w:tab/>
        </w:r>
        <w:r>
          <w:fldChar w:fldCharType="begin"/>
        </w:r>
        <w:r>
          <w:instrText xml:space="preserve"> PAGEREF _Toc24576 \h </w:instrText>
        </w:r>
        <w:r>
          <w:fldChar w:fldCharType="separate"/>
        </w:r>
        <w:r>
          <w:t>71</w:t>
        </w:r>
        <w:r>
          <w:fldChar w:fldCharType="end"/>
        </w:r>
      </w:hyperlink>
    </w:p>
    <w:p>
      <w:pPr>
        <w:pStyle w:val="TOC1"/>
        <w:tabs>
          <w:tab w:val="right" w:leader="dot" w:pos="8306"/>
        </w:tabs>
      </w:pPr>
      <w:hyperlink w:anchor="_Toc16866" w:history="1">
        <w:r>
          <w:rPr>
            <w:rFonts w:ascii="仿宋" w:eastAsia="仿宋" w:hAnsi="仿宋" w:cs="仿宋" w:hint="eastAsia"/>
            <w:lang w:eastAsia="zh-CN"/>
          </w:rPr>
          <w:t>十七、风险识别与分类</w:t>
        </w:r>
        <w:r>
          <w:tab/>
        </w:r>
        <w:r>
          <w:fldChar w:fldCharType="begin"/>
        </w:r>
        <w:r>
          <w:instrText xml:space="preserve"> PAGEREF _Toc16866 \h </w:instrText>
        </w:r>
        <w:r>
          <w:fldChar w:fldCharType="separate"/>
        </w:r>
        <w:r>
          <w:t>73</w:t>
        </w:r>
        <w:r>
          <w:fldChar w:fldCharType="end"/>
        </w:r>
      </w:hyperlink>
    </w:p>
    <w:p>
      <w:pPr>
        <w:pStyle w:val="TOC2"/>
        <w:tabs>
          <w:tab w:val="right" w:leader="dot" w:pos="8306"/>
        </w:tabs>
      </w:pPr>
      <w:hyperlink w:anchor="_Toc17854" w:history="1">
        <w:r>
          <w:rPr>
            <w:rFonts w:ascii="仿宋" w:eastAsia="仿宋" w:hAnsi="仿宋" w:cs="仿宋" w:hint="eastAsia"/>
            <w:lang w:eastAsia="zh-CN"/>
          </w:rPr>
          <w:t>(一)、风险识别</w:t>
        </w:r>
        <w:r>
          <w:tab/>
        </w:r>
        <w:r>
          <w:fldChar w:fldCharType="begin"/>
        </w:r>
        <w:r>
          <w:instrText xml:space="preserve"> PAGEREF _Toc17854 \h </w:instrText>
        </w:r>
        <w:r>
          <w:fldChar w:fldCharType="separate"/>
        </w:r>
        <w:r>
          <w:t>73</w:t>
        </w:r>
        <w:r>
          <w:fldChar w:fldCharType="end"/>
        </w:r>
      </w:hyperlink>
    </w:p>
    <w:p>
      <w:pPr>
        <w:pStyle w:val="TOC2"/>
        <w:tabs>
          <w:tab w:val="right" w:leader="dot" w:pos="8306"/>
        </w:tabs>
      </w:pPr>
      <w:hyperlink w:anchor="_Toc24528" w:history="1">
        <w:r>
          <w:rPr>
            <w:rFonts w:ascii="仿宋" w:eastAsia="仿宋" w:hAnsi="仿宋" w:cs="仿宋" w:hint="eastAsia"/>
            <w:lang w:eastAsia="zh-CN"/>
          </w:rPr>
          <w:t>(二)、风险分类</w:t>
        </w:r>
        <w:r>
          <w:tab/>
        </w:r>
        <w:r>
          <w:fldChar w:fldCharType="begin"/>
        </w:r>
        <w:r>
          <w:instrText xml:space="preserve"> PAGEREF _Toc24528 \h </w:instrText>
        </w:r>
        <w:r>
          <w:fldChar w:fldCharType="separate"/>
        </w:r>
        <w:r>
          <w:t>74</w:t>
        </w:r>
        <w:r>
          <w:fldChar w:fldCharType="end"/>
        </w:r>
      </w:hyperlink>
    </w:p>
    <w:p>
      <w:pPr>
        <w:pStyle w:val="TOC1"/>
        <w:tabs>
          <w:tab w:val="right" w:leader="dot" w:pos="8306"/>
        </w:tabs>
      </w:pPr>
      <w:hyperlink w:anchor="_Toc31252" w:history="1">
        <w:r>
          <w:rPr>
            <w:rFonts w:ascii="仿宋" w:eastAsia="仿宋" w:hAnsi="仿宋" w:cs="仿宋" w:hint="eastAsia"/>
            <w:lang w:eastAsia="zh-CN"/>
          </w:rPr>
          <w:t>十八、洗地机项目工程方案分析</w:t>
        </w:r>
        <w:r>
          <w:tab/>
        </w:r>
        <w:r>
          <w:fldChar w:fldCharType="begin"/>
        </w:r>
        <w:r>
          <w:instrText xml:space="preserve"> PAGEREF _Toc31252 \h </w:instrText>
        </w:r>
        <w:r>
          <w:fldChar w:fldCharType="separate"/>
        </w:r>
        <w:r>
          <w:t>76</w:t>
        </w:r>
        <w:r>
          <w:fldChar w:fldCharType="end"/>
        </w:r>
      </w:hyperlink>
    </w:p>
    <w:p>
      <w:pPr>
        <w:pStyle w:val="TOC2"/>
        <w:tabs>
          <w:tab w:val="right" w:leader="dot" w:pos="8306"/>
        </w:tabs>
      </w:pPr>
      <w:hyperlink w:anchor="_Toc9612" w:history="1">
        <w:r>
          <w:rPr>
            <w:rFonts w:ascii="仿宋" w:eastAsia="仿宋" w:hAnsi="仿宋" w:cs="仿宋" w:hint="eastAsia"/>
            <w:lang w:eastAsia="zh-CN"/>
          </w:rPr>
          <w:t>(一)、建筑工程设计原则</w:t>
        </w:r>
        <w:r>
          <w:tab/>
        </w:r>
        <w:r>
          <w:fldChar w:fldCharType="begin"/>
        </w:r>
        <w:r>
          <w:instrText xml:space="preserve"> PAGEREF _Toc9612 \h </w:instrText>
        </w:r>
        <w:r>
          <w:fldChar w:fldCharType="separate"/>
        </w:r>
        <w:r>
          <w:t>76</w:t>
        </w:r>
        <w:r>
          <w:fldChar w:fldCharType="end"/>
        </w:r>
      </w:hyperlink>
    </w:p>
    <w:p>
      <w:pPr>
        <w:pStyle w:val="TOC2"/>
        <w:tabs>
          <w:tab w:val="right" w:leader="dot" w:pos="8306"/>
        </w:tabs>
      </w:pPr>
      <w:hyperlink w:anchor="_Toc22857" w:history="1">
        <w:r>
          <w:rPr>
            <w:rFonts w:ascii="仿宋" w:eastAsia="仿宋" w:hAnsi="仿宋" w:cs="仿宋" w:hint="eastAsia"/>
            <w:lang w:eastAsia="zh-CN"/>
          </w:rPr>
          <w:t>(二)、土建工程建设指标</w:t>
        </w:r>
        <w:r>
          <w:tab/>
        </w:r>
        <w:r>
          <w:fldChar w:fldCharType="begin"/>
        </w:r>
        <w:r>
          <w:instrText xml:space="preserve"> PAGEREF _Toc22857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95"/>
      <w:r>
        <w:rPr>
          <w:rFonts w:ascii="仿宋" w:eastAsia="仿宋" w:hAnsi="仿宋" w:cs="仿宋" w:hint="eastAsia"/>
          <w:lang w:eastAsia="zh-CN"/>
        </w:rPr>
        <w:t>(一)、洗地机行业分析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地机行业一直以来都是市场的关注焦点。行业内的发展趋势、竞争态势以及潜在机会都对洗地机项目的推进产生深远的影响。通过深入研究行业的整体概貌，我们将更好地理解行业的核心特征，为洗地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行业，技术一直是推动创新和发展的关键因素。我们将对当前技术趋势进行详尽分析，包括但不限于人工智能、大数据应用、先进制造技术等。这有助于洗地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地机项目成功的基础。我们将对主要竞争对手进行深入研究，包括其市场份额、产品特点、市场定位等。通过全面了解竞争对手的优势和劣势，洗地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425"/>
      <w:r>
        <w:rPr>
          <w:rFonts w:ascii="仿宋" w:eastAsia="仿宋" w:hAnsi="仿宋" w:cs="仿宋" w:hint="eastAsia"/>
          <w:sz w:val="28"/>
          <w:lang w:eastAsia="zh-CN"/>
        </w:rPr>
        <w:t>(二)、洗地机市场分析预测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通过对市场规模的深入调研，我们将预测洗地机市场未来的增长趋势。这包括市场的整体规模、各细分领域的发展趋势等。洗地机项目可以根据市场的扩张速度和潜在机会，制定更符合市场需求的发展策略。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了解消费者的需求是市场分析的核心。我们将通过调查研究，深入挖掘目标消费者的需求特点、购买习惯以及对产品和服务的期望。这有助于洗地机项目更好地定位目标市场，提供更符合消费者期待的解决方案。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地机项目实施过程中需要充分考虑的因素。我们将对市场风险进行全面评估，包括但不限于政策法规风险、市场竞争风险、技术变革风险等。通过对潜在风险的深入分析，洗地机项目可以制定相应的风险缓解策略，降低不确定性对洗地机项目的影响。</w:t>
      </w:r>
    </w:p>
    <w:p>
      <w:pPr>
        <w:pStyle w:val="Heading1"/>
        <w:ind w:firstLine="560" w:firstLineChars="200"/>
        <w:rPr>
          <w:rFonts w:ascii="仿宋" w:eastAsia="仿宋" w:hAnsi="仿宋" w:cs="仿宋" w:hint="eastAsia"/>
          <w:sz w:val="28"/>
          <w:lang w:eastAsia="zh-CN"/>
        </w:rPr>
      </w:pPr>
      <w:bookmarkStart w:id="5" w:name="_Toc23657"/>
      <w:r>
        <w:rPr>
          <w:rFonts w:ascii="仿宋" w:eastAsia="仿宋" w:hAnsi="仿宋" w:cs="仿宋" w:hint="eastAsia"/>
          <w:sz w:val="28"/>
          <w:lang w:eastAsia="zh-CN"/>
        </w:rPr>
        <w:t>二、洗地机项目选址可行性分析</w:t>
      </w:r>
      <w:bookmarkEnd w:id="5"/>
    </w:p>
    <w:p>
      <w:pPr>
        <w:pStyle w:val="Heading2"/>
        <w:rPr>
          <w:rFonts w:ascii="仿宋" w:eastAsia="仿宋" w:hAnsi="仿宋" w:cs="仿宋" w:hint="eastAsia"/>
          <w:lang w:eastAsia="zh-CN"/>
        </w:rPr>
      </w:pPr>
      <w:bookmarkStart w:id="6" w:name="_Toc8413"/>
      <w:r>
        <w:rPr>
          <w:rFonts w:ascii="仿宋" w:eastAsia="仿宋" w:hAnsi="仿宋" w:cs="仿宋" w:hint="eastAsia"/>
          <w:lang w:eastAsia="zh-CN"/>
        </w:rPr>
        <w:t>(一)、洗地机项目选址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该洗地机项目选址位于XX省XX市XX区XXX街道</w:t>
      </w:r>
    </w:p>
    <w:p>
      <w:pPr>
        <w:pStyle w:val="Heading2"/>
        <w:ind w:firstLine="560" w:firstLineChars="200"/>
        <w:rPr>
          <w:rFonts w:ascii="仿宋" w:eastAsia="仿宋" w:hAnsi="仿宋" w:cs="仿宋" w:hint="eastAsia"/>
          <w:sz w:val="28"/>
          <w:lang w:eastAsia="zh-CN"/>
        </w:rPr>
      </w:pPr>
      <w:bookmarkStart w:id="7" w:name="_Toc151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洗地机项目的征地面积将根据洗地机项目的实际规模和需求进行精确规划。具体面积XXX平方米，旨在确保洗地机项目不仅能够满足当前的发展需求，还能够预留空间以适应未来的扩展。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净用地面积是在征地面积基础上去除不可利用面积后的实际可开发用地。具体面积XXX平方米，考虑到环保、交通、安全等多方面因素，以确保洗地机项目在整体利用效率上达到最优。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洗地机项目计划建设的建筑总规模具体面积XXX平方米。这一规模的确定综合考虑了洗地机项目的性质、规模，以及城市规划的相关要求，确保建筑布局与周边环境协调一致。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绿地率是洗地机项目用地中被规划为绿地的比例。具体面积XXX平方米，旨在通过合理规划绿地，改善洗地机项目周边环境，提升居民生活质量，并符合城市整体绿化规划。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容积率是用地上可以建设的建筑总体积与用地面积之比。具体面积XXX，通过合理的容积率规划，确保洗地机项目建筑规模与周边环境和谐共生。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确保洗地机项目选址与当地城市规划相一致，具体面积XXX平方米。通过与城市规划部门深入沟通，确保洗地机项目不仅符合城市的整体发展方向，还能够融入城市的发展布局，为城市的长远发展贡献力量。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充分了解并确保洗地机项目选址符合当地产业政策，具体面积XXX平方米。这包括洗地机项目对当地经济的促进作用，以及对相关产业的带动效应，确保洗地机项目与地方政府的产业政策保持一致，促进共赢合作。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用地总体要求必须符合环保和可持续发展的原则，具体面积XXX平方米。通过采用绿色建筑设计、节能减排等措施，确保洗地机项目在建设和运营过程中对环境的影响最小化，达到可持续发展的要求。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确保洗地机项目选址具备必要的公共设施配套，具体面积XXX平方米。这包括交通便利性、教育、医疗等基础设施，以提高居民生活品质，使得洗地机项目选址更具吸引力。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考虑用地总体要求对当地社会稳定性的影响，具体面积XXX平方米。通过深入了解当地社区反馈，确保洗地机项目的选址和建设过程对当地社会和谐稳定产生积极作用。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地机项目选址不仅符合法规和规划，还在实际操作中具有可行性。这一全面规划将为洗地机项目的成功实施提供坚实的基础，确保洗地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5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地机项目的设备规划和空间设计中，我们将采取灵活设备布局的措施。设备布局将根据实际需求进行灵活设计，避免不必要的浪费。通过合理规划设备摆放位置，我们将提高设备的利用率，减少设备间距，以确保洗地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地机项目内部引入共享设施的概念，例如共享会议室、办公区等。通过这种方式，我们可以减少对资源的重复建设，提高资源共享效率，从而减小洗地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4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洗地机项目的总图布置中，我们将不同功能区域进行明确的规划，以最大程度满足洗地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我们首先关注市场因素，包括潜在客户分布、竞争对手位置、市场需求等。通过深入的市场调研，我们能够更准确地评估选址对于市场开拓和产品销售的影响，确保洗地机项目能够在有利的市场环境中蓬勃发展。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洗地机项目对环境的影响是综合评价的重要因素之一。我们将详细考虑选址周边的自然环境、生态保护区、水源地等情况，确保洗地机项目的建设和运营对环境影响最小化，并符合当地的环保法规标准。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对选址的评价还需充分考虑当地政府的产业政策和法规。我们将详细了解洗地机项目所在地的相关政策，确保洗地机项目的规划和运营与当地法规相符，降低不必要的法律风险。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考虑到社会稳定性对企业运营的重要性，我们将评估选址地区的社会安全情况、劳工关系、社区反馈等方面，以确保洗地机项目的建设和运营不会受到社会稳定性的负面影响。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最后，我们将综合考虑用地成本，包括土地购置费用、土地开发成本等。通过对用地成本的详细评估，我们能够做出更为精确的经济效益分析，为洗地机项目的投资决策提供有力支持。</w:t>
      </w:r>
    </w:p>
    <w:p>
      <w:pPr>
        <w:pStyle w:val="Heading1"/>
        <w:ind w:firstLine="560" w:firstLineChars="200"/>
        <w:rPr>
          <w:rFonts w:ascii="仿宋" w:eastAsia="仿宋" w:hAnsi="仿宋" w:cs="仿宋" w:hint="eastAsia"/>
          <w:sz w:val="28"/>
          <w:lang w:eastAsia="zh-CN"/>
        </w:rPr>
      </w:pPr>
      <w:bookmarkStart w:id="11" w:name="_Toc25860"/>
      <w:r>
        <w:rPr>
          <w:rFonts w:ascii="仿宋" w:eastAsia="仿宋" w:hAnsi="仿宋" w:cs="仿宋" w:hint="eastAsia"/>
          <w:sz w:val="28"/>
          <w:lang w:eastAsia="zh-CN"/>
        </w:rPr>
        <w:t>三、洗地机项目概论</w:t>
      </w:r>
      <w:bookmarkEnd w:id="11"/>
    </w:p>
    <w:p>
      <w:pPr>
        <w:pStyle w:val="Heading2"/>
        <w:rPr>
          <w:rFonts w:ascii="仿宋" w:eastAsia="仿宋" w:hAnsi="仿宋" w:cs="仿宋" w:hint="eastAsia"/>
          <w:lang w:eastAsia="zh-CN"/>
        </w:rPr>
      </w:pPr>
      <w:bookmarkStart w:id="12" w:name="_Toc18268"/>
      <w:r>
        <w:rPr>
          <w:rFonts w:ascii="仿宋" w:eastAsia="仿宋" w:hAnsi="仿宋" w:cs="仿宋" w:hint="eastAsia"/>
          <w:lang w:eastAsia="zh-CN"/>
        </w:rPr>
        <w:t>(一)、洗地机项目概况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起源追溯至对市场的深入洞察。市场的不断演变与变革为洗地机项目提供了难得的机遇。当前市场存在的需求缺口和变革的大环境共同构成了洗地机项目的背景。这个洗地机项目旨在充分利用市场机遇，填补行业中尚未满足的需求，为客户提供全新的解决方案。市场的变革和需求的增长使得这个洗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洗地机项目名称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正式命名为洗地机。这个名称不仅仅是一个标识，更代表了洗地机项目的核心理念和愿景。它蕴含着洗地机项目所要解决问题的关键字，具有强烈的表达和辨识度，为洗地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洗地机项目目标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核心目标是提供一种全新、高效的解决方案，满足客户日益增长的需求。洗地机项目追求的不仅仅是满足市场需求，更是在市场中获得卓越的竞争优势。通过不断提升产品或服务的质量和创新水平，洗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洗地机项目范围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全面涵盖了产品研发、制造、市场推广和售后服务，确保从产品设计到最终用户体验的全方位关注。这一全面的洗地机项目范围是为了确保洗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洗地机项目计划在未来18个月内完成，包括研发、测试、市场试点和正式推出等不同阶段。这个时间表的合理设计是为了确保洗地机项目各个阶段的顺利推进，以便按时交付高质量的成果。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洗地机项目总预算估算为XX百万美元，主要分配在研发、市场推广、人员培训和运营等方面。这一充足的预算为洗地机项目提供了充足的资源，确保洗地机项目在各个方面都能取得优异的表现。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洗地机项目风险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洗地机项目可能面临的风险包括市场接受度低、技术难题、竞争激烈等。洗地机项目团队已经制定了相应的风险应对计划，通过前瞻性的风险管理，确保洗地机项目在面对不确定性时能够迅速做出应对。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洗地机项目团队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洗地机项目汇聚了一支经验丰富、多领域专业素养的核心团队，确保洗地机项目在各个方面都能拥有高水平的执行力。团队的协同作战是洗地机项目成功的关键因素之一。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洗地机项目背景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洗地机项目的背景根植于市场对更高效、创新产品的渴望，同时也受到科技发展对行业格局的深刻改变的影响。这为洗地机项目提供了广阔的发展空间和市场需求。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洗地机项目现状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截至目前，洗地机项目已完成市场调研和技术验证，取得了初步的成功。这为洗地机项目在未来的发展奠定了坚实的基础，为更远大的目标打下了坚实的基石。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452"/>
      <w:r>
        <w:rPr>
          <w:rFonts w:ascii="仿宋" w:eastAsia="仿宋" w:hAnsi="仿宋" w:cs="仿宋" w:hint="eastAsia"/>
          <w:sz w:val="28"/>
          <w:lang w:eastAsia="zh-CN"/>
        </w:rPr>
        <w:t>(二)、洗地机项目目标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keyword》洗地机项目首要业务目标是在市场中占据有利地位，实现产品/服务的成功推广和销售。通过不断提升产品质量、创新性，洗地机项目追求成为行业中的领导者，赢得更多客户的青睐。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在科技迅速发展的时代，洗地机项目着眼于技术创新。通过持续的研发和技术升级，洗地机项目旨在推出更具创新性的产品或服务，以满足市场对新鲜、先进解决方案的需求。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为了建立可持续的客户关系，洗地机项目设定了客户满意度目标。通过提供卓越的产品质量和优质的客户服务，洗地机项目追求赢得客户的信任和忠诚度，确保他们的满意度达到行业领先水平。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洗地机项目注重社会责任和可持续发展。通过实施环保、社会责任洗地机项目，洗地机项目致力于在经济发展的同时保护环境，促进社会公平，实现可持续经营。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洗地机项目的团队是实现目标的核心驱动力。因此，洗地机项目设定了团队发展目标，包括提升团队成员的专业技能、培养领导力，以及搭建协同高效的团队工作氛围。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841"/>
      <w:r>
        <w:rPr>
          <w:rFonts w:ascii="仿宋" w:eastAsia="仿宋" w:hAnsi="仿宋" w:cs="仿宋" w:hint="eastAsia"/>
          <w:sz w:val="28"/>
          <w:lang w:eastAsia="zh-CN"/>
        </w:rPr>
        <w:t>(三)、洗地机项目提出的理由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洗地机项目提出的理由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源于对市场机遇的深刻洞察。当前市场中存在的需求缺口和行业发展趋势表明，有巨大的商业机会等待被开发。通过准确捕捉市场机遇，洗地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理念基于对技术创新的信仰。通过持续的研发和技术投入，洗地机项目有望推出更具创新性的产品或服务。在科技飞速发展的当下，洗地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是为了增强企业的行业竞争力。通过提升产品或服务的质量和独特性，洗地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洗地机项目响应了消费者需求的变化。随着社会和科技的不断发展，消费者对产品和服务的需求也在发生变化。通过深入了解并及时回应消费者的新需求，洗地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洗地机项目的提出是企业战略发展规划的一部分。在面对日益激烈的市场竞争和不断变化的商业环境中，洗地机项目作为企业战略的一环，旨在为企业开辟新的增长领域，巩固企业在行业中的地位。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洗地机项目的提出不仅仅是基于商业考量，还注重社会责任。通过推出环保、社会责任等方面的洗地机项目，洗地机企业可以在社会中树立积极形象，为社会做出积极贡献，实现经济效益和社会效益的双赢。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洗地机项目的提出反映了对利益相关者期望的关注。包括客户、员工、投资者等利益相关者在企业发展中都有着各自的期望，洗地机项目力求在满足这些期望的同时，取得更大的共赢。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263"/>
      <w:r>
        <w:rPr>
          <w:rFonts w:ascii="仿宋" w:eastAsia="仿宋" w:hAnsi="仿宋" w:cs="仿宋" w:hint="eastAsia"/>
          <w:sz w:val="28"/>
          <w:lang w:eastAsia="zh-CN"/>
        </w:rPr>
        <w:t>(四)、洗地机项目意义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在实施洗地机项目的过程中，我们不仅仅是在追逐商业成功，更是为企业和社会的多个层面创造了深远的意义。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洗地机项目的首要意义在于提升企业的市场竞争力。通过持续的创新和对产品质量的高标准要求，洗地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地机项目的推进将促使行业技术水平的提升。通过引入先进技术和创新性解决方案，洗地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在社会层面，洗地机项目不仅创造了大量就业机会，提高了就业水平，还注重社会责任和环保。通过参与社会公益事业和推动环保洗地机项目，洗地机项目为社会贡献了一份力量，体现了企业对社会的积极回馈。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综合而言，洗地机项目意义重大，不仅推动了企业的发展，也为行业和社会的进步贡献了积极力量。这是一个全面而深刻的影响，将在未来产生可持续的正面效应。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745"/>
      <w:r>
        <w:rPr>
          <w:rFonts w:ascii="仿宋" w:eastAsia="仿宋" w:hAnsi="仿宋" w:cs="仿宋" w:hint="eastAsia"/>
          <w:sz w:val="28"/>
          <w:lang w:eastAsia="zh-CN"/>
        </w:rPr>
        <w:t>(五)、洗地机项目背景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在当今迅猛发展的商业环境中，洗地机项目的动因根植于对多方面因素的审慎考量。这个洗地机项目的提出并非孤立的决策，而是对企业所处背景深入思考的产物。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市场的不断演变是洗地机项目背后的首要原因。科技的迅速发展和全球市场的快速变化使得企业必须灵活应对。洗地机项目应运而生，旨在通过创新性的解决方案迎合市场的多变需求，赢得竞争中的先机。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竞争的激烈程度也是洗地机项目背景中不可忽视的一环。企业需要在激烈竞争中脱颖而出，为此，洗地机项目致力于打破常规，提供独特的价值主张，以吸引客户并确保市场份额的增长。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技术的迅速发展为企业带来了机遇与挑战。作为洗地机项目启动的背景之一，对新兴技术的应用将有助于提升企业的技术水平，使其在不断演进的商业环境中保持竞争优势。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此外，社会对企业责任的期望也在逐渐升高。洗地机项目充分融入了社会责任的理念，通过可持续经营和社会公益洗地机项目，企图为社会贡献一份力量，在商业成功的同时关注社会价值。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833"/>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694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洗地机项目的主要产品是XXXX，预计年产值为XXX万元。这一产品在市场中占据着重要的地位，其广泛的应用范围使得该洗地机项目的市场前景非常广阔。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https://d.book118.com/278060014112006043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0080B"/>
    <w:rsid w:val="438008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6001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2024-02-26T05:09:00Z</dcterms:created>
  <dcterms:modified xsi:type="dcterms:W3CDTF">2024-02-26T05:10:03Z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9BAF9881323543F6B3174977CACCAA23_11</vt:lpwstr>
  </property>
  <property fmtid="{D5CDD505-2E9C-101B-9397-08002B2CF9AE}" pid="3" name="KSOProductBuildVer">
    <vt:lpwstr>2052-12.1.0.16388</vt:lpwstr>
  </property>
</Properties>
</file>