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PFA项目建设方案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66" w:history="1">
        <w:r>
          <w:rPr>
            <w:rFonts w:ascii="仿宋" w:eastAsia="仿宋" w:hAnsi="仿宋" w:cs="仿宋" w:hint="eastAsia"/>
            <w:lang w:eastAsia="zh-CN"/>
          </w:rPr>
          <w:t>序言</w:t>
        </w:r>
        <w:r>
          <w:tab/>
        </w:r>
        <w:r>
          <w:fldChar w:fldCharType="begin"/>
        </w:r>
        <w:r>
          <w:instrText xml:space="preserve"> PAGEREF _Toc23966 \h </w:instrText>
        </w:r>
        <w:r>
          <w:fldChar w:fldCharType="separate"/>
        </w:r>
        <w:r>
          <w:t>3</w:t>
        </w:r>
        <w:r>
          <w:fldChar w:fldCharType="end"/>
        </w:r>
      </w:hyperlink>
    </w:p>
    <w:p>
      <w:pPr>
        <w:pStyle w:val="TOC1"/>
        <w:tabs>
          <w:tab w:val="right" w:leader="dot" w:pos="8306"/>
        </w:tabs>
      </w:pPr>
      <w:hyperlink w:anchor="_Toc30806" w:history="1">
        <w:r>
          <w:rPr>
            <w:rFonts w:ascii="仿宋" w:eastAsia="仿宋" w:hAnsi="仿宋" w:cs="仿宋" w:hint="eastAsia"/>
            <w:lang w:eastAsia="zh-CN"/>
          </w:rPr>
          <w:t>一、项目监理与质量保证</w:t>
        </w:r>
        <w:r>
          <w:tab/>
        </w:r>
        <w:r>
          <w:fldChar w:fldCharType="begin"/>
        </w:r>
        <w:r>
          <w:instrText xml:space="preserve"> PAGEREF _Toc30806 \h </w:instrText>
        </w:r>
        <w:r>
          <w:fldChar w:fldCharType="separate"/>
        </w:r>
        <w:r>
          <w:t>3</w:t>
        </w:r>
        <w:r>
          <w:fldChar w:fldCharType="end"/>
        </w:r>
      </w:hyperlink>
    </w:p>
    <w:p>
      <w:pPr>
        <w:pStyle w:val="TOC2"/>
        <w:tabs>
          <w:tab w:val="right" w:leader="dot" w:pos="8306"/>
        </w:tabs>
      </w:pPr>
      <w:hyperlink w:anchor="_Toc2855" w:history="1">
        <w:r>
          <w:rPr>
            <w:rFonts w:ascii="仿宋" w:eastAsia="仿宋" w:hAnsi="仿宋" w:cs="仿宋" w:hint="eastAsia"/>
            <w:lang w:eastAsia="zh-CN"/>
          </w:rPr>
          <w:t>(一)、监理体系构建</w:t>
        </w:r>
        <w:r>
          <w:tab/>
        </w:r>
        <w:r>
          <w:fldChar w:fldCharType="begin"/>
        </w:r>
        <w:r>
          <w:instrText xml:space="preserve"> PAGEREF _Toc2855 \h </w:instrText>
        </w:r>
        <w:r>
          <w:fldChar w:fldCharType="separate"/>
        </w:r>
        <w:r>
          <w:t>3</w:t>
        </w:r>
        <w:r>
          <w:fldChar w:fldCharType="end"/>
        </w:r>
      </w:hyperlink>
    </w:p>
    <w:p>
      <w:pPr>
        <w:pStyle w:val="TOC2"/>
        <w:tabs>
          <w:tab w:val="right" w:leader="dot" w:pos="8306"/>
        </w:tabs>
      </w:pPr>
      <w:hyperlink w:anchor="_Toc12596" w:history="1">
        <w:r>
          <w:rPr>
            <w:rFonts w:ascii="仿宋" w:eastAsia="仿宋" w:hAnsi="仿宋" w:cs="仿宋" w:hint="eastAsia"/>
            <w:lang w:eastAsia="zh-CN"/>
          </w:rPr>
          <w:t>(二)、质量保证体系实施</w:t>
        </w:r>
        <w:r>
          <w:tab/>
        </w:r>
        <w:r>
          <w:fldChar w:fldCharType="begin"/>
        </w:r>
        <w:r>
          <w:instrText xml:space="preserve"> PAGEREF _Toc12596 \h </w:instrText>
        </w:r>
        <w:r>
          <w:fldChar w:fldCharType="separate"/>
        </w:r>
        <w:r>
          <w:t>4</w:t>
        </w:r>
        <w:r>
          <w:fldChar w:fldCharType="end"/>
        </w:r>
      </w:hyperlink>
    </w:p>
    <w:p>
      <w:pPr>
        <w:pStyle w:val="TOC2"/>
        <w:tabs>
          <w:tab w:val="right" w:leader="dot" w:pos="8306"/>
        </w:tabs>
      </w:pPr>
      <w:hyperlink w:anchor="_Toc19775" w:history="1">
        <w:r>
          <w:rPr>
            <w:rFonts w:ascii="仿宋" w:eastAsia="仿宋" w:hAnsi="仿宋" w:cs="仿宋" w:hint="eastAsia"/>
            <w:lang w:eastAsia="zh-CN"/>
          </w:rPr>
          <w:t>(三)、监理与质量控制流程</w:t>
        </w:r>
        <w:r>
          <w:tab/>
        </w:r>
        <w:r>
          <w:fldChar w:fldCharType="begin"/>
        </w:r>
        <w:r>
          <w:instrText xml:space="preserve"> PAGEREF _Toc19775 \h </w:instrText>
        </w:r>
        <w:r>
          <w:fldChar w:fldCharType="separate"/>
        </w:r>
        <w:r>
          <w:t>4</w:t>
        </w:r>
        <w:r>
          <w:fldChar w:fldCharType="end"/>
        </w:r>
      </w:hyperlink>
    </w:p>
    <w:p>
      <w:pPr>
        <w:pStyle w:val="TOC1"/>
        <w:tabs>
          <w:tab w:val="right" w:leader="dot" w:pos="8306"/>
        </w:tabs>
      </w:pPr>
      <w:hyperlink w:anchor="_Toc4466" w:history="1">
        <w:r>
          <w:rPr>
            <w:rFonts w:ascii="仿宋" w:eastAsia="仿宋" w:hAnsi="仿宋" w:cs="仿宋" w:hint="eastAsia"/>
            <w:lang w:eastAsia="zh-CN"/>
          </w:rPr>
          <w:t>二、社会影响分析</w:t>
        </w:r>
        <w:r>
          <w:tab/>
        </w:r>
        <w:r>
          <w:fldChar w:fldCharType="begin"/>
        </w:r>
        <w:r>
          <w:instrText xml:space="preserve"> PAGEREF _Toc4466 \h </w:instrText>
        </w:r>
        <w:r>
          <w:fldChar w:fldCharType="separate"/>
        </w:r>
        <w:r>
          <w:t>5</w:t>
        </w:r>
        <w:r>
          <w:fldChar w:fldCharType="end"/>
        </w:r>
      </w:hyperlink>
    </w:p>
    <w:p>
      <w:pPr>
        <w:pStyle w:val="TOC2"/>
        <w:tabs>
          <w:tab w:val="right" w:leader="dot" w:pos="8306"/>
        </w:tabs>
      </w:pPr>
      <w:hyperlink w:anchor="_Toc29454" w:history="1">
        <w:r>
          <w:rPr>
            <w:rFonts w:ascii="仿宋" w:eastAsia="仿宋" w:hAnsi="仿宋" w:cs="仿宋" w:hint="eastAsia"/>
            <w:lang w:eastAsia="zh-CN"/>
          </w:rPr>
          <w:t>(一)、社会影响效果分析</w:t>
        </w:r>
        <w:r>
          <w:tab/>
        </w:r>
        <w:r>
          <w:fldChar w:fldCharType="begin"/>
        </w:r>
        <w:r>
          <w:instrText xml:space="preserve"> PAGEREF _Toc29454 \h </w:instrText>
        </w:r>
        <w:r>
          <w:fldChar w:fldCharType="separate"/>
        </w:r>
        <w:r>
          <w:t>5</w:t>
        </w:r>
        <w:r>
          <w:fldChar w:fldCharType="end"/>
        </w:r>
      </w:hyperlink>
    </w:p>
    <w:p>
      <w:pPr>
        <w:pStyle w:val="TOC2"/>
        <w:tabs>
          <w:tab w:val="right" w:leader="dot" w:pos="8306"/>
        </w:tabs>
      </w:pPr>
      <w:hyperlink w:anchor="_Toc7696" w:history="1">
        <w:r>
          <w:rPr>
            <w:rFonts w:ascii="仿宋" w:eastAsia="仿宋" w:hAnsi="仿宋" w:cs="仿宋" w:hint="eastAsia"/>
            <w:lang w:eastAsia="zh-CN"/>
          </w:rPr>
          <w:t>(二)、社会适应性分析</w:t>
        </w:r>
        <w:r>
          <w:tab/>
        </w:r>
        <w:r>
          <w:fldChar w:fldCharType="begin"/>
        </w:r>
        <w:r>
          <w:instrText xml:space="preserve"> PAGEREF _Toc7696 \h </w:instrText>
        </w:r>
        <w:r>
          <w:fldChar w:fldCharType="separate"/>
        </w:r>
        <w:r>
          <w:t>7</w:t>
        </w:r>
        <w:r>
          <w:fldChar w:fldCharType="end"/>
        </w:r>
      </w:hyperlink>
    </w:p>
    <w:p>
      <w:pPr>
        <w:pStyle w:val="TOC2"/>
        <w:tabs>
          <w:tab w:val="right" w:leader="dot" w:pos="8306"/>
        </w:tabs>
      </w:pPr>
      <w:hyperlink w:anchor="_Toc24123" w:history="1">
        <w:r>
          <w:rPr>
            <w:rFonts w:ascii="仿宋" w:eastAsia="仿宋" w:hAnsi="仿宋" w:cs="仿宋" w:hint="eastAsia"/>
            <w:lang w:eastAsia="zh-CN"/>
          </w:rPr>
          <w:t>(三)、社会风险及对策分析</w:t>
        </w:r>
        <w:r>
          <w:tab/>
        </w:r>
        <w:r>
          <w:fldChar w:fldCharType="begin"/>
        </w:r>
        <w:r>
          <w:instrText xml:space="preserve"> PAGEREF _Toc24123 \h </w:instrText>
        </w:r>
        <w:r>
          <w:fldChar w:fldCharType="separate"/>
        </w:r>
        <w:r>
          <w:t>9</w:t>
        </w:r>
        <w:r>
          <w:fldChar w:fldCharType="end"/>
        </w:r>
      </w:hyperlink>
    </w:p>
    <w:p>
      <w:pPr>
        <w:pStyle w:val="TOC1"/>
        <w:tabs>
          <w:tab w:val="right" w:leader="dot" w:pos="8306"/>
        </w:tabs>
      </w:pPr>
      <w:hyperlink w:anchor="_Toc2068" w:history="1">
        <w:r>
          <w:rPr>
            <w:rFonts w:ascii="仿宋" w:eastAsia="仿宋" w:hAnsi="仿宋" w:cs="仿宋" w:hint="eastAsia"/>
            <w:lang w:eastAsia="zh-CN"/>
          </w:rPr>
          <w:t>三、PFA项目概论</w:t>
        </w:r>
        <w:r>
          <w:tab/>
        </w:r>
        <w:r>
          <w:fldChar w:fldCharType="begin"/>
        </w:r>
        <w:r>
          <w:instrText xml:space="preserve"> PAGEREF _Toc2068 \h </w:instrText>
        </w:r>
        <w:r>
          <w:fldChar w:fldCharType="separate"/>
        </w:r>
        <w:r>
          <w:t>12</w:t>
        </w:r>
        <w:r>
          <w:fldChar w:fldCharType="end"/>
        </w:r>
      </w:hyperlink>
    </w:p>
    <w:p>
      <w:pPr>
        <w:pStyle w:val="TOC2"/>
        <w:tabs>
          <w:tab w:val="right" w:leader="dot" w:pos="8306"/>
        </w:tabs>
      </w:pPr>
      <w:hyperlink w:anchor="_Toc433" w:history="1">
        <w:r>
          <w:rPr>
            <w:rFonts w:ascii="仿宋" w:eastAsia="仿宋" w:hAnsi="仿宋" w:cs="仿宋" w:hint="eastAsia"/>
            <w:lang w:eastAsia="zh-CN"/>
          </w:rPr>
          <w:t>(一)、项目申报单位概况</w:t>
        </w:r>
        <w:r>
          <w:tab/>
        </w:r>
        <w:r>
          <w:fldChar w:fldCharType="begin"/>
        </w:r>
        <w:r>
          <w:instrText xml:space="preserve"> PAGEREF _Toc433 \h </w:instrText>
        </w:r>
        <w:r>
          <w:fldChar w:fldCharType="separate"/>
        </w:r>
        <w:r>
          <w:t>12</w:t>
        </w:r>
        <w:r>
          <w:fldChar w:fldCharType="end"/>
        </w:r>
      </w:hyperlink>
    </w:p>
    <w:p>
      <w:pPr>
        <w:pStyle w:val="TOC2"/>
        <w:tabs>
          <w:tab w:val="right" w:leader="dot" w:pos="8306"/>
        </w:tabs>
      </w:pPr>
      <w:hyperlink w:anchor="_Toc19663" w:history="1">
        <w:r>
          <w:rPr>
            <w:rFonts w:ascii="仿宋" w:eastAsia="仿宋" w:hAnsi="仿宋" w:cs="仿宋" w:hint="eastAsia"/>
            <w:lang w:eastAsia="zh-CN"/>
          </w:rPr>
          <w:t>(二)、项目概况</w:t>
        </w:r>
        <w:r>
          <w:tab/>
        </w:r>
        <w:r>
          <w:fldChar w:fldCharType="begin"/>
        </w:r>
        <w:r>
          <w:instrText xml:space="preserve"> PAGEREF _Toc19663 \h </w:instrText>
        </w:r>
        <w:r>
          <w:fldChar w:fldCharType="separate"/>
        </w:r>
        <w:r>
          <w:t>13</w:t>
        </w:r>
        <w:r>
          <w:fldChar w:fldCharType="end"/>
        </w:r>
      </w:hyperlink>
    </w:p>
    <w:p>
      <w:pPr>
        <w:pStyle w:val="TOC1"/>
        <w:tabs>
          <w:tab w:val="right" w:leader="dot" w:pos="8306"/>
        </w:tabs>
      </w:pPr>
      <w:hyperlink w:anchor="_Toc11074" w:history="1">
        <w:r>
          <w:rPr>
            <w:rFonts w:ascii="仿宋" w:eastAsia="仿宋" w:hAnsi="仿宋" w:cs="仿宋" w:hint="eastAsia"/>
            <w:lang w:eastAsia="zh-CN"/>
          </w:rPr>
          <w:t>四、财务管理与成本控制</w:t>
        </w:r>
        <w:r>
          <w:tab/>
        </w:r>
        <w:r>
          <w:fldChar w:fldCharType="begin"/>
        </w:r>
        <w:r>
          <w:instrText xml:space="preserve"> PAGEREF _Toc11074 \h </w:instrText>
        </w:r>
        <w:r>
          <w:fldChar w:fldCharType="separate"/>
        </w:r>
        <w:r>
          <w:t>16</w:t>
        </w:r>
        <w:r>
          <w:fldChar w:fldCharType="end"/>
        </w:r>
      </w:hyperlink>
    </w:p>
    <w:p>
      <w:pPr>
        <w:pStyle w:val="TOC2"/>
        <w:tabs>
          <w:tab w:val="right" w:leader="dot" w:pos="8306"/>
        </w:tabs>
      </w:pPr>
      <w:hyperlink w:anchor="_Toc22897" w:history="1">
        <w:r>
          <w:rPr>
            <w:rFonts w:ascii="仿宋" w:eastAsia="仿宋" w:hAnsi="仿宋" w:cs="仿宋" w:hint="eastAsia"/>
            <w:lang w:eastAsia="zh-CN"/>
          </w:rPr>
          <w:t>(一)、财务管理体系建设</w:t>
        </w:r>
        <w:r>
          <w:tab/>
        </w:r>
        <w:r>
          <w:fldChar w:fldCharType="begin"/>
        </w:r>
        <w:r>
          <w:instrText xml:space="preserve"> PAGEREF _Toc22897 \h </w:instrText>
        </w:r>
        <w:r>
          <w:fldChar w:fldCharType="separate"/>
        </w:r>
        <w:r>
          <w:t>16</w:t>
        </w:r>
        <w:r>
          <w:fldChar w:fldCharType="end"/>
        </w:r>
      </w:hyperlink>
    </w:p>
    <w:p>
      <w:pPr>
        <w:pStyle w:val="TOC2"/>
        <w:tabs>
          <w:tab w:val="right" w:leader="dot" w:pos="8306"/>
        </w:tabs>
      </w:pPr>
      <w:hyperlink w:anchor="_Toc6013" w:history="1">
        <w:r>
          <w:rPr>
            <w:rFonts w:ascii="仿宋" w:eastAsia="仿宋" w:hAnsi="仿宋" w:cs="仿宋" w:hint="eastAsia"/>
            <w:lang w:eastAsia="zh-CN"/>
          </w:rPr>
          <w:t>(二)、成本控制措施</w:t>
        </w:r>
        <w:r>
          <w:tab/>
        </w:r>
        <w:r>
          <w:fldChar w:fldCharType="begin"/>
        </w:r>
        <w:r>
          <w:instrText xml:space="preserve"> PAGEREF _Toc6013 \h </w:instrText>
        </w:r>
        <w:r>
          <w:fldChar w:fldCharType="separate"/>
        </w:r>
        <w:r>
          <w:t>17</w:t>
        </w:r>
        <w:r>
          <w:fldChar w:fldCharType="end"/>
        </w:r>
      </w:hyperlink>
    </w:p>
    <w:p>
      <w:pPr>
        <w:pStyle w:val="TOC1"/>
        <w:tabs>
          <w:tab w:val="right" w:leader="dot" w:pos="8306"/>
        </w:tabs>
      </w:pPr>
      <w:hyperlink w:anchor="_Toc21502" w:history="1">
        <w:r>
          <w:rPr>
            <w:rFonts w:ascii="仿宋" w:eastAsia="仿宋" w:hAnsi="仿宋" w:cs="仿宋" w:hint="eastAsia"/>
            <w:lang w:eastAsia="zh-CN"/>
          </w:rPr>
          <w:t>五、背景、必要性分析</w:t>
        </w:r>
        <w:r>
          <w:tab/>
        </w:r>
        <w:r>
          <w:fldChar w:fldCharType="begin"/>
        </w:r>
        <w:r>
          <w:instrText xml:space="preserve"> PAGEREF _Toc21502 \h </w:instrText>
        </w:r>
        <w:r>
          <w:fldChar w:fldCharType="separate"/>
        </w:r>
        <w:r>
          <w:t>18</w:t>
        </w:r>
        <w:r>
          <w:fldChar w:fldCharType="end"/>
        </w:r>
      </w:hyperlink>
    </w:p>
    <w:p>
      <w:pPr>
        <w:pStyle w:val="TOC2"/>
        <w:tabs>
          <w:tab w:val="right" w:leader="dot" w:pos="8306"/>
        </w:tabs>
      </w:pPr>
      <w:hyperlink w:anchor="_Toc2367" w:history="1">
        <w:r>
          <w:rPr>
            <w:rFonts w:ascii="仿宋" w:eastAsia="仿宋" w:hAnsi="仿宋" w:cs="仿宋" w:hint="eastAsia"/>
            <w:lang w:eastAsia="zh-CN"/>
          </w:rPr>
          <w:t>(一)、项目建设背景</w:t>
        </w:r>
        <w:r>
          <w:tab/>
        </w:r>
        <w:r>
          <w:fldChar w:fldCharType="begin"/>
        </w:r>
        <w:r>
          <w:instrText xml:space="preserve"> PAGEREF _Toc2367 \h </w:instrText>
        </w:r>
        <w:r>
          <w:fldChar w:fldCharType="separate"/>
        </w:r>
        <w:r>
          <w:t>18</w:t>
        </w:r>
        <w:r>
          <w:fldChar w:fldCharType="end"/>
        </w:r>
      </w:hyperlink>
    </w:p>
    <w:p>
      <w:pPr>
        <w:pStyle w:val="TOC2"/>
        <w:tabs>
          <w:tab w:val="right" w:leader="dot" w:pos="8306"/>
        </w:tabs>
      </w:pPr>
      <w:hyperlink w:anchor="_Toc32031" w:history="1">
        <w:r>
          <w:rPr>
            <w:rFonts w:ascii="仿宋" w:eastAsia="仿宋" w:hAnsi="仿宋" w:cs="仿宋" w:hint="eastAsia"/>
            <w:lang w:eastAsia="zh-CN"/>
          </w:rPr>
          <w:t>(二)、必要性分析</w:t>
        </w:r>
        <w:r>
          <w:tab/>
        </w:r>
        <w:r>
          <w:fldChar w:fldCharType="begin"/>
        </w:r>
        <w:r>
          <w:instrText xml:space="preserve"> PAGEREF _Toc32031 \h </w:instrText>
        </w:r>
        <w:r>
          <w:fldChar w:fldCharType="separate"/>
        </w:r>
        <w:r>
          <w:t>19</w:t>
        </w:r>
        <w:r>
          <w:fldChar w:fldCharType="end"/>
        </w:r>
      </w:hyperlink>
    </w:p>
    <w:p>
      <w:pPr>
        <w:pStyle w:val="TOC2"/>
        <w:tabs>
          <w:tab w:val="right" w:leader="dot" w:pos="8306"/>
        </w:tabs>
      </w:pPr>
      <w:hyperlink w:anchor="_Toc10949" w:history="1">
        <w:r>
          <w:rPr>
            <w:rFonts w:ascii="仿宋" w:eastAsia="仿宋" w:hAnsi="仿宋" w:cs="仿宋" w:hint="eastAsia"/>
            <w:lang w:eastAsia="zh-CN"/>
          </w:rPr>
          <w:t>(三)、项目建设有利条件</w:t>
        </w:r>
        <w:r>
          <w:tab/>
        </w:r>
        <w:r>
          <w:fldChar w:fldCharType="begin"/>
        </w:r>
        <w:r>
          <w:instrText xml:space="preserve"> PAGEREF _Toc10949 \h </w:instrText>
        </w:r>
        <w:r>
          <w:fldChar w:fldCharType="separate"/>
        </w:r>
        <w:r>
          <w:t>21</w:t>
        </w:r>
        <w:r>
          <w:fldChar w:fldCharType="end"/>
        </w:r>
      </w:hyperlink>
    </w:p>
    <w:p>
      <w:pPr>
        <w:pStyle w:val="TOC1"/>
        <w:tabs>
          <w:tab w:val="right" w:leader="dot" w:pos="8306"/>
        </w:tabs>
      </w:pPr>
      <w:hyperlink w:anchor="_Toc31089" w:history="1">
        <w:r>
          <w:rPr>
            <w:rFonts w:ascii="仿宋" w:eastAsia="仿宋" w:hAnsi="仿宋" w:cs="仿宋" w:hint="eastAsia"/>
            <w:lang w:eastAsia="zh-CN"/>
          </w:rPr>
          <w:t>六、发展规划、产业政策和行业准入分析</w:t>
        </w:r>
        <w:r>
          <w:tab/>
        </w:r>
        <w:r>
          <w:fldChar w:fldCharType="begin"/>
        </w:r>
        <w:r>
          <w:instrText xml:space="preserve"> PAGEREF _Toc31089 \h </w:instrText>
        </w:r>
        <w:r>
          <w:fldChar w:fldCharType="separate"/>
        </w:r>
        <w:r>
          <w:t>22</w:t>
        </w:r>
        <w:r>
          <w:fldChar w:fldCharType="end"/>
        </w:r>
      </w:hyperlink>
    </w:p>
    <w:p>
      <w:pPr>
        <w:pStyle w:val="TOC2"/>
        <w:tabs>
          <w:tab w:val="right" w:leader="dot" w:pos="8306"/>
        </w:tabs>
      </w:pPr>
      <w:hyperlink w:anchor="_Toc27717" w:history="1">
        <w:r>
          <w:rPr>
            <w:rFonts w:ascii="仿宋" w:eastAsia="仿宋" w:hAnsi="仿宋" w:cs="仿宋" w:hint="eastAsia"/>
            <w:lang w:eastAsia="zh-CN"/>
          </w:rPr>
          <w:t>(一)、发展规划分析</w:t>
        </w:r>
        <w:r>
          <w:tab/>
        </w:r>
        <w:r>
          <w:fldChar w:fldCharType="begin"/>
        </w:r>
        <w:r>
          <w:instrText xml:space="preserve"> PAGEREF _Toc27717 \h </w:instrText>
        </w:r>
        <w:r>
          <w:fldChar w:fldCharType="separate"/>
        </w:r>
        <w:r>
          <w:t>22</w:t>
        </w:r>
        <w:r>
          <w:fldChar w:fldCharType="end"/>
        </w:r>
      </w:hyperlink>
    </w:p>
    <w:p>
      <w:pPr>
        <w:pStyle w:val="TOC2"/>
        <w:tabs>
          <w:tab w:val="right" w:leader="dot" w:pos="8306"/>
        </w:tabs>
      </w:pPr>
      <w:hyperlink w:anchor="_Toc1586" w:history="1">
        <w:r>
          <w:rPr>
            <w:rFonts w:ascii="仿宋" w:eastAsia="仿宋" w:hAnsi="仿宋" w:cs="仿宋" w:hint="eastAsia"/>
            <w:lang w:eastAsia="zh-CN"/>
          </w:rPr>
          <w:t>(二)、产业政策分析</w:t>
        </w:r>
        <w:r>
          <w:tab/>
        </w:r>
        <w:r>
          <w:fldChar w:fldCharType="begin"/>
        </w:r>
        <w:r>
          <w:instrText xml:space="preserve"> PAGEREF _Toc1586 \h </w:instrText>
        </w:r>
        <w:r>
          <w:fldChar w:fldCharType="separate"/>
        </w:r>
        <w:r>
          <w:t>24</w:t>
        </w:r>
        <w:r>
          <w:fldChar w:fldCharType="end"/>
        </w:r>
      </w:hyperlink>
    </w:p>
    <w:p>
      <w:pPr>
        <w:pStyle w:val="TOC2"/>
        <w:tabs>
          <w:tab w:val="right" w:leader="dot" w:pos="8306"/>
        </w:tabs>
      </w:pPr>
      <w:hyperlink w:anchor="_Toc29786" w:history="1">
        <w:r>
          <w:rPr>
            <w:rFonts w:ascii="仿宋" w:eastAsia="仿宋" w:hAnsi="仿宋" w:cs="仿宋" w:hint="eastAsia"/>
            <w:lang w:eastAsia="zh-CN"/>
          </w:rPr>
          <w:t>(三)、行业准入分析</w:t>
        </w:r>
        <w:r>
          <w:tab/>
        </w:r>
        <w:r>
          <w:fldChar w:fldCharType="begin"/>
        </w:r>
        <w:r>
          <w:instrText xml:space="preserve"> PAGEREF _Toc29786 \h </w:instrText>
        </w:r>
        <w:r>
          <w:fldChar w:fldCharType="separate"/>
        </w:r>
        <w:r>
          <w:t>26</w:t>
        </w:r>
        <w:r>
          <w:fldChar w:fldCharType="end"/>
        </w:r>
      </w:hyperlink>
    </w:p>
    <w:p>
      <w:pPr>
        <w:pStyle w:val="TOC1"/>
        <w:tabs>
          <w:tab w:val="right" w:leader="dot" w:pos="8306"/>
        </w:tabs>
      </w:pPr>
      <w:hyperlink w:anchor="_Toc31879" w:history="1">
        <w:r>
          <w:rPr>
            <w:rFonts w:ascii="仿宋" w:eastAsia="仿宋" w:hAnsi="仿宋" w:cs="仿宋" w:hint="eastAsia"/>
            <w:lang w:eastAsia="zh-CN"/>
          </w:rPr>
          <w:t>七、项目质量与标准</w:t>
        </w:r>
        <w:r>
          <w:tab/>
        </w:r>
        <w:r>
          <w:fldChar w:fldCharType="begin"/>
        </w:r>
        <w:r>
          <w:instrText xml:space="preserve"> PAGEREF _Toc31879 \h </w:instrText>
        </w:r>
        <w:r>
          <w:fldChar w:fldCharType="separate"/>
        </w:r>
        <w:r>
          <w:t>27</w:t>
        </w:r>
        <w:r>
          <w:fldChar w:fldCharType="end"/>
        </w:r>
      </w:hyperlink>
    </w:p>
    <w:p>
      <w:pPr>
        <w:pStyle w:val="TOC2"/>
        <w:tabs>
          <w:tab w:val="right" w:leader="dot" w:pos="8306"/>
        </w:tabs>
      </w:pPr>
      <w:hyperlink w:anchor="_Toc6342" w:history="1">
        <w:r>
          <w:rPr>
            <w:rFonts w:ascii="仿宋" w:eastAsia="仿宋" w:hAnsi="仿宋" w:cs="仿宋" w:hint="eastAsia"/>
            <w:lang w:eastAsia="zh-CN"/>
          </w:rPr>
          <w:t>(一)、质量保障体系</w:t>
        </w:r>
        <w:r>
          <w:tab/>
        </w:r>
        <w:r>
          <w:fldChar w:fldCharType="begin"/>
        </w:r>
        <w:r>
          <w:instrText xml:space="preserve"> PAGEREF _Toc6342 \h </w:instrText>
        </w:r>
        <w:r>
          <w:fldChar w:fldCharType="separate"/>
        </w:r>
        <w:r>
          <w:t>27</w:t>
        </w:r>
        <w:r>
          <w:fldChar w:fldCharType="end"/>
        </w:r>
      </w:hyperlink>
    </w:p>
    <w:p>
      <w:pPr>
        <w:pStyle w:val="TOC2"/>
        <w:tabs>
          <w:tab w:val="right" w:leader="dot" w:pos="8306"/>
        </w:tabs>
      </w:pPr>
      <w:hyperlink w:anchor="_Toc24486" w:history="1">
        <w:r>
          <w:rPr>
            <w:rFonts w:ascii="仿宋" w:eastAsia="仿宋" w:hAnsi="仿宋" w:cs="仿宋" w:hint="eastAsia"/>
            <w:lang w:eastAsia="zh-CN"/>
          </w:rPr>
          <w:t>(二)、标准化作业流程</w:t>
        </w:r>
        <w:r>
          <w:tab/>
        </w:r>
        <w:r>
          <w:fldChar w:fldCharType="begin"/>
        </w:r>
        <w:r>
          <w:instrText xml:space="preserve"> PAGEREF _Toc24486 \h </w:instrText>
        </w:r>
        <w:r>
          <w:fldChar w:fldCharType="separate"/>
        </w:r>
        <w:r>
          <w:t>28</w:t>
        </w:r>
        <w:r>
          <w:fldChar w:fldCharType="end"/>
        </w:r>
      </w:hyperlink>
    </w:p>
    <w:p>
      <w:pPr>
        <w:pStyle w:val="TOC2"/>
        <w:tabs>
          <w:tab w:val="right" w:leader="dot" w:pos="8306"/>
        </w:tabs>
      </w:pPr>
      <w:hyperlink w:anchor="_Toc19036" w:history="1">
        <w:r>
          <w:rPr>
            <w:rFonts w:ascii="仿宋" w:eastAsia="仿宋" w:hAnsi="仿宋" w:cs="仿宋" w:hint="eastAsia"/>
            <w:lang w:eastAsia="zh-CN"/>
          </w:rPr>
          <w:t>(三)、质量监控与评估</w:t>
        </w:r>
        <w:r>
          <w:tab/>
        </w:r>
        <w:r>
          <w:fldChar w:fldCharType="begin"/>
        </w:r>
        <w:r>
          <w:instrText xml:space="preserve"> PAGEREF _Toc19036 \h </w:instrText>
        </w:r>
        <w:r>
          <w:fldChar w:fldCharType="separate"/>
        </w:r>
        <w:r>
          <w:t>30</w:t>
        </w:r>
        <w:r>
          <w:fldChar w:fldCharType="end"/>
        </w:r>
      </w:hyperlink>
    </w:p>
    <w:p>
      <w:pPr>
        <w:pStyle w:val="TOC2"/>
        <w:tabs>
          <w:tab w:val="right" w:leader="dot" w:pos="8306"/>
        </w:tabs>
      </w:pPr>
      <w:hyperlink w:anchor="_Toc21934" w:history="1">
        <w:r>
          <w:rPr>
            <w:rFonts w:ascii="仿宋" w:eastAsia="仿宋" w:hAnsi="仿宋" w:cs="仿宋" w:hint="eastAsia"/>
            <w:lang w:eastAsia="zh-CN"/>
          </w:rPr>
          <w:t>(四)、质量改进计划</w:t>
        </w:r>
        <w:r>
          <w:tab/>
        </w:r>
        <w:r>
          <w:fldChar w:fldCharType="begin"/>
        </w:r>
        <w:r>
          <w:instrText xml:space="preserve"> PAGEREF _Toc21934 \h </w:instrText>
        </w:r>
        <w:r>
          <w:fldChar w:fldCharType="separate"/>
        </w:r>
        <w:r>
          <w:t>31</w:t>
        </w:r>
        <w:r>
          <w:fldChar w:fldCharType="end"/>
        </w:r>
      </w:hyperlink>
    </w:p>
    <w:p>
      <w:pPr>
        <w:pStyle w:val="TOC1"/>
        <w:tabs>
          <w:tab w:val="right" w:leader="dot" w:pos="8306"/>
        </w:tabs>
      </w:pPr>
      <w:hyperlink w:anchor="_Toc29959" w:history="1">
        <w:r>
          <w:rPr>
            <w:rFonts w:ascii="仿宋" w:eastAsia="仿宋" w:hAnsi="仿宋" w:cs="仿宋" w:hint="eastAsia"/>
            <w:lang w:eastAsia="zh-CN"/>
          </w:rPr>
          <w:t>八、资金管理与财务规划</w:t>
        </w:r>
        <w:r>
          <w:tab/>
        </w:r>
        <w:r>
          <w:fldChar w:fldCharType="begin"/>
        </w:r>
        <w:r>
          <w:instrText xml:space="preserve"> PAGEREF _Toc29959 \h </w:instrText>
        </w:r>
        <w:r>
          <w:fldChar w:fldCharType="separate"/>
        </w:r>
        <w:r>
          <w:t>32</w:t>
        </w:r>
        <w:r>
          <w:fldChar w:fldCharType="end"/>
        </w:r>
      </w:hyperlink>
    </w:p>
    <w:p>
      <w:pPr>
        <w:pStyle w:val="TOC2"/>
        <w:tabs>
          <w:tab w:val="right" w:leader="dot" w:pos="8306"/>
        </w:tabs>
      </w:pPr>
      <w:hyperlink w:anchor="_Toc10237" w:history="1">
        <w:r>
          <w:rPr>
            <w:rFonts w:ascii="仿宋" w:eastAsia="仿宋" w:hAnsi="仿宋" w:cs="仿宋" w:hint="eastAsia"/>
            <w:lang w:eastAsia="zh-CN"/>
          </w:rPr>
          <w:t>(一)、项目资金来源与筹措</w:t>
        </w:r>
        <w:r>
          <w:tab/>
        </w:r>
        <w:r>
          <w:fldChar w:fldCharType="begin"/>
        </w:r>
        <w:r>
          <w:instrText xml:space="preserve"> PAGEREF _Toc10237 \h </w:instrText>
        </w:r>
        <w:r>
          <w:fldChar w:fldCharType="separate"/>
        </w:r>
        <w:r>
          <w:t>32</w:t>
        </w:r>
        <w:r>
          <w:fldChar w:fldCharType="end"/>
        </w:r>
      </w:hyperlink>
    </w:p>
    <w:p>
      <w:pPr>
        <w:pStyle w:val="TOC2"/>
        <w:tabs>
          <w:tab w:val="right" w:leader="dot" w:pos="8306"/>
        </w:tabs>
      </w:pPr>
      <w:hyperlink w:anchor="_Toc7503" w:history="1">
        <w:r>
          <w:rPr>
            <w:rFonts w:ascii="仿宋" w:eastAsia="仿宋" w:hAnsi="仿宋" w:cs="仿宋" w:hint="eastAsia"/>
            <w:lang w:eastAsia="zh-CN"/>
          </w:rPr>
          <w:t>(二)、资金使用与监管</w:t>
        </w:r>
        <w:r>
          <w:tab/>
        </w:r>
        <w:r>
          <w:fldChar w:fldCharType="begin"/>
        </w:r>
        <w:r>
          <w:instrText xml:space="preserve"> PAGEREF _Toc7503 \h </w:instrText>
        </w:r>
        <w:r>
          <w:fldChar w:fldCharType="separate"/>
        </w:r>
        <w:r>
          <w:t>34</w:t>
        </w:r>
        <w:r>
          <w:fldChar w:fldCharType="end"/>
        </w:r>
      </w:hyperlink>
    </w:p>
    <w:p>
      <w:pPr>
        <w:pStyle w:val="TOC2"/>
        <w:tabs>
          <w:tab w:val="right" w:leader="dot" w:pos="8306"/>
        </w:tabs>
      </w:pPr>
      <w:hyperlink w:anchor="_Toc3882" w:history="1">
        <w:r>
          <w:rPr>
            <w:rFonts w:ascii="仿宋" w:eastAsia="仿宋" w:hAnsi="仿宋" w:cs="仿宋" w:hint="eastAsia"/>
            <w:lang w:eastAsia="zh-CN"/>
          </w:rPr>
          <w:t>(三)、财务规划与预测</w:t>
        </w:r>
        <w:r>
          <w:tab/>
        </w:r>
        <w:r>
          <w:fldChar w:fldCharType="begin"/>
        </w:r>
        <w:r>
          <w:instrText xml:space="preserve"> PAGEREF _Toc3882 \h </w:instrText>
        </w:r>
        <w:r>
          <w:fldChar w:fldCharType="separate"/>
        </w:r>
        <w:r>
          <w:t>35</w:t>
        </w:r>
        <w:r>
          <w:fldChar w:fldCharType="end"/>
        </w:r>
      </w:hyperlink>
    </w:p>
    <w:p>
      <w:pPr>
        <w:pStyle w:val="TOC1"/>
        <w:tabs>
          <w:tab w:val="right" w:leader="dot" w:pos="8306"/>
        </w:tabs>
      </w:pPr>
      <w:hyperlink w:anchor="_Toc3792" w:history="1">
        <w:r>
          <w:rPr>
            <w:rFonts w:ascii="仿宋" w:eastAsia="仿宋" w:hAnsi="仿宋" w:cs="仿宋" w:hint="eastAsia"/>
            <w:lang w:eastAsia="zh-CN"/>
          </w:rPr>
          <w:t>九、项目实施与管理方案</w:t>
        </w:r>
        <w:r>
          <w:tab/>
        </w:r>
        <w:r>
          <w:fldChar w:fldCharType="begin"/>
        </w:r>
        <w:r>
          <w:instrText xml:space="preserve"> PAGEREF _Toc3792 \h </w:instrText>
        </w:r>
        <w:r>
          <w:fldChar w:fldCharType="separate"/>
        </w:r>
        <w:r>
          <w:t>36</w:t>
        </w:r>
        <w:r>
          <w:fldChar w:fldCharType="end"/>
        </w:r>
      </w:hyperlink>
    </w:p>
    <w:p>
      <w:pPr>
        <w:pStyle w:val="TOC2"/>
        <w:tabs>
          <w:tab w:val="right" w:leader="dot" w:pos="8306"/>
        </w:tabs>
      </w:pPr>
      <w:hyperlink w:anchor="_Toc28712" w:history="1">
        <w:r>
          <w:rPr>
            <w:rFonts w:ascii="仿宋" w:eastAsia="仿宋" w:hAnsi="仿宋" w:cs="仿宋" w:hint="eastAsia"/>
            <w:lang w:eastAsia="zh-CN"/>
          </w:rPr>
          <w:t>(一)、项目实施计划</w:t>
        </w:r>
        <w:r>
          <w:tab/>
        </w:r>
        <w:r>
          <w:fldChar w:fldCharType="begin"/>
        </w:r>
        <w:r>
          <w:instrText xml:space="preserve"> PAGEREF _Toc28712 \h </w:instrText>
        </w:r>
        <w:r>
          <w:fldChar w:fldCharType="separate"/>
        </w:r>
        <w:r>
          <w:t>36</w:t>
        </w:r>
        <w:r>
          <w:fldChar w:fldCharType="end"/>
        </w:r>
      </w:hyperlink>
    </w:p>
    <w:p>
      <w:pPr>
        <w:pStyle w:val="TOC2"/>
        <w:tabs>
          <w:tab w:val="right" w:leader="dot" w:pos="8306"/>
        </w:tabs>
      </w:pPr>
      <w:hyperlink w:anchor="_Toc19313" w:history="1">
        <w:r>
          <w:rPr>
            <w:rFonts w:ascii="仿宋" w:eastAsia="仿宋" w:hAnsi="仿宋" w:cs="仿宋" w:hint="eastAsia"/>
            <w:lang w:eastAsia="zh-CN"/>
          </w:rPr>
          <w:t>(二)、项目组织机构与职责</w:t>
        </w:r>
        <w:r>
          <w:tab/>
        </w:r>
        <w:r>
          <w:fldChar w:fldCharType="begin"/>
        </w:r>
        <w:r>
          <w:instrText xml:space="preserve"> PAGEREF _Toc19313 \h </w:instrText>
        </w:r>
        <w:r>
          <w:fldChar w:fldCharType="separate"/>
        </w:r>
        <w:r>
          <w:t>37</w:t>
        </w:r>
        <w:r>
          <w:fldChar w:fldCharType="end"/>
        </w:r>
      </w:hyperlink>
    </w:p>
    <w:p>
      <w:pPr>
        <w:pStyle w:val="TOC2"/>
        <w:tabs>
          <w:tab w:val="right" w:leader="dot" w:pos="8306"/>
        </w:tabs>
      </w:pPr>
      <w:hyperlink w:anchor="_Toc6931" w:history="1">
        <w:r>
          <w:rPr>
            <w:rFonts w:ascii="仿宋" w:eastAsia="仿宋" w:hAnsi="仿宋" w:cs="仿宋" w:hint="eastAsia"/>
            <w:lang w:eastAsia="zh-CN"/>
          </w:rPr>
          <w:t>(三)、项目管理与监控体系</w:t>
        </w:r>
        <w:r>
          <w:tab/>
        </w:r>
        <w:r>
          <w:fldChar w:fldCharType="begin"/>
        </w:r>
        <w:r>
          <w:instrText xml:space="preserve"> PAGEREF _Toc6931 \h </w:instrText>
        </w:r>
        <w:r>
          <w:fldChar w:fldCharType="separate"/>
        </w:r>
        <w:r>
          <w:t>40</w:t>
        </w:r>
        <w:r>
          <w:fldChar w:fldCharType="end"/>
        </w:r>
      </w:hyperlink>
    </w:p>
    <w:p>
      <w:pPr>
        <w:pStyle w:val="TOC1"/>
        <w:tabs>
          <w:tab w:val="right" w:leader="dot" w:pos="8306"/>
        </w:tabs>
      </w:pPr>
      <w:hyperlink w:anchor="_Toc10600" w:history="1">
        <w:r>
          <w:rPr>
            <w:rFonts w:ascii="仿宋" w:eastAsia="仿宋" w:hAnsi="仿宋" w:cs="仿宋" w:hint="eastAsia"/>
            <w:lang w:eastAsia="zh-CN"/>
          </w:rPr>
          <w:t>十、客户关系管理与市场拓展</w:t>
        </w:r>
        <w:r>
          <w:tab/>
        </w:r>
        <w:r>
          <w:fldChar w:fldCharType="begin"/>
        </w:r>
        <w:r>
          <w:instrText xml:space="preserve"> PAGEREF _Toc10600 \h </w:instrText>
        </w:r>
        <w:r>
          <w:fldChar w:fldCharType="separate"/>
        </w:r>
        <w:r>
          <w:t>42</w:t>
        </w:r>
        <w:r>
          <w:fldChar w:fldCharType="end"/>
        </w:r>
      </w:hyperlink>
    </w:p>
    <w:p>
      <w:pPr>
        <w:pStyle w:val="TOC2"/>
        <w:tabs>
          <w:tab w:val="right" w:leader="dot" w:pos="8306"/>
        </w:tabs>
      </w:pPr>
      <w:hyperlink w:anchor="_Toc25003" w:history="1">
        <w:r>
          <w:rPr>
            <w:rFonts w:ascii="仿宋" w:eastAsia="仿宋" w:hAnsi="仿宋" w:cs="仿宋" w:hint="eastAsia"/>
            <w:lang w:eastAsia="zh-CN"/>
          </w:rPr>
          <w:t>(一)、客户关系管理策略</w:t>
        </w:r>
        <w:r>
          <w:tab/>
        </w:r>
        <w:r>
          <w:fldChar w:fldCharType="begin"/>
        </w:r>
        <w:r>
          <w:instrText xml:space="preserve"> PAGEREF _Toc25003 \h </w:instrText>
        </w:r>
        <w:r>
          <w:fldChar w:fldCharType="separate"/>
        </w:r>
        <w:r>
          <w:t>42</w:t>
        </w:r>
        <w:r>
          <w:fldChar w:fldCharType="end"/>
        </w:r>
      </w:hyperlink>
    </w:p>
    <w:p>
      <w:pPr>
        <w:pStyle w:val="TOC2"/>
        <w:tabs>
          <w:tab w:val="right" w:leader="dot" w:pos="8306"/>
        </w:tabs>
      </w:pPr>
      <w:hyperlink w:anchor="_Toc15947" w:history="1">
        <w:r>
          <w:rPr>
            <w:rFonts w:ascii="仿宋" w:eastAsia="仿宋" w:hAnsi="仿宋" w:cs="仿宋" w:hint="eastAsia"/>
            <w:lang w:eastAsia="zh-CN"/>
          </w:rPr>
          <w:t>(二)、市场拓展方案</w:t>
        </w:r>
        <w:r>
          <w:tab/>
        </w:r>
        <w:r>
          <w:fldChar w:fldCharType="begin"/>
        </w:r>
        <w:r>
          <w:instrText xml:space="preserve"> PAGEREF _Toc15947 \h </w:instrText>
        </w:r>
        <w:r>
          <w:fldChar w:fldCharType="separate"/>
        </w:r>
        <w:r>
          <w:t>43</w:t>
        </w:r>
        <w:r>
          <w:fldChar w:fldCharType="end"/>
        </w:r>
      </w:hyperlink>
    </w:p>
    <w:p>
      <w:pPr>
        <w:pStyle w:val="TOC1"/>
        <w:tabs>
          <w:tab w:val="right" w:leader="dot" w:pos="8306"/>
        </w:tabs>
      </w:pPr>
      <w:hyperlink w:anchor="_Toc19101" w:history="1">
        <w:r>
          <w:rPr>
            <w:rFonts w:ascii="仿宋" w:eastAsia="仿宋" w:hAnsi="仿宋" w:cs="仿宋" w:hint="eastAsia"/>
            <w:lang w:eastAsia="zh-CN"/>
          </w:rPr>
          <w:t>十一、环境保护与治理方案</w:t>
        </w:r>
        <w:r>
          <w:tab/>
        </w:r>
        <w:r>
          <w:fldChar w:fldCharType="begin"/>
        </w:r>
        <w:r>
          <w:instrText xml:space="preserve"> PAGEREF _Toc19101 \h </w:instrText>
        </w:r>
        <w:r>
          <w:fldChar w:fldCharType="separate"/>
        </w:r>
        <w:r>
          <w:t>44</w:t>
        </w:r>
        <w:r>
          <w:fldChar w:fldCharType="end"/>
        </w:r>
      </w:hyperlink>
    </w:p>
    <w:p>
      <w:pPr>
        <w:pStyle w:val="TOC2"/>
        <w:tabs>
          <w:tab w:val="right" w:leader="dot" w:pos="8306"/>
        </w:tabs>
      </w:pPr>
      <w:hyperlink w:anchor="_Toc26561" w:history="1">
        <w:r>
          <w:rPr>
            <w:rFonts w:ascii="仿宋" w:eastAsia="仿宋" w:hAnsi="仿宋" w:cs="仿宋" w:hint="eastAsia"/>
            <w:lang w:eastAsia="zh-CN"/>
          </w:rPr>
          <w:t>(一)、项目环境影响评估</w:t>
        </w:r>
        <w:r>
          <w:tab/>
        </w:r>
        <w:r>
          <w:fldChar w:fldCharType="begin"/>
        </w:r>
        <w:r>
          <w:instrText xml:space="preserve"> PAGEREF _Toc26561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93" w:history="1">
        <w:r>
          <w:rPr>
            <w:rFonts w:ascii="仿宋" w:eastAsia="仿宋" w:hAnsi="仿宋" w:cs="仿宋" w:hint="eastAsia"/>
            <w:lang w:eastAsia="zh-CN"/>
          </w:rPr>
          <w:t>(二)、环境保护措施与治理方案</w:t>
        </w:r>
        <w:r>
          <w:tab/>
        </w:r>
        <w:r>
          <w:fldChar w:fldCharType="begin"/>
        </w:r>
        <w:r>
          <w:instrText xml:space="preserve"> PAGEREF _Toc4093 \h </w:instrText>
        </w:r>
        <w:r>
          <w:fldChar w:fldCharType="separate"/>
        </w:r>
        <w:r>
          <w:t>44</w:t>
        </w:r>
        <w:r>
          <w:fldChar w:fldCharType="end"/>
        </w:r>
      </w:hyperlink>
    </w:p>
    <w:p>
      <w:pPr>
        <w:pStyle w:val="TOC1"/>
        <w:tabs>
          <w:tab w:val="right" w:leader="dot" w:pos="8306"/>
        </w:tabs>
      </w:pPr>
      <w:hyperlink w:anchor="_Toc1671" w:history="1">
        <w:r>
          <w:rPr>
            <w:rFonts w:ascii="仿宋" w:eastAsia="仿宋" w:hAnsi="仿宋" w:cs="仿宋" w:hint="eastAsia"/>
            <w:lang w:eastAsia="zh-CN"/>
          </w:rPr>
          <w:t>十二、项目进度计划</w:t>
        </w:r>
        <w:r>
          <w:tab/>
        </w:r>
        <w:r>
          <w:fldChar w:fldCharType="begin"/>
        </w:r>
        <w:r>
          <w:instrText xml:space="preserve"> PAGEREF _Toc1671 \h </w:instrText>
        </w:r>
        <w:r>
          <w:fldChar w:fldCharType="separate"/>
        </w:r>
        <w:r>
          <w:t>45</w:t>
        </w:r>
        <w:r>
          <w:fldChar w:fldCharType="end"/>
        </w:r>
      </w:hyperlink>
    </w:p>
    <w:p>
      <w:pPr>
        <w:pStyle w:val="TOC2"/>
        <w:tabs>
          <w:tab w:val="right" w:leader="dot" w:pos="8306"/>
        </w:tabs>
      </w:pPr>
      <w:hyperlink w:anchor="_Toc26351" w:history="1">
        <w:r>
          <w:rPr>
            <w:rFonts w:ascii="仿宋" w:eastAsia="仿宋" w:hAnsi="仿宋" w:cs="仿宋" w:hint="eastAsia"/>
            <w:lang w:eastAsia="zh-CN"/>
          </w:rPr>
          <w:t>(一)、建设周期</w:t>
        </w:r>
        <w:r>
          <w:tab/>
        </w:r>
        <w:r>
          <w:fldChar w:fldCharType="begin"/>
        </w:r>
        <w:r>
          <w:instrText xml:space="preserve"> PAGEREF _Toc26351 \h </w:instrText>
        </w:r>
        <w:r>
          <w:fldChar w:fldCharType="separate"/>
        </w:r>
        <w:r>
          <w:t>45</w:t>
        </w:r>
        <w:r>
          <w:fldChar w:fldCharType="end"/>
        </w:r>
      </w:hyperlink>
    </w:p>
    <w:p>
      <w:pPr>
        <w:pStyle w:val="TOC2"/>
        <w:tabs>
          <w:tab w:val="right" w:leader="dot" w:pos="8306"/>
        </w:tabs>
      </w:pPr>
      <w:hyperlink w:anchor="_Toc31021" w:history="1">
        <w:r>
          <w:rPr>
            <w:rFonts w:ascii="仿宋" w:eastAsia="仿宋" w:hAnsi="仿宋" w:cs="仿宋" w:hint="eastAsia"/>
            <w:lang w:eastAsia="zh-CN"/>
          </w:rPr>
          <w:t>(二)、建设进度</w:t>
        </w:r>
        <w:r>
          <w:tab/>
        </w:r>
        <w:r>
          <w:fldChar w:fldCharType="begin"/>
        </w:r>
        <w:r>
          <w:instrText xml:space="preserve"> PAGEREF _Toc31021 \h </w:instrText>
        </w:r>
        <w:r>
          <w:fldChar w:fldCharType="separate"/>
        </w:r>
        <w:r>
          <w:t>45</w:t>
        </w:r>
        <w:r>
          <w:fldChar w:fldCharType="end"/>
        </w:r>
      </w:hyperlink>
    </w:p>
    <w:p>
      <w:pPr>
        <w:pStyle w:val="TOC2"/>
        <w:tabs>
          <w:tab w:val="right" w:leader="dot" w:pos="8306"/>
        </w:tabs>
      </w:pPr>
      <w:hyperlink w:anchor="_Toc27137" w:history="1">
        <w:r>
          <w:rPr>
            <w:rFonts w:ascii="仿宋" w:eastAsia="仿宋" w:hAnsi="仿宋" w:cs="仿宋" w:hint="eastAsia"/>
            <w:lang w:eastAsia="zh-CN"/>
          </w:rPr>
          <w:t>(三)、进度安排注意事项</w:t>
        </w:r>
        <w:r>
          <w:tab/>
        </w:r>
        <w:r>
          <w:fldChar w:fldCharType="begin"/>
        </w:r>
        <w:r>
          <w:instrText xml:space="preserve"> PAGEREF _Toc27137 \h </w:instrText>
        </w:r>
        <w:r>
          <w:fldChar w:fldCharType="separate"/>
        </w:r>
        <w:r>
          <w:t>47</w:t>
        </w:r>
        <w:r>
          <w:fldChar w:fldCharType="end"/>
        </w:r>
      </w:hyperlink>
    </w:p>
    <w:p>
      <w:pPr>
        <w:pStyle w:val="TOC2"/>
        <w:tabs>
          <w:tab w:val="right" w:leader="dot" w:pos="8306"/>
        </w:tabs>
      </w:pPr>
      <w:hyperlink w:anchor="_Toc18760" w:history="1">
        <w:r>
          <w:rPr>
            <w:rFonts w:ascii="仿宋" w:eastAsia="仿宋" w:hAnsi="仿宋" w:cs="仿宋" w:hint="eastAsia"/>
            <w:lang w:eastAsia="zh-CN"/>
          </w:rPr>
          <w:t>(四)、人力资源配置</w:t>
        </w:r>
        <w:r>
          <w:tab/>
        </w:r>
        <w:r>
          <w:fldChar w:fldCharType="begin"/>
        </w:r>
        <w:r>
          <w:instrText xml:space="preserve"> PAGEREF _Toc18760 \h </w:instrText>
        </w:r>
        <w:r>
          <w:fldChar w:fldCharType="separate"/>
        </w:r>
        <w:r>
          <w:t>47</w:t>
        </w:r>
        <w:r>
          <w:fldChar w:fldCharType="end"/>
        </w:r>
      </w:hyperlink>
    </w:p>
    <w:p>
      <w:pPr>
        <w:pStyle w:val="TOC2"/>
        <w:tabs>
          <w:tab w:val="right" w:leader="dot" w:pos="8306"/>
        </w:tabs>
      </w:pPr>
      <w:hyperlink w:anchor="_Toc23774" w:history="1">
        <w:r>
          <w:rPr>
            <w:rFonts w:ascii="仿宋" w:eastAsia="仿宋" w:hAnsi="仿宋" w:cs="仿宋" w:hint="eastAsia"/>
            <w:lang w:eastAsia="zh-CN"/>
          </w:rPr>
          <w:t>(五)、员工培训</w:t>
        </w:r>
        <w:r>
          <w:tab/>
        </w:r>
        <w:r>
          <w:fldChar w:fldCharType="begin"/>
        </w:r>
        <w:r>
          <w:instrText xml:space="preserve"> PAGEREF _Toc23774 \h </w:instrText>
        </w:r>
        <w:r>
          <w:fldChar w:fldCharType="separate"/>
        </w:r>
        <w:r>
          <w:t>49</w:t>
        </w:r>
        <w:r>
          <w:fldChar w:fldCharType="end"/>
        </w:r>
      </w:hyperlink>
    </w:p>
    <w:p>
      <w:pPr>
        <w:pStyle w:val="TOC2"/>
        <w:tabs>
          <w:tab w:val="right" w:leader="dot" w:pos="8306"/>
        </w:tabs>
      </w:pPr>
      <w:hyperlink w:anchor="_Toc31179" w:history="1">
        <w:r>
          <w:rPr>
            <w:rFonts w:ascii="仿宋" w:eastAsia="仿宋" w:hAnsi="仿宋" w:cs="仿宋" w:hint="eastAsia"/>
            <w:lang w:eastAsia="zh-CN"/>
          </w:rPr>
          <w:t>(六)、项目实施保障</w:t>
        </w:r>
        <w:r>
          <w:tab/>
        </w:r>
        <w:r>
          <w:fldChar w:fldCharType="begin"/>
        </w:r>
        <w:r>
          <w:instrText xml:space="preserve"> PAGEREF _Toc31179 \h </w:instrText>
        </w:r>
        <w:r>
          <w:fldChar w:fldCharType="separate"/>
        </w:r>
        <w:r>
          <w:t>50</w:t>
        </w:r>
        <w:r>
          <w:fldChar w:fldCharType="end"/>
        </w:r>
      </w:hyperlink>
    </w:p>
    <w:p>
      <w:pPr>
        <w:pStyle w:val="TOC2"/>
        <w:tabs>
          <w:tab w:val="right" w:leader="dot" w:pos="8306"/>
        </w:tabs>
      </w:pPr>
      <w:hyperlink w:anchor="_Toc6177" w:history="1">
        <w:r>
          <w:rPr>
            <w:rFonts w:ascii="仿宋" w:eastAsia="仿宋" w:hAnsi="仿宋" w:cs="仿宋" w:hint="eastAsia"/>
            <w:lang w:eastAsia="zh-CN"/>
          </w:rPr>
          <w:t>(七)、安全规范管理</w:t>
        </w:r>
        <w:r>
          <w:tab/>
        </w:r>
        <w:r>
          <w:fldChar w:fldCharType="begin"/>
        </w:r>
        <w:r>
          <w:instrText xml:space="preserve"> PAGEREF _Toc6177 \h </w:instrText>
        </w:r>
        <w:r>
          <w:fldChar w:fldCharType="separate"/>
        </w:r>
        <w:r>
          <w:t>51</w:t>
        </w:r>
        <w:r>
          <w:fldChar w:fldCharType="end"/>
        </w:r>
      </w:hyperlink>
    </w:p>
    <w:p>
      <w:pPr>
        <w:pStyle w:val="TOC1"/>
        <w:tabs>
          <w:tab w:val="right" w:leader="dot" w:pos="8306"/>
        </w:tabs>
      </w:pPr>
      <w:hyperlink w:anchor="_Toc10557" w:history="1">
        <w:r>
          <w:rPr>
            <w:rFonts w:ascii="仿宋" w:eastAsia="仿宋" w:hAnsi="仿宋" w:cs="仿宋" w:hint="eastAsia"/>
            <w:lang w:eastAsia="zh-CN"/>
          </w:rPr>
          <w:t>十三、设施与设备管理</w:t>
        </w:r>
        <w:r>
          <w:tab/>
        </w:r>
        <w:r>
          <w:fldChar w:fldCharType="begin"/>
        </w:r>
        <w:r>
          <w:instrText xml:space="preserve"> PAGEREF _Toc10557 \h </w:instrText>
        </w:r>
        <w:r>
          <w:fldChar w:fldCharType="separate"/>
        </w:r>
        <w:r>
          <w:t>53</w:t>
        </w:r>
        <w:r>
          <w:fldChar w:fldCharType="end"/>
        </w:r>
      </w:hyperlink>
    </w:p>
    <w:p>
      <w:pPr>
        <w:pStyle w:val="TOC2"/>
        <w:tabs>
          <w:tab w:val="right" w:leader="dot" w:pos="8306"/>
        </w:tabs>
      </w:pPr>
      <w:hyperlink w:anchor="_Toc3909" w:history="1">
        <w:r>
          <w:rPr>
            <w:rFonts w:ascii="仿宋" w:eastAsia="仿宋" w:hAnsi="仿宋" w:cs="仿宋" w:hint="eastAsia"/>
            <w:lang w:eastAsia="zh-CN"/>
          </w:rPr>
          <w:t>(一)、设施规划与配置</w:t>
        </w:r>
        <w:r>
          <w:tab/>
        </w:r>
        <w:r>
          <w:fldChar w:fldCharType="begin"/>
        </w:r>
        <w:r>
          <w:instrText xml:space="preserve"> PAGEREF _Toc3909 \h </w:instrText>
        </w:r>
        <w:r>
          <w:fldChar w:fldCharType="separate"/>
        </w:r>
        <w:r>
          <w:t>53</w:t>
        </w:r>
        <w:r>
          <w:fldChar w:fldCharType="end"/>
        </w:r>
      </w:hyperlink>
    </w:p>
    <w:p>
      <w:pPr>
        <w:pStyle w:val="TOC2"/>
        <w:tabs>
          <w:tab w:val="right" w:leader="dot" w:pos="8306"/>
        </w:tabs>
      </w:pPr>
      <w:hyperlink w:anchor="_Toc14342" w:history="1">
        <w:r>
          <w:rPr>
            <w:rFonts w:ascii="仿宋" w:eastAsia="仿宋" w:hAnsi="仿宋" w:cs="仿宋" w:hint="eastAsia"/>
            <w:lang w:eastAsia="zh-CN"/>
          </w:rPr>
          <w:t>(二)、设备采购与维护管理</w:t>
        </w:r>
        <w:r>
          <w:tab/>
        </w:r>
        <w:r>
          <w:fldChar w:fldCharType="begin"/>
        </w:r>
        <w:r>
          <w:instrText xml:space="preserve"> PAGEREF _Toc14342 \h </w:instrText>
        </w:r>
        <w:r>
          <w:fldChar w:fldCharType="separate"/>
        </w:r>
        <w:r>
          <w:t>53</w:t>
        </w:r>
        <w:r>
          <w:fldChar w:fldCharType="end"/>
        </w:r>
      </w:hyperlink>
    </w:p>
    <w:p>
      <w:pPr>
        <w:pStyle w:val="TOC2"/>
        <w:tabs>
          <w:tab w:val="right" w:leader="dot" w:pos="8306"/>
        </w:tabs>
      </w:pPr>
      <w:hyperlink w:anchor="_Toc30823" w:history="1">
        <w:r>
          <w:rPr>
            <w:rFonts w:ascii="仿宋" w:eastAsia="仿宋" w:hAnsi="仿宋" w:cs="仿宋" w:hint="eastAsia"/>
            <w:lang w:eastAsia="zh-CN"/>
          </w:rPr>
          <w:t>(三)、设施设备升级策略</w:t>
        </w:r>
        <w:r>
          <w:tab/>
        </w:r>
        <w:r>
          <w:fldChar w:fldCharType="begin"/>
        </w:r>
        <w:r>
          <w:instrText xml:space="preserve"> PAGEREF _Toc30823 \h </w:instrText>
        </w:r>
        <w:r>
          <w:fldChar w:fldCharType="separate"/>
        </w:r>
        <w:r>
          <w:t>54</w:t>
        </w:r>
        <w:r>
          <w:fldChar w:fldCharType="end"/>
        </w:r>
      </w:hyperlink>
    </w:p>
    <w:p>
      <w:pPr>
        <w:pStyle w:val="TOC1"/>
        <w:tabs>
          <w:tab w:val="right" w:leader="dot" w:pos="8306"/>
        </w:tabs>
      </w:pPr>
      <w:hyperlink w:anchor="_Toc26054" w:history="1">
        <w:r>
          <w:rPr>
            <w:rFonts w:ascii="仿宋" w:eastAsia="仿宋" w:hAnsi="仿宋" w:cs="仿宋" w:hint="eastAsia"/>
            <w:lang w:eastAsia="zh-CN"/>
          </w:rPr>
          <w:t>十四、人力资源管理与开发</w:t>
        </w:r>
        <w:r>
          <w:tab/>
        </w:r>
        <w:r>
          <w:fldChar w:fldCharType="begin"/>
        </w:r>
        <w:r>
          <w:instrText xml:space="preserve"> PAGEREF _Toc26054 \h </w:instrText>
        </w:r>
        <w:r>
          <w:fldChar w:fldCharType="separate"/>
        </w:r>
        <w:r>
          <w:t>55</w:t>
        </w:r>
        <w:r>
          <w:fldChar w:fldCharType="end"/>
        </w:r>
      </w:hyperlink>
    </w:p>
    <w:p>
      <w:pPr>
        <w:pStyle w:val="TOC2"/>
        <w:tabs>
          <w:tab w:val="right" w:leader="dot" w:pos="8306"/>
        </w:tabs>
      </w:pPr>
      <w:hyperlink w:anchor="_Toc14038" w:history="1">
        <w:r>
          <w:rPr>
            <w:rFonts w:ascii="仿宋" w:eastAsia="仿宋" w:hAnsi="仿宋" w:cs="仿宋" w:hint="eastAsia"/>
            <w:lang w:eastAsia="zh-CN"/>
          </w:rPr>
          <w:t>(一)、人力资源规划</w:t>
        </w:r>
        <w:r>
          <w:tab/>
        </w:r>
        <w:r>
          <w:fldChar w:fldCharType="begin"/>
        </w:r>
        <w:r>
          <w:instrText xml:space="preserve"> PAGEREF _Toc14038 \h </w:instrText>
        </w:r>
        <w:r>
          <w:fldChar w:fldCharType="separate"/>
        </w:r>
        <w:r>
          <w:t>55</w:t>
        </w:r>
        <w:r>
          <w:fldChar w:fldCharType="end"/>
        </w:r>
      </w:hyperlink>
    </w:p>
    <w:p>
      <w:pPr>
        <w:pStyle w:val="TOC2"/>
        <w:tabs>
          <w:tab w:val="right" w:leader="dot" w:pos="8306"/>
        </w:tabs>
      </w:pPr>
      <w:hyperlink w:anchor="_Toc18962" w:history="1">
        <w:r>
          <w:rPr>
            <w:rFonts w:ascii="仿宋" w:eastAsia="仿宋" w:hAnsi="仿宋" w:cs="仿宋" w:hint="eastAsia"/>
            <w:lang w:eastAsia="zh-CN"/>
          </w:rPr>
          <w:t>(二)、人力资源开发与培训</w:t>
        </w:r>
        <w:r>
          <w:tab/>
        </w:r>
        <w:r>
          <w:fldChar w:fldCharType="begin"/>
        </w:r>
        <w:r>
          <w:instrText xml:space="preserve"> PAGEREF _Toc18962 \h </w:instrText>
        </w:r>
        <w:r>
          <w:fldChar w:fldCharType="separate"/>
        </w:r>
        <w:r>
          <w:t>57</w:t>
        </w:r>
        <w:r>
          <w:fldChar w:fldCharType="end"/>
        </w:r>
      </w:hyperlink>
    </w:p>
    <w:p>
      <w:pPr>
        <w:pStyle w:val="TOC1"/>
        <w:tabs>
          <w:tab w:val="right" w:leader="dot" w:pos="8306"/>
        </w:tabs>
      </w:pPr>
      <w:hyperlink w:anchor="_Toc18247" w:history="1">
        <w:r>
          <w:rPr>
            <w:rFonts w:ascii="仿宋" w:eastAsia="仿宋" w:hAnsi="仿宋" w:cs="仿宋" w:hint="eastAsia"/>
            <w:lang w:eastAsia="zh-CN"/>
          </w:rPr>
          <w:t>十五、项目施工方案</w:t>
        </w:r>
        <w:r>
          <w:tab/>
        </w:r>
        <w:r>
          <w:fldChar w:fldCharType="begin"/>
        </w:r>
        <w:r>
          <w:instrText xml:space="preserve"> PAGEREF _Toc18247 \h </w:instrText>
        </w:r>
        <w:r>
          <w:fldChar w:fldCharType="separate"/>
        </w:r>
        <w:r>
          <w:t>59</w:t>
        </w:r>
        <w:r>
          <w:fldChar w:fldCharType="end"/>
        </w:r>
      </w:hyperlink>
    </w:p>
    <w:p>
      <w:pPr>
        <w:pStyle w:val="TOC2"/>
        <w:tabs>
          <w:tab w:val="right" w:leader="dot" w:pos="8306"/>
        </w:tabs>
      </w:pPr>
      <w:hyperlink w:anchor="_Toc3162" w:history="1">
        <w:r>
          <w:rPr>
            <w:rFonts w:ascii="仿宋" w:eastAsia="仿宋" w:hAnsi="仿宋" w:cs="仿宋" w:hint="eastAsia"/>
            <w:lang w:eastAsia="zh-CN"/>
          </w:rPr>
          <w:t>(一)、施工组织设计</w:t>
        </w:r>
        <w:r>
          <w:tab/>
        </w:r>
        <w:r>
          <w:fldChar w:fldCharType="begin"/>
        </w:r>
        <w:r>
          <w:instrText xml:space="preserve"> PAGEREF _Toc3162 \h </w:instrText>
        </w:r>
        <w:r>
          <w:fldChar w:fldCharType="separate"/>
        </w:r>
        <w:r>
          <w:t>59</w:t>
        </w:r>
        <w:r>
          <w:fldChar w:fldCharType="end"/>
        </w:r>
      </w:hyperlink>
    </w:p>
    <w:p>
      <w:pPr>
        <w:pStyle w:val="TOC2"/>
        <w:tabs>
          <w:tab w:val="right" w:leader="dot" w:pos="8306"/>
        </w:tabs>
      </w:pPr>
      <w:hyperlink w:anchor="_Toc8888" w:history="1">
        <w:r>
          <w:rPr>
            <w:rFonts w:ascii="仿宋" w:eastAsia="仿宋" w:hAnsi="仿宋" w:cs="仿宋" w:hint="eastAsia"/>
            <w:lang w:eastAsia="zh-CN"/>
          </w:rPr>
          <w:t>(二)、施工工艺与技术路线</w:t>
        </w:r>
        <w:r>
          <w:tab/>
        </w:r>
        <w:r>
          <w:fldChar w:fldCharType="begin"/>
        </w:r>
        <w:r>
          <w:instrText xml:space="preserve"> PAGEREF _Toc8888 \h </w:instrText>
        </w:r>
        <w:r>
          <w:fldChar w:fldCharType="separate"/>
        </w:r>
        <w:r>
          <w:t>61</w:t>
        </w:r>
        <w:r>
          <w:fldChar w:fldCharType="end"/>
        </w:r>
      </w:hyperlink>
    </w:p>
    <w:p>
      <w:pPr>
        <w:pStyle w:val="TOC2"/>
        <w:tabs>
          <w:tab w:val="right" w:leader="dot" w:pos="8306"/>
        </w:tabs>
      </w:pPr>
      <w:hyperlink w:anchor="_Toc7117" w:history="1">
        <w:r>
          <w:rPr>
            <w:rFonts w:ascii="仿宋" w:eastAsia="仿宋" w:hAnsi="仿宋" w:cs="仿宋" w:hint="eastAsia"/>
            <w:lang w:eastAsia="zh-CN"/>
          </w:rPr>
          <w:t>(三)、关键节点施工计划</w:t>
        </w:r>
        <w:r>
          <w:tab/>
        </w:r>
        <w:r>
          <w:fldChar w:fldCharType="begin"/>
        </w:r>
        <w:r>
          <w:instrText xml:space="preserve"> PAGEREF _Toc7117 \h </w:instrText>
        </w:r>
        <w:r>
          <w:fldChar w:fldCharType="separate"/>
        </w:r>
        <w:r>
          <w:t>62</w:t>
        </w:r>
        <w:r>
          <w:fldChar w:fldCharType="end"/>
        </w:r>
      </w:hyperlink>
    </w:p>
    <w:p>
      <w:pPr>
        <w:pStyle w:val="TOC2"/>
        <w:tabs>
          <w:tab w:val="right" w:leader="dot" w:pos="8306"/>
        </w:tabs>
      </w:pPr>
      <w:hyperlink w:anchor="_Toc30008" w:history="1">
        <w:r>
          <w:rPr>
            <w:rFonts w:ascii="仿宋" w:eastAsia="仿宋" w:hAnsi="仿宋" w:cs="仿宋" w:hint="eastAsia"/>
            <w:lang w:eastAsia="zh-CN"/>
          </w:rPr>
          <w:t>(四)、施工现场管理</w:t>
        </w:r>
        <w:r>
          <w:tab/>
        </w:r>
        <w:r>
          <w:fldChar w:fldCharType="begin"/>
        </w:r>
        <w:r>
          <w:instrText xml:space="preserve"> PAGEREF _Toc30008 \h </w:instrText>
        </w:r>
        <w:r>
          <w:fldChar w:fldCharType="separate"/>
        </w:r>
        <w:r>
          <w:t>63</w:t>
        </w:r>
        <w:r>
          <w:fldChar w:fldCharType="end"/>
        </w:r>
      </w:hyperlink>
    </w:p>
    <w:p>
      <w:pPr>
        <w:pStyle w:val="TOC1"/>
        <w:tabs>
          <w:tab w:val="right" w:leader="dot" w:pos="8306"/>
        </w:tabs>
      </w:pPr>
      <w:hyperlink w:anchor="_Toc28519" w:history="1">
        <w:r>
          <w:rPr>
            <w:rFonts w:ascii="仿宋" w:eastAsia="仿宋" w:hAnsi="仿宋" w:cs="仿宋" w:hint="eastAsia"/>
            <w:lang w:eastAsia="zh-CN"/>
          </w:rPr>
          <w:t>十六、知识产权管理与保护</w:t>
        </w:r>
        <w:r>
          <w:tab/>
        </w:r>
        <w:r>
          <w:fldChar w:fldCharType="begin"/>
        </w:r>
        <w:r>
          <w:instrText xml:space="preserve"> PAGEREF _Toc28519 \h </w:instrText>
        </w:r>
        <w:r>
          <w:fldChar w:fldCharType="separate"/>
        </w:r>
        <w:r>
          <w:t>65</w:t>
        </w:r>
        <w:r>
          <w:fldChar w:fldCharType="end"/>
        </w:r>
      </w:hyperlink>
    </w:p>
    <w:p>
      <w:pPr>
        <w:pStyle w:val="TOC2"/>
        <w:tabs>
          <w:tab w:val="right" w:leader="dot" w:pos="8306"/>
        </w:tabs>
      </w:pPr>
      <w:hyperlink w:anchor="_Toc12342" w:history="1">
        <w:r>
          <w:rPr>
            <w:rFonts w:ascii="仿宋" w:eastAsia="仿宋" w:hAnsi="仿宋" w:cs="仿宋" w:hint="eastAsia"/>
            <w:lang w:eastAsia="zh-CN"/>
          </w:rPr>
          <w:t>(一)、知识产权管理体系建设</w:t>
        </w:r>
        <w:r>
          <w:tab/>
        </w:r>
        <w:r>
          <w:fldChar w:fldCharType="begin"/>
        </w:r>
        <w:r>
          <w:instrText xml:space="preserve"> PAGEREF _Toc12342 \h </w:instrText>
        </w:r>
        <w:r>
          <w:fldChar w:fldCharType="separate"/>
        </w:r>
        <w:r>
          <w:t>65</w:t>
        </w:r>
        <w:r>
          <w:fldChar w:fldCharType="end"/>
        </w:r>
      </w:hyperlink>
    </w:p>
    <w:p>
      <w:pPr>
        <w:pStyle w:val="TOC2"/>
        <w:tabs>
          <w:tab w:val="right" w:leader="dot" w:pos="8306"/>
        </w:tabs>
      </w:pPr>
      <w:hyperlink w:anchor="_Toc22433" w:history="1">
        <w:r>
          <w:rPr>
            <w:rFonts w:ascii="仿宋" w:eastAsia="仿宋" w:hAnsi="仿宋" w:cs="仿宋" w:hint="eastAsia"/>
            <w:lang w:eastAsia="zh-CN"/>
          </w:rPr>
          <w:t>(二)、知识产权保护措施</w:t>
        </w:r>
        <w:r>
          <w:tab/>
        </w:r>
        <w:r>
          <w:fldChar w:fldCharType="begin"/>
        </w:r>
        <w:r>
          <w:instrText xml:space="preserve"> PAGEREF _Toc22433 \h </w:instrText>
        </w:r>
        <w:r>
          <w:fldChar w:fldCharType="separate"/>
        </w:r>
        <w:r>
          <w:t>66</w:t>
        </w:r>
        <w:r>
          <w:fldChar w:fldCharType="end"/>
        </w:r>
      </w:hyperlink>
    </w:p>
    <w:p>
      <w:pPr>
        <w:pStyle w:val="TOC1"/>
        <w:tabs>
          <w:tab w:val="right" w:leader="dot" w:pos="8306"/>
        </w:tabs>
      </w:pPr>
      <w:hyperlink w:anchor="_Toc31752" w:history="1">
        <w:r>
          <w:rPr>
            <w:rFonts w:ascii="仿宋" w:eastAsia="仿宋" w:hAnsi="仿宋" w:cs="仿宋" w:hint="eastAsia"/>
            <w:lang w:eastAsia="zh-CN"/>
          </w:rPr>
          <w:t>十七、合作与交流机制建立</w:t>
        </w:r>
        <w:r>
          <w:tab/>
        </w:r>
        <w:r>
          <w:fldChar w:fldCharType="begin"/>
        </w:r>
        <w:r>
          <w:instrText xml:space="preserve"> PAGEREF _Toc31752 \h </w:instrText>
        </w:r>
        <w:r>
          <w:fldChar w:fldCharType="separate"/>
        </w:r>
        <w:r>
          <w:t>68</w:t>
        </w:r>
        <w:r>
          <w:fldChar w:fldCharType="end"/>
        </w:r>
      </w:hyperlink>
    </w:p>
    <w:p>
      <w:pPr>
        <w:pStyle w:val="TOC2"/>
        <w:tabs>
          <w:tab w:val="right" w:leader="dot" w:pos="8306"/>
        </w:tabs>
      </w:pPr>
      <w:hyperlink w:anchor="_Toc30287" w:history="1">
        <w:r>
          <w:rPr>
            <w:rFonts w:ascii="仿宋" w:eastAsia="仿宋" w:hAnsi="仿宋" w:cs="仿宋" w:hint="eastAsia"/>
            <w:lang w:eastAsia="zh-CN"/>
          </w:rPr>
          <w:t>(一)、合作伙伴选择与合作方式</w:t>
        </w:r>
        <w:r>
          <w:tab/>
        </w:r>
        <w:r>
          <w:fldChar w:fldCharType="begin"/>
        </w:r>
        <w:r>
          <w:instrText xml:space="preserve"> PAGEREF _Toc30287 \h </w:instrText>
        </w:r>
        <w:r>
          <w:fldChar w:fldCharType="separate"/>
        </w:r>
        <w:r>
          <w:t>68</w:t>
        </w:r>
        <w:r>
          <w:fldChar w:fldCharType="end"/>
        </w:r>
      </w:hyperlink>
    </w:p>
    <w:p>
      <w:pPr>
        <w:pStyle w:val="TOC2"/>
        <w:tabs>
          <w:tab w:val="right" w:leader="dot" w:pos="8306"/>
        </w:tabs>
      </w:pPr>
      <w:hyperlink w:anchor="_Toc27321" w:history="1">
        <w:r>
          <w:rPr>
            <w:rFonts w:ascii="仿宋" w:eastAsia="仿宋" w:hAnsi="仿宋" w:cs="仿宋" w:hint="eastAsia"/>
            <w:lang w:eastAsia="zh-CN"/>
          </w:rPr>
          <w:t>(二)、交流与合作平台搭建</w:t>
        </w:r>
        <w:r>
          <w:tab/>
        </w:r>
        <w:r>
          <w:fldChar w:fldCharType="begin"/>
        </w:r>
        <w:r>
          <w:instrText xml:space="preserve"> PAGEREF _Toc27321 \h </w:instrText>
        </w:r>
        <w:r>
          <w:fldChar w:fldCharType="separate"/>
        </w:r>
        <w:r>
          <w:t>69</w:t>
        </w:r>
        <w:r>
          <w:fldChar w:fldCharType="end"/>
        </w:r>
      </w:hyperlink>
    </w:p>
    <w:p>
      <w:pPr>
        <w:pStyle w:val="TOC1"/>
        <w:tabs>
          <w:tab w:val="right" w:leader="dot" w:pos="8306"/>
        </w:tabs>
      </w:pPr>
      <w:hyperlink w:anchor="_Toc22188" w:history="1">
        <w:r>
          <w:rPr>
            <w:rFonts w:ascii="仿宋" w:eastAsia="仿宋" w:hAnsi="仿宋" w:cs="仿宋" w:hint="eastAsia"/>
            <w:lang w:eastAsia="zh-CN"/>
          </w:rPr>
          <w:t>十八、质量管理与控制</w:t>
        </w:r>
        <w:r>
          <w:tab/>
        </w:r>
        <w:r>
          <w:fldChar w:fldCharType="begin"/>
        </w:r>
        <w:r>
          <w:instrText xml:space="preserve"> PAGEREF _Toc22188 \h </w:instrText>
        </w:r>
        <w:r>
          <w:fldChar w:fldCharType="separate"/>
        </w:r>
        <w:r>
          <w:t>71</w:t>
        </w:r>
        <w:r>
          <w:fldChar w:fldCharType="end"/>
        </w:r>
      </w:hyperlink>
    </w:p>
    <w:p>
      <w:pPr>
        <w:pStyle w:val="TOC2"/>
        <w:tabs>
          <w:tab w:val="right" w:leader="dot" w:pos="8306"/>
        </w:tabs>
      </w:pPr>
      <w:hyperlink w:anchor="_Toc7794" w:history="1">
        <w:r>
          <w:rPr>
            <w:rFonts w:ascii="仿宋" w:eastAsia="仿宋" w:hAnsi="仿宋" w:cs="仿宋" w:hint="eastAsia"/>
            <w:lang w:eastAsia="zh-CN"/>
          </w:rPr>
          <w:t>(一)、质量管理体系建设</w:t>
        </w:r>
        <w:r>
          <w:tab/>
        </w:r>
        <w:r>
          <w:fldChar w:fldCharType="begin"/>
        </w:r>
        <w:r>
          <w:instrText xml:space="preserve"> PAGEREF _Toc7794 \h </w:instrText>
        </w:r>
        <w:r>
          <w:fldChar w:fldCharType="separate"/>
        </w:r>
        <w:r>
          <w:t>71</w:t>
        </w:r>
        <w:r>
          <w:fldChar w:fldCharType="end"/>
        </w:r>
      </w:hyperlink>
    </w:p>
    <w:p>
      <w:pPr>
        <w:pStyle w:val="TOC2"/>
        <w:tabs>
          <w:tab w:val="right" w:leader="dot" w:pos="8306"/>
        </w:tabs>
      </w:pPr>
      <w:hyperlink w:anchor="_Toc11952" w:history="1">
        <w:r>
          <w:rPr>
            <w:rFonts w:ascii="仿宋" w:eastAsia="仿宋" w:hAnsi="仿宋" w:cs="仿宋" w:hint="eastAsia"/>
            <w:lang w:eastAsia="zh-CN"/>
          </w:rPr>
          <w:t>(二)、质量控制措施</w:t>
        </w:r>
        <w:r>
          <w:tab/>
        </w:r>
        <w:r>
          <w:fldChar w:fldCharType="begin"/>
        </w:r>
        <w:r>
          <w:instrText xml:space="preserve"> PAGEREF _Toc11952 \h </w:instrText>
        </w:r>
        <w:r>
          <w:fldChar w:fldCharType="separate"/>
        </w:r>
        <w:r>
          <w:t>72</w:t>
        </w:r>
        <w:r>
          <w:fldChar w:fldCharType="end"/>
        </w:r>
      </w:hyperlink>
    </w:p>
    <w:p>
      <w:pPr>
        <w:pStyle w:val="TOC1"/>
        <w:tabs>
          <w:tab w:val="right" w:leader="dot" w:pos="8306"/>
        </w:tabs>
      </w:pPr>
      <w:hyperlink w:anchor="_Toc26611" w:history="1">
        <w:r>
          <w:rPr>
            <w:rFonts w:ascii="仿宋" w:eastAsia="仿宋" w:hAnsi="仿宋" w:cs="仿宋" w:hint="eastAsia"/>
            <w:lang w:eastAsia="zh-CN"/>
          </w:rPr>
          <w:t>十九、创新驱动与持续发展</w:t>
        </w:r>
        <w:r>
          <w:tab/>
        </w:r>
        <w:r>
          <w:fldChar w:fldCharType="begin"/>
        </w:r>
        <w:r>
          <w:instrText xml:space="preserve"> PAGEREF _Toc26611 \h </w:instrText>
        </w:r>
        <w:r>
          <w:fldChar w:fldCharType="separate"/>
        </w:r>
        <w:r>
          <w:t>73</w:t>
        </w:r>
        <w:r>
          <w:fldChar w:fldCharType="end"/>
        </w:r>
      </w:hyperlink>
    </w:p>
    <w:p>
      <w:pPr>
        <w:pStyle w:val="TOC2"/>
        <w:tabs>
          <w:tab w:val="right" w:leader="dot" w:pos="8306"/>
        </w:tabs>
      </w:pPr>
      <w:hyperlink w:anchor="_Toc23582" w:history="1">
        <w:r>
          <w:rPr>
            <w:rFonts w:ascii="仿宋" w:eastAsia="仿宋" w:hAnsi="仿宋" w:cs="仿宋" w:hint="eastAsia"/>
            <w:lang w:eastAsia="zh-CN"/>
          </w:rPr>
          <w:t>(一)、创新驱动战略实施</w:t>
        </w:r>
        <w:r>
          <w:tab/>
        </w:r>
        <w:r>
          <w:fldChar w:fldCharType="begin"/>
        </w:r>
        <w:r>
          <w:instrText xml:space="preserve"> PAGEREF _Toc23582 \h </w:instrText>
        </w:r>
        <w:r>
          <w:fldChar w:fldCharType="separate"/>
        </w:r>
        <w:r>
          <w:t>73</w:t>
        </w:r>
        <w:r>
          <w:fldChar w:fldCharType="end"/>
        </w:r>
      </w:hyperlink>
    </w:p>
    <w:p>
      <w:pPr>
        <w:pStyle w:val="TOC2"/>
        <w:tabs>
          <w:tab w:val="right" w:leader="dot" w:pos="8306"/>
        </w:tabs>
      </w:pPr>
      <w:hyperlink w:anchor="_Toc17906" w:history="1">
        <w:r>
          <w:rPr>
            <w:rFonts w:ascii="仿宋" w:eastAsia="仿宋" w:hAnsi="仿宋" w:cs="仿宋" w:hint="eastAsia"/>
            <w:lang w:eastAsia="zh-CN"/>
          </w:rPr>
          <w:t>(二)、持续发展路径探索</w:t>
        </w:r>
        <w:r>
          <w:tab/>
        </w:r>
        <w:r>
          <w:fldChar w:fldCharType="begin"/>
        </w:r>
        <w:r>
          <w:instrText xml:space="preserve"> PAGEREF _Toc17906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6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806"/>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5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59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75"/>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446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94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PFA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PFA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PFA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FA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PFA项目的社会影响是全面而深远的。从提供就业机会和提升公共服务，到促进社会结构和劳动市场的多元化，再到推动社会责任和伦理标准的提高，项目对于提升社区的经济、文化和社会福祉有着重要作用。通过这些正面影响，PFA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76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为了融入当地社区，PFA项目需深入理解当地的文化特色和社会习俗。例如，项目在设计广告和市场推广活动时，应考虑使用当地语言和符合地方文化的表达方式。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PFA项目可以通过提供公共空间或设施，如社区图书馆、公园或健身中心，来改善社区居民的生活质量。此外，项目还可以定期组织社区参与活动，如环境清洁日或健康讲座，以增强社区成员之间的联系和归属感。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412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为了确保PFA项目的成功并最大限度地减轻潜在的社会风险，详细的风险分析和具体的应对策略至关重要。以下是针对项目可能面临的具体社会风险及相应对策的分析：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风险描述：PFA项目可能会增加对公共资源和基础设施的需求，给当地带来额外压力，例如在水资源、能源供应和交通系统方面。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风险描述：PFA项目可能会引起当地社会结构和动态的变化，例如改变社区的人口组成和社交模式。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https://d.book118.com/278067074003006050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PFA项目建设方案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EA1C95"/>
    <w:rsid w:val="2BEA1C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6707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2024-03-13T23:55:00Z</dcterms:created>
  <dcterms:modified xsi:type="dcterms:W3CDTF">2024-03-13T23:56:30Z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BE8BD26A79F643A09A12B988A34DAB22_11</vt:lpwstr>
  </property>
  <property fmtid="{D5CDD505-2E9C-101B-9397-08002B2CF9AE}" pid="3" name="KSOProductBuildVer">
    <vt:lpwstr>2052-12.1.0.16250</vt:lpwstr>
  </property>
</Properties>
</file>